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Autospacing="on" w:beforeAutospacing="on" w:line="240" w:lineRule="auto"/>
        <w:ind w:firstLine="567" w:left="-567"/>
        <w:contextualSpacing w:val="1"/>
        <w:jc w:val="both"/>
        <w:rPr>
          <w:rFonts w:ascii="Times New Roman" w:hAnsi="Times New Roman"/>
          <w:color w:val="252324"/>
          <w:sz w:val="28"/>
        </w:rPr>
      </w:pPr>
    </w:p>
    <w:p w14:paraId="04000000">
      <w:pPr>
        <w:widowControl w:val="1"/>
        <w:spacing w:after="160" w:line="240" w:lineRule="auto"/>
        <w:ind w:firstLine="426" w:left="-426"/>
        <w:contextualSpacing w:val="1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2</w:t>
      </w:r>
      <w:r>
        <w:rPr>
          <w:rFonts w:ascii="Times New Roman" w:hAnsi="Times New Roman"/>
          <w:sz w:val="26"/>
        </w:rPr>
        <w:t>.</w:t>
      </w:r>
    </w:p>
    <w:p w14:paraId="05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06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ЗАЯВЛЕНИЕ</w:t>
      </w:r>
    </w:p>
    <w:p w14:paraId="07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6"/>
          <w:highlight w:val="white"/>
        </w:rPr>
      </w:pPr>
      <w:r>
        <w:rPr>
          <w:rFonts w:ascii="Times New Roman" w:hAnsi="Times New Roman"/>
          <w:b w:val="1"/>
          <w:sz w:val="26"/>
        </w:rPr>
        <w:t xml:space="preserve">о внесении сведений о паломнической службе (центре) в </w:t>
      </w:r>
      <w:r>
        <w:rPr>
          <w:rFonts w:ascii="Times New Roman" w:hAnsi="Times New Roman"/>
          <w:b w:val="1"/>
          <w:sz w:val="26"/>
        </w:rPr>
        <w:t xml:space="preserve">Реестр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 xml:space="preserve">паломнических служб (центров) Русской Православной Церкви созданных </w:t>
      </w:r>
    </w:p>
    <w:p w14:paraId="08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color w:val="000000"/>
          <w:sz w:val="26"/>
          <w:highlight w:val="white"/>
        </w:rPr>
        <w:t>на территории Российской Федерации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09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0A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Религиозная организация _________________________________________</w:t>
      </w:r>
    </w:p>
    <w:p w14:paraId="0B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 _______________________________________________________________________</w:t>
      </w:r>
    </w:p>
    <w:p w14:paraId="0C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>(полное наименование)</w:t>
      </w:r>
    </w:p>
    <w:p w14:paraId="0D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просит рассмотреть представленные документы и внести сведения в </w:t>
      </w:r>
      <w:r>
        <w:rPr>
          <w:rFonts w:ascii="Times New Roman" w:hAnsi="Times New Roman"/>
          <w:sz w:val="26"/>
        </w:rPr>
        <w:t xml:space="preserve">Реестр </w:t>
      </w:r>
      <w:r>
        <w:rPr>
          <w:rFonts w:ascii="Times New Roman" w:hAnsi="Times New Roman"/>
          <w:color w:val="000000"/>
          <w:sz w:val="26"/>
          <w:highlight w:val="white"/>
        </w:rPr>
        <w:t>паломнических служб (центров) Русской Православной Церкви созданных на территории Российской Федерации.</w:t>
      </w:r>
      <w:r>
        <w:rPr>
          <w:rFonts w:ascii="Times New Roman" w:hAnsi="Times New Roman"/>
          <w:sz w:val="26"/>
        </w:rPr>
        <w:t xml:space="preserve">  </w:t>
      </w:r>
    </w:p>
    <w:p w14:paraId="0E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0F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Полное наименование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</w:t>
      </w:r>
    </w:p>
    <w:p w14:paraId="10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14:paraId="11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12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Сокращенное (</w:t>
      </w:r>
      <w:r>
        <w:rPr>
          <w:rFonts w:ascii="Times New Roman" w:hAnsi="Times New Roman"/>
          <w:i w:val="1"/>
          <w:sz w:val="26"/>
        </w:rPr>
        <w:t>при наличии</w:t>
      </w:r>
      <w:r>
        <w:rPr>
          <w:rFonts w:ascii="Times New Roman" w:hAnsi="Times New Roman"/>
          <w:sz w:val="26"/>
        </w:rPr>
        <w:t>) наименование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)_______________________________________________________________</w:t>
      </w:r>
    </w:p>
    <w:p w14:paraId="13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14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(</w:t>
      </w:r>
      <w:r>
        <w:rPr>
          <w:rFonts w:ascii="Times New Roman" w:hAnsi="Times New Roman"/>
          <w:i w:val="1"/>
          <w:sz w:val="26"/>
        </w:rPr>
        <w:t>место нахождения</w:t>
      </w:r>
      <w:r>
        <w:rPr>
          <w:rFonts w:ascii="Times New Roman" w:hAnsi="Times New Roman"/>
          <w:sz w:val="26"/>
        </w:rPr>
        <w:t>), электронный и почтовый адрес, адрес официального сайта, контактный телефон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 _____________________________________________________________________________________________________________________________________________________________________________________________________________________</w:t>
      </w:r>
    </w:p>
    <w:p w14:paraId="15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16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(</w:t>
      </w:r>
      <w:r>
        <w:rPr>
          <w:rFonts w:ascii="Times New Roman" w:hAnsi="Times New Roman"/>
          <w:i w:val="1"/>
          <w:sz w:val="26"/>
        </w:rPr>
        <w:t>место нахождения</w:t>
      </w:r>
      <w:r>
        <w:rPr>
          <w:rFonts w:ascii="Times New Roman" w:hAnsi="Times New Roman"/>
          <w:sz w:val="26"/>
        </w:rPr>
        <w:t>), электронный и почтовый адрес, контактный телефон религиозной организации, создавшей паломническую службу (</w:t>
      </w:r>
      <w:r>
        <w:rPr>
          <w:rFonts w:ascii="Times New Roman" w:hAnsi="Times New Roman"/>
          <w:i w:val="1"/>
          <w:sz w:val="26"/>
        </w:rPr>
        <w:t>центр</w:t>
      </w:r>
      <w:r>
        <w:rPr>
          <w:rFonts w:ascii="Times New Roman" w:hAnsi="Times New Roman"/>
          <w:sz w:val="26"/>
        </w:rPr>
        <w:t>)________________________________________________________________</w:t>
      </w:r>
    </w:p>
    <w:p w14:paraId="17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14:paraId="18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Фамилия, имя и отчество </w:t>
      </w:r>
      <w:r>
        <w:rPr>
          <w:rFonts w:ascii="Times New Roman" w:hAnsi="Times New Roman"/>
          <w:sz w:val="26"/>
        </w:rPr>
        <w:t>сан (при наличии)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руководителя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)________________________________________________________</w:t>
      </w:r>
    </w:p>
    <w:p w14:paraId="19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_______________________________________________ </w:t>
      </w:r>
      <w:r>
        <w:rPr>
          <w:rFonts w:ascii="Times New Roman" w:hAnsi="Times New Roman"/>
          <w:sz w:val="26"/>
        </w:rPr>
        <w:tab/>
      </w:r>
    </w:p>
    <w:p w14:paraId="1A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приложения</w:t>
      </w:r>
      <w:r>
        <w:rPr>
          <w:rFonts w:ascii="Times New Roman" w:hAnsi="Times New Roman"/>
        </w:rPr>
        <w:t>:</w:t>
      </w:r>
    </w:p>
    <w:p w14:paraId="1B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1.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Копия письменного благословения епархиального архиерея на осуществление деятельности паломнической службы (центра);</w:t>
      </w:r>
    </w:p>
    <w:p w14:paraId="1C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2.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Копии выписок из единого государственного реестра юридических лиц, содержащих сведения о паломнической службе (центре) и (или) о создавшей ее религиозной организации;</w:t>
      </w:r>
    </w:p>
    <w:p w14:paraId="1D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3.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Копия устава или положения паломнической службы (центра);</w:t>
      </w:r>
    </w:p>
    <w:p w14:paraId="1E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4.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Копия решения о назначении на должность руководителя паломнической службы (центра).</w:t>
      </w:r>
    </w:p>
    <w:p w14:paraId="1F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</w:t>
      </w:r>
    </w:p>
    <w:p w14:paraId="20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 xml:space="preserve">подпись руководителя заявителя или иного лица, уполномоченного представлять заявителя, </w:t>
      </w:r>
    </w:p>
    <w:p w14:paraId="21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>печать заявителя</w:t>
      </w:r>
    </w:p>
    <w:p w14:paraId="22000000">
      <w:pPr>
        <w:widowControl w:val="1"/>
        <w:spacing w:after="160" w:line="240" w:lineRule="auto"/>
        <w:ind/>
        <w:contextualSpacing w:val="1"/>
        <w:rPr>
          <w:rFonts w:ascii="Times New Roman" w:hAnsi="Times New Roman"/>
          <w:sz w:val="26"/>
        </w:rPr>
      </w:pPr>
    </w:p>
    <w:p w14:paraId="23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24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br w:type="page"/>
      </w:r>
      <w:r>
        <w:rPr>
          <w:rFonts w:ascii="Times New Roman" w:hAnsi="Times New Roman"/>
          <w:b w:val="1"/>
          <w:sz w:val="26"/>
        </w:rPr>
        <w:t>ЗАЯВЛЕНИЕ</w:t>
      </w:r>
    </w:p>
    <w:p w14:paraId="25000000">
      <w:pPr>
        <w:widowControl w:val="1"/>
        <w:spacing w:line="240" w:lineRule="auto"/>
        <w:ind w:firstLine="567" w:left="-567"/>
        <w:contextualSpacing w:val="1"/>
        <w:jc w:val="both"/>
        <w:rPr>
          <w:rFonts w:ascii="Times New Roman" w:hAnsi="Times New Roman"/>
          <w:b w:val="1"/>
          <w:color w:val="000000"/>
          <w:sz w:val="30"/>
          <w:highlight w:val="white"/>
        </w:rPr>
      </w:pPr>
      <w:r>
        <w:rPr>
          <w:rFonts w:ascii="Times New Roman" w:hAnsi="Times New Roman"/>
          <w:b w:val="1"/>
          <w:sz w:val="26"/>
        </w:rPr>
        <w:t xml:space="preserve">о внесении сведений о паломнической службе (центре) в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>Р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 xml:space="preserve">еестр паломнических служб (центров) Русской Православной Церкви созданных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 xml:space="preserve">вне пределов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>Российской Федерации</w:t>
      </w:r>
      <w:r>
        <w:rPr>
          <w:rFonts w:ascii="Times New Roman" w:hAnsi="Times New Roman"/>
          <w:b w:val="1"/>
          <w:color w:val="000000"/>
          <w:sz w:val="30"/>
          <w:highlight w:val="white"/>
        </w:rPr>
        <w:t xml:space="preserve"> </w:t>
      </w:r>
    </w:p>
    <w:p w14:paraId="26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27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Религиозная организация _________________________________________</w:t>
      </w:r>
    </w:p>
    <w:p w14:paraId="28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</w:t>
      </w:r>
      <w:r>
        <w:rPr>
          <w:rFonts w:ascii="Times New Roman" w:hAnsi="Times New Roman"/>
          <w:sz w:val="26"/>
        </w:rPr>
        <w:t>________________________</w:t>
      </w:r>
    </w:p>
    <w:p w14:paraId="29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>(полное наименование)</w:t>
      </w:r>
    </w:p>
    <w:p w14:paraId="2A000000">
      <w:pPr>
        <w:widowControl w:val="1"/>
        <w:spacing w:line="240" w:lineRule="auto"/>
        <w:ind w:firstLine="567" w:left="-567"/>
        <w:contextualSpacing w:val="1"/>
        <w:jc w:val="both"/>
        <w:rPr>
          <w:rFonts w:ascii="Times New Roman" w:hAnsi="Times New Roman"/>
          <w:color w:val="000000"/>
          <w:sz w:val="26"/>
          <w:highlight w:val="white"/>
        </w:rPr>
      </w:pPr>
      <w:r>
        <w:rPr>
          <w:rFonts w:ascii="Times New Roman" w:hAnsi="Times New Roman"/>
          <w:sz w:val="26"/>
        </w:rPr>
        <w:t xml:space="preserve">просит рассмотреть представленные документы и внести сведения в </w:t>
      </w:r>
      <w:r>
        <w:rPr>
          <w:rFonts w:ascii="Times New Roman" w:hAnsi="Times New Roman"/>
          <w:color w:val="000000"/>
          <w:sz w:val="26"/>
          <w:highlight w:val="white"/>
        </w:rPr>
        <w:t>реестр паломнических служб (центров) Русской Православной Церкви созданных вне пределов Российской Федерации</w:t>
      </w:r>
      <w:r>
        <w:rPr>
          <w:rFonts w:ascii="Times New Roman" w:hAnsi="Times New Roman"/>
          <w:color w:val="000000"/>
          <w:sz w:val="26"/>
          <w:highlight w:val="white"/>
        </w:rPr>
        <w:t xml:space="preserve"> </w:t>
      </w:r>
    </w:p>
    <w:p w14:paraId="2B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2C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Полное наименование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</w:t>
      </w:r>
    </w:p>
    <w:p w14:paraId="2D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14:paraId="2E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2F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Сокращенное (</w:t>
      </w:r>
      <w:r>
        <w:rPr>
          <w:rFonts w:ascii="Times New Roman" w:hAnsi="Times New Roman"/>
          <w:i w:val="1"/>
          <w:sz w:val="26"/>
        </w:rPr>
        <w:t>при наличии</w:t>
      </w:r>
      <w:r>
        <w:rPr>
          <w:rFonts w:ascii="Times New Roman" w:hAnsi="Times New Roman"/>
          <w:sz w:val="26"/>
        </w:rPr>
        <w:t>) наименование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)_______________________________________________________________</w:t>
      </w:r>
    </w:p>
    <w:p w14:paraId="30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31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(</w:t>
      </w:r>
      <w:r>
        <w:rPr>
          <w:rFonts w:ascii="Times New Roman" w:hAnsi="Times New Roman"/>
          <w:i w:val="1"/>
          <w:sz w:val="26"/>
        </w:rPr>
        <w:t>место нахождения</w:t>
      </w:r>
      <w:r>
        <w:rPr>
          <w:rFonts w:ascii="Times New Roman" w:hAnsi="Times New Roman"/>
          <w:sz w:val="26"/>
        </w:rPr>
        <w:t>), электронный и почтовый адрес, адрес официального сайта, контактный телефон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 __________________________________________________________________________________________________________________</w:t>
      </w:r>
      <w:r>
        <w:rPr>
          <w:rFonts w:ascii="Times New Roman" w:hAnsi="Times New Roman"/>
          <w:sz w:val="26"/>
        </w:rPr>
        <w:t>___________________________</w:t>
      </w:r>
    </w:p>
    <w:p w14:paraId="32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33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(</w:t>
      </w:r>
      <w:r>
        <w:rPr>
          <w:rFonts w:ascii="Times New Roman" w:hAnsi="Times New Roman"/>
          <w:i w:val="1"/>
          <w:sz w:val="26"/>
        </w:rPr>
        <w:t>место нахождения</w:t>
      </w:r>
      <w:r>
        <w:rPr>
          <w:rFonts w:ascii="Times New Roman" w:hAnsi="Times New Roman"/>
          <w:sz w:val="26"/>
        </w:rPr>
        <w:t>), электронный и почтовый адрес, контактный телефон религиозной организации, создавшей паломническую службу (</w:t>
      </w:r>
      <w:r>
        <w:rPr>
          <w:rFonts w:ascii="Times New Roman" w:hAnsi="Times New Roman"/>
          <w:i w:val="1"/>
          <w:sz w:val="26"/>
        </w:rPr>
        <w:t>центр</w:t>
      </w:r>
      <w:r>
        <w:rPr>
          <w:rFonts w:ascii="Times New Roman" w:hAnsi="Times New Roman"/>
          <w:sz w:val="26"/>
        </w:rPr>
        <w:t>)________________________________________________________________</w:t>
      </w:r>
    </w:p>
    <w:p w14:paraId="34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</w:t>
      </w:r>
      <w:r>
        <w:rPr>
          <w:rFonts w:ascii="Times New Roman" w:hAnsi="Times New Roman"/>
          <w:sz w:val="26"/>
        </w:rPr>
        <w:t>_________________________</w:t>
      </w:r>
    </w:p>
    <w:p w14:paraId="35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Фамилия, имя и отчество </w:t>
      </w:r>
      <w:r>
        <w:rPr>
          <w:rFonts w:ascii="Times New Roman" w:hAnsi="Times New Roman"/>
          <w:sz w:val="26"/>
        </w:rPr>
        <w:t>сан (при наличии)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руководителя паломнической службы (</w:t>
      </w:r>
      <w:r>
        <w:rPr>
          <w:rFonts w:ascii="Times New Roman" w:hAnsi="Times New Roman"/>
          <w:i w:val="1"/>
          <w:sz w:val="26"/>
        </w:rPr>
        <w:t>центра</w:t>
      </w:r>
      <w:r>
        <w:rPr>
          <w:rFonts w:ascii="Times New Roman" w:hAnsi="Times New Roman"/>
          <w:sz w:val="26"/>
        </w:rPr>
        <w:t>)_________________________________________________________</w:t>
      </w:r>
    </w:p>
    <w:p w14:paraId="36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</w:t>
      </w:r>
    </w:p>
    <w:p w14:paraId="37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38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приложения</w:t>
      </w:r>
      <w:r>
        <w:rPr>
          <w:rFonts w:ascii="Times New Roman" w:hAnsi="Times New Roman"/>
        </w:rPr>
        <w:t>:</w:t>
      </w:r>
    </w:p>
    <w:p w14:paraId="39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1.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Копия письменного благословения епархиального архиерея на осуществление деятельности паломнической службы (центра);</w:t>
      </w:r>
    </w:p>
    <w:p w14:paraId="3A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2.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Копии выписок из единого государственного реестра юридических лиц, содержащих сведения о паломнической службе (центре) и (или) о создавшей ее религиозной организации</w:t>
      </w:r>
      <w:r>
        <w:rPr>
          <w:rStyle w:val="Style_2_ch"/>
          <w:rFonts w:ascii="Times New Roman" w:hAnsi="Times New Roman"/>
          <w:i w:val="1"/>
          <w:sz w:val="20"/>
        </w:rPr>
        <w:footnoteReference w:id="1"/>
      </w:r>
      <w:r>
        <w:rPr>
          <w:rFonts w:ascii="Times New Roman" w:hAnsi="Times New Roman"/>
          <w:i w:val="1"/>
          <w:sz w:val="20"/>
        </w:rPr>
        <w:t>;</w:t>
      </w:r>
    </w:p>
    <w:p w14:paraId="3B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3.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Копия устава или положения паломнической службы (центра)</w:t>
      </w:r>
      <w:r>
        <w:rPr>
          <w:rStyle w:val="Style_2_ch"/>
          <w:rFonts w:ascii="Times New Roman" w:hAnsi="Times New Roman"/>
          <w:i w:val="1"/>
          <w:sz w:val="20"/>
        </w:rPr>
        <w:footnoteReference w:id="2"/>
      </w:r>
      <w:r>
        <w:rPr>
          <w:rFonts w:ascii="Times New Roman" w:hAnsi="Times New Roman"/>
          <w:i w:val="1"/>
          <w:sz w:val="20"/>
        </w:rPr>
        <w:t>;</w:t>
      </w:r>
    </w:p>
    <w:p w14:paraId="3C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4.</w:t>
      </w:r>
      <w:r>
        <w:rPr>
          <w:rFonts w:ascii="Times New Roman" w:hAnsi="Times New Roman"/>
          <w:i w:val="1"/>
          <w:sz w:val="20"/>
        </w:rPr>
        <w:t> </w:t>
      </w:r>
      <w:r>
        <w:rPr>
          <w:rFonts w:ascii="Times New Roman" w:hAnsi="Times New Roman"/>
          <w:i w:val="1"/>
          <w:sz w:val="20"/>
        </w:rPr>
        <w:t>Копия решения о назначении на должность руководителя паломнической службы (центра).</w:t>
      </w:r>
    </w:p>
    <w:p w14:paraId="3D000000">
      <w:pPr>
        <w:widowControl w:val="1"/>
        <w:spacing w:after="160"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</w:t>
      </w:r>
      <w:r>
        <w:rPr>
          <w:rFonts w:ascii="Times New Roman" w:hAnsi="Times New Roman"/>
          <w:sz w:val="26"/>
        </w:rPr>
        <w:t>__________________________________________________________________</w:t>
      </w:r>
    </w:p>
    <w:p w14:paraId="3E000000">
      <w:pPr>
        <w:widowControl w:val="1"/>
        <w:spacing w:after="160" w:line="240" w:lineRule="auto"/>
        <w:ind/>
        <w:contextualSpacing w:val="1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>подпись руководителя заявителя или иного лица, уполномоченного представлять заявител</w:t>
      </w:r>
      <w:r>
        <w:rPr>
          <w:rFonts w:ascii="Times New Roman" w:hAnsi="Times New Roman"/>
          <w:sz w:val="32"/>
          <w:vertAlign w:val="superscript"/>
        </w:rPr>
        <w:t>я</w:t>
      </w:r>
    </w:p>
    <w:sectPr>
      <w:footerReference r:id="rId1" w:type="default"/>
      <w:pgSz w:h="16838" w:orient="portrait" w:w="11906"/>
      <w:pgMar w:bottom="0" w:footer="708" w:gutter="0" w:header="708" w:left="1701" w:right="850" w:top="85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44000000">
      <w:pPr>
        <w:spacing w:after="0" w:line="240" w:lineRule="auto"/>
        <w:ind/>
      </w:pPr>
      <w:r>
        <w:separator/>
      </w:r>
    </w:p>
  </w:endnote>
  <w:endnote w:id="0" w:type="continuationSeparator">
    <w:p w14:paraId="45000000">
      <w:pPr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3F00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4000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41000000">
      <w:pPr>
        <w:widowControl w:val="1"/>
        <w:spacing w:after="0" w:line="240" w:lineRule="auto"/>
        <w:ind w:firstLine="567" w:left="-567"/>
        <w:contextualSpacing w:val="1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данное требование применяется в случае, если законодательством страны нахождения предусмотрено ведение соответствующих реестров юридических лиц</w:t>
      </w:r>
    </w:p>
  </w:footnote>
  <w:footnote w:id="2">
    <w:p w14:paraId="42000000">
      <w:pPr>
        <w:pStyle w:val="Style_18"/>
        <w:widowControl w:val="1"/>
        <w:ind/>
        <w:jc w:val="both"/>
        <w:rPr>
          <w:rFonts w:ascii="Times New Roman" w:hAnsi="Times New Roman"/>
          <w:color w:val="000000"/>
          <w:sz w:val="22"/>
          <w:highlight w:val="white"/>
        </w:rPr>
      </w:pPr>
      <w:r>
        <w:rPr>
          <w:rFonts w:ascii="Times New Roman" w:hAnsi="Times New Roman"/>
          <w:color w:val="000000"/>
          <w:sz w:val="22"/>
          <w:highlight w:val="white"/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highlight w:val="white"/>
        </w:rPr>
        <w:t xml:space="preserve">требования к </w:t>
      </w:r>
      <w:r>
        <w:rPr>
          <w:rFonts w:ascii="Times New Roman" w:hAnsi="Times New Roman"/>
          <w:sz w:val="22"/>
        </w:rPr>
        <w:t xml:space="preserve">уставам или положениям предъявляются при применении типовых форм, разработанных на основе принятых Священным Синодом типовых форм с учетом </w:t>
      </w:r>
      <w:r>
        <w:rPr>
          <w:rFonts w:ascii="Times New Roman" w:hAnsi="Times New Roman"/>
          <w:color w:val="000000"/>
          <w:sz w:val="22"/>
          <w:highlight w:val="white"/>
        </w:rPr>
        <w:t>законодательства страны нахождения паломнических служб (центров) по предварительному согласованию с Правовым управлением Московской Патриархии</w:t>
      </w:r>
    </w:p>
    <w:p w14:paraId="43000000">
      <w:pPr>
        <w:pStyle w:val="Style_18"/>
      </w:pP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ext"/>
    <w:basedOn w:val="Style_3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text"/>
    <w:basedOn w:val="Style_3_ch"/>
    <w:link w:val="Style_7"/>
    <w:rPr>
      <w:rFonts w:ascii="Times New Roman" w:hAnsi="Times New Roman"/>
      <w:sz w:val="24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annotation reference"/>
    <w:link w:val="Style_22_ch"/>
    <w:rPr>
      <w:sz w:val="16"/>
    </w:rPr>
  </w:style>
  <w:style w:styleId="Style_22_ch" w:type="character">
    <w:name w:val="annotation reference"/>
    <w:link w:val="Style_22"/>
    <w:rPr>
      <w:sz w:val="16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3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Основной текст (2)"/>
    <w:basedOn w:val="Style_3"/>
    <w:link w:val="Style_25_ch"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5_ch" w:type="character">
    <w:name w:val="Основной текст (2)"/>
    <w:basedOn w:val="Style_3_ch"/>
    <w:link w:val="Style_25"/>
    <w:rPr>
      <w:rFonts w:ascii="Times New Roman" w:hAnsi="Times New Roman"/>
      <w:sz w:val="28"/>
    </w:rPr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annotation subject"/>
    <w:basedOn w:val="Style_29"/>
    <w:next w:val="Style_29"/>
    <w:link w:val="Style_28_ch"/>
    <w:rPr>
      <w:b w:val="1"/>
    </w:rPr>
  </w:style>
  <w:style w:styleId="Style_28_ch" w:type="character">
    <w:name w:val="annotation subject"/>
    <w:basedOn w:val="Style_29_ch"/>
    <w:link w:val="Style_28"/>
    <w:rPr>
      <w:b w:val="1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29" w:type="paragraph">
    <w:name w:val="annotation text"/>
    <w:basedOn w:val="Style_3"/>
    <w:link w:val="Style_29_ch"/>
    <w:rPr>
      <w:sz w:val="20"/>
    </w:rPr>
  </w:style>
  <w:style w:styleId="Style_29_ch" w:type="character">
    <w:name w:val="annotation text"/>
    <w:basedOn w:val="Style_3_ch"/>
    <w:link w:val="Style_29"/>
    <w:rPr>
      <w:sz w:val="20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2025-08-05T17:25:40Z</dcterms:created>
  <dcterms:modified xsi:type="dcterms:W3CDTF">2025-08-05T17:25:40Z</dcterms:modified>
</cp:coreProperties>
</file>