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harts/style1.xml" ContentType="application/vnd.ms-office.chartstyle+xml"/>
  <Override PartName="/word/charts/colors1.xml" ContentType="application/vnd.ms-office.chartcolorstyle+xml"/>
  <Override PartName="/word/charts/style2.xml" ContentType="application/vnd.ms-office.chartstyle+xml"/>
  <Override PartName="/word/charts/colors2.xml" ContentType="application/vnd.ms-office.chartcolorstyle+xml"/>
  <Override PartName="/word/charts/style3.xml" ContentType="application/vnd.ms-office.chartstyle+xml"/>
  <Override PartName="/word/charts/colors3.xml" ContentType="application/vnd.ms-office.chartcolorstyle+xml"/>
  <Override PartName="/word/charts/style4.xml" ContentType="application/vnd.ms-office.chartstyle+xml"/>
  <Override PartName="/word/charts/colors4.xml" ContentType="application/vnd.ms-office.chartcolorstyle+xml"/>
  <Override PartName="/word/charts/style5.xml" ContentType="application/vnd.ms-office.chartstyle+xml"/>
  <Override PartName="/word/charts/colors5.xml" ContentType="application/vnd.ms-office.chartcolorstyle+xml"/>
  <Override PartName="/word/charts/style6.xml" ContentType="application/vnd.ms-office.chartstyle+xml"/>
  <Override PartName="/word/charts/colors6.xml" ContentType="application/vnd.ms-office.chartcolorstyle+xml"/>
  <Override PartName="/word/charts/style7.xml" ContentType="application/vnd.ms-office.chartstyle+xml"/>
  <Override PartName="/word/charts/colors7.xml" ContentType="application/vnd.ms-office.chartcolorstyle+xml"/>
  <Override PartName="/word/charts/style8.xml" ContentType="application/vnd.ms-office.chartstyle+xml"/>
  <Override PartName="/word/charts/colors8.xml" ContentType="application/vnd.ms-office.chartcolorstyle+xml"/>
  <Override PartName="/word/charts/style9.xml" ContentType="application/vnd.ms-office.chartstyle+xml"/>
  <Override PartName="/word/charts/colors9.xml" ContentType="application/vnd.ms-office.chartcolorstyle+xml"/>
  <Override PartName="/word/charts/style10.xml" ContentType="application/vnd.ms-office.chartstyle+xml"/>
  <Override PartName="/word/charts/colors10.xml" ContentType="application/vnd.ms-office.chartcolorstyle+xml"/>
  <Override PartName="/word/charts/style11.xml" ContentType="application/vnd.ms-office.chartstyle+xml"/>
  <Override PartName="/word/charts/colors11.xml" ContentType="application/vnd.ms-office.chartcolorstyle+xml"/>
  <Override PartName="/word/charts/style12.xml" ContentType="application/vnd.ms-office.chartstyle+xml"/>
  <Override PartName="/word/charts/colors12.xml" ContentType="application/vnd.ms-office.chartcolorstyle+xml"/>
  <Override PartName="/word/charts/style13.xml" ContentType="application/vnd.ms-office.chartstyle+xml"/>
  <Override PartName="/word/charts/colors13.xml" ContentType="application/vnd.ms-office.chartcolor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4A562C" w14:textId="171EAB44" w:rsidR="00C751DC" w:rsidRPr="00C751DC" w:rsidRDefault="00C751DC" w:rsidP="00C751DC">
      <w:pPr>
        <w:suppressAutoHyphens/>
        <w:jc w:val="center"/>
        <w:rPr>
          <w:rFonts w:ascii="Times New Roman" w:hAnsi="Times New Roman" w:cs="Times New Roman"/>
          <w:b/>
          <w:bCs/>
          <w:sz w:val="24"/>
          <w:szCs w:val="24"/>
        </w:rPr>
      </w:pPr>
      <w:r w:rsidRPr="00C751DC">
        <w:rPr>
          <w:rFonts w:ascii="Times New Roman" w:hAnsi="Times New Roman" w:cs="Times New Roman"/>
          <w:b/>
          <w:bCs/>
          <w:sz w:val="24"/>
          <w:szCs w:val="24"/>
        </w:rPr>
        <w:t xml:space="preserve">Приложение </w:t>
      </w:r>
      <w:r w:rsidRPr="00C751DC">
        <w:rPr>
          <w:rFonts w:ascii="Times New Roman" w:hAnsi="Times New Roman" w:cs="Times New Roman"/>
          <w:b/>
          <w:bCs/>
          <w:sz w:val="24"/>
          <w:szCs w:val="24"/>
          <w:lang w:val="en-US"/>
        </w:rPr>
        <w:t>I</w:t>
      </w:r>
      <w:r>
        <w:rPr>
          <w:rFonts w:ascii="Times New Roman" w:hAnsi="Times New Roman" w:cs="Times New Roman"/>
          <w:b/>
          <w:bCs/>
          <w:sz w:val="24"/>
          <w:szCs w:val="24"/>
        </w:rPr>
        <w:t>I</w:t>
      </w:r>
    </w:p>
    <w:p w14:paraId="14D8BBAA" w14:textId="77777777" w:rsidR="00C751DC" w:rsidRPr="00C751DC" w:rsidRDefault="00C751DC" w:rsidP="00C751DC">
      <w:pPr>
        <w:suppressAutoHyphens/>
        <w:jc w:val="center"/>
        <w:rPr>
          <w:rFonts w:ascii="Times New Roman" w:hAnsi="Times New Roman" w:cs="Times New Roman"/>
          <w:b/>
          <w:bCs/>
          <w:sz w:val="24"/>
          <w:szCs w:val="24"/>
        </w:rPr>
      </w:pPr>
      <w:r w:rsidRPr="00C751DC">
        <w:rPr>
          <w:rFonts w:ascii="Times New Roman" w:hAnsi="Times New Roman" w:cs="Times New Roman"/>
          <w:b/>
          <w:bCs/>
          <w:sz w:val="24"/>
          <w:szCs w:val="24"/>
        </w:rPr>
        <w:t>к докладу Святейшего Патриарха Московского и всея Руси КИРИЛЛА</w:t>
      </w:r>
    </w:p>
    <w:p w14:paraId="5FC802C2" w14:textId="0E9CFA91" w:rsidR="00C751DC" w:rsidRDefault="00C751DC" w:rsidP="00C751DC">
      <w:pPr>
        <w:suppressAutoHyphens/>
        <w:jc w:val="center"/>
        <w:rPr>
          <w:rFonts w:ascii="Times New Roman" w:hAnsi="Times New Roman" w:cs="Times New Roman"/>
          <w:b/>
          <w:bCs/>
          <w:sz w:val="24"/>
          <w:szCs w:val="24"/>
        </w:rPr>
      </w:pPr>
      <w:r w:rsidRPr="00C751DC">
        <w:rPr>
          <w:rFonts w:ascii="Times New Roman" w:hAnsi="Times New Roman" w:cs="Times New Roman"/>
          <w:b/>
          <w:bCs/>
          <w:sz w:val="24"/>
          <w:szCs w:val="24"/>
        </w:rPr>
        <w:t>на епархиальном собрании города Москвы (21.12.2018)</w:t>
      </w:r>
    </w:p>
    <w:p w14:paraId="37453C42" w14:textId="77777777" w:rsidR="00C751DC" w:rsidRDefault="00C751DC" w:rsidP="00C751DC">
      <w:pPr>
        <w:suppressAutoHyphens/>
        <w:jc w:val="center"/>
        <w:rPr>
          <w:rFonts w:ascii="Times New Roman" w:hAnsi="Times New Roman" w:cs="Times New Roman"/>
          <w:b/>
          <w:bCs/>
          <w:sz w:val="24"/>
          <w:szCs w:val="24"/>
        </w:rPr>
      </w:pPr>
    </w:p>
    <w:p w14:paraId="0D4AA9E5" w14:textId="77777777" w:rsidR="00C751DC" w:rsidRDefault="009A1524" w:rsidP="00C751DC">
      <w:pPr>
        <w:suppressAutoHyphens/>
        <w:jc w:val="center"/>
        <w:rPr>
          <w:rFonts w:ascii="Times New Roman" w:hAnsi="Times New Roman" w:cs="Times New Roman"/>
          <w:b/>
          <w:bCs/>
          <w:sz w:val="24"/>
          <w:szCs w:val="24"/>
        </w:rPr>
      </w:pPr>
      <w:r w:rsidRPr="00820EC6">
        <w:rPr>
          <w:rFonts w:ascii="Times New Roman" w:hAnsi="Times New Roman" w:cs="Times New Roman"/>
          <w:b/>
          <w:bCs/>
          <w:sz w:val="24"/>
          <w:szCs w:val="24"/>
        </w:rPr>
        <w:t>СВЕДЕНИЯ О ЕПАРХИАЛЬНОЙ ЖИЗНИ</w:t>
      </w:r>
    </w:p>
    <w:p w14:paraId="3C15AFCD" w14:textId="155C342F" w:rsidR="009A1524" w:rsidRPr="00820EC6" w:rsidRDefault="009A1524" w:rsidP="00C751DC">
      <w:pPr>
        <w:suppressAutoHyphens/>
        <w:jc w:val="center"/>
        <w:rPr>
          <w:rFonts w:ascii="Times New Roman" w:hAnsi="Times New Roman" w:cs="Times New Roman"/>
          <w:b/>
          <w:bCs/>
          <w:sz w:val="24"/>
          <w:szCs w:val="24"/>
        </w:rPr>
      </w:pPr>
      <w:r w:rsidRPr="00820EC6">
        <w:rPr>
          <w:rFonts w:ascii="Times New Roman" w:hAnsi="Times New Roman" w:cs="Times New Roman"/>
          <w:b/>
          <w:bCs/>
          <w:sz w:val="24"/>
          <w:szCs w:val="24"/>
        </w:rPr>
        <w:t>ПО НАПРАВЛЕНИЯМ ДЕЯТЕЛЬНОСТИ</w:t>
      </w:r>
    </w:p>
    <w:p w14:paraId="27060F49" w14:textId="77777777" w:rsidR="009A1524" w:rsidRPr="00C751DC" w:rsidRDefault="009A1524" w:rsidP="009A1524">
      <w:pPr>
        <w:suppressAutoHyphens/>
        <w:jc w:val="center"/>
        <w:rPr>
          <w:rFonts w:ascii="Times New Roman" w:hAnsi="Times New Roman" w:cs="Times New Roman"/>
          <w:b/>
          <w:bCs/>
          <w:i/>
          <w:sz w:val="24"/>
          <w:szCs w:val="24"/>
        </w:rPr>
      </w:pPr>
      <w:r w:rsidRPr="00C751DC">
        <w:rPr>
          <w:rFonts w:ascii="Times New Roman" w:hAnsi="Times New Roman" w:cs="Times New Roman"/>
          <w:b/>
          <w:bCs/>
          <w:i/>
          <w:sz w:val="24"/>
          <w:szCs w:val="24"/>
        </w:rPr>
        <w:t>(на основании отчетов епархиальных отделов и комиссий при епархиальном совете)</w:t>
      </w:r>
    </w:p>
    <w:p w14:paraId="77F1A0BB" w14:textId="77777777" w:rsidR="00827E5D" w:rsidRDefault="00827E5D" w:rsidP="00827E5D">
      <w:pPr>
        <w:pStyle w:val="af3"/>
        <w:ind w:firstLine="709"/>
        <w:jc w:val="both"/>
        <w:rPr>
          <w:rFonts w:ascii="Times New Roman" w:hAnsi="Times New Roman"/>
          <w:b/>
          <w:sz w:val="24"/>
          <w:szCs w:val="24"/>
        </w:rPr>
      </w:pPr>
    </w:p>
    <w:p w14:paraId="40C350E1" w14:textId="2FDACCDA" w:rsidR="00827E5D" w:rsidRPr="00820EC6" w:rsidRDefault="00827E5D" w:rsidP="00827E5D">
      <w:pPr>
        <w:pStyle w:val="af3"/>
        <w:ind w:firstLine="709"/>
        <w:jc w:val="both"/>
        <w:rPr>
          <w:rFonts w:ascii="Times New Roman" w:hAnsi="Times New Roman"/>
          <w:b/>
          <w:sz w:val="24"/>
          <w:szCs w:val="24"/>
        </w:rPr>
      </w:pPr>
      <w:r>
        <w:rPr>
          <w:rFonts w:ascii="Times New Roman" w:hAnsi="Times New Roman"/>
          <w:b/>
          <w:sz w:val="24"/>
          <w:szCs w:val="24"/>
        </w:rPr>
        <w:t>Религиозное образование</w:t>
      </w:r>
    </w:p>
    <w:p w14:paraId="2002A8D9" w14:textId="77777777" w:rsidR="00827E5D" w:rsidRDefault="00827E5D" w:rsidP="00827E5D">
      <w:pPr>
        <w:ind w:firstLine="709"/>
        <w:rPr>
          <w:rFonts w:ascii="Times New Roman" w:hAnsi="Times New Roman"/>
          <w:bCs/>
          <w:color w:val="000000"/>
          <w:sz w:val="24"/>
          <w:szCs w:val="24"/>
          <w:lang w:eastAsia="ru-RU"/>
        </w:rPr>
      </w:pPr>
      <w:r>
        <w:rPr>
          <w:rFonts w:ascii="Times New Roman" w:hAnsi="Times New Roman"/>
          <w:bCs/>
          <w:color w:val="000000"/>
          <w:sz w:val="24"/>
          <w:szCs w:val="24"/>
          <w:lang w:eastAsia="ru-RU"/>
        </w:rPr>
        <w:t>В 2018 году О</w:t>
      </w:r>
      <w:r w:rsidRPr="00820EC6">
        <w:rPr>
          <w:rFonts w:ascii="Times New Roman" w:hAnsi="Times New Roman"/>
          <w:bCs/>
          <w:color w:val="000000"/>
          <w:sz w:val="24"/>
          <w:szCs w:val="24"/>
          <w:lang w:eastAsia="ru-RU"/>
        </w:rPr>
        <w:t>тдел</w:t>
      </w:r>
      <w:r>
        <w:rPr>
          <w:rFonts w:ascii="Times New Roman" w:hAnsi="Times New Roman"/>
          <w:bCs/>
          <w:color w:val="000000"/>
          <w:sz w:val="24"/>
          <w:szCs w:val="24"/>
          <w:lang w:eastAsia="ru-RU"/>
        </w:rPr>
        <w:t>ом</w:t>
      </w:r>
      <w:r w:rsidRPr="00820EC6">
        <w:rPr>
          <w:rFonts w:ascii="Times New Roman" w:hAnsi="Times New Roman"/>
          <w:bCs/>
          <w:color w:val="000000"/>
          <w:sz w:val="24"/>
          <w:szCs w:val="24"/>
          <w:lang w:eastAsia="ru-RU"/>
        </w:rPr>
        <w:t xml:space="preserve"> религиозного образования и катехизации города Москвы </w:t>
      </w:r>
      <w:r>
        <w:rPr>
          <w:rFonts w:ascii="Times New Roman" w:hAnsi="Times New Roman"/>
          <w:bCs/>
          <w:color w:val="000000"/>
          <w:sz w:val="24"/>
          <w:szCs w:val="24"/>
          <w:lang w:eastAsia="ru-RU"/>
        </w:rPr>
        <w:t xml:space="preserve">была продолжена работа по ряду существующих направлений, а также воплощены в жизнь новые инициативы: </w:t>
      </w:r>
    </w:p>
    <w:p w14:paraId="21144FE5" w14:textId="549833FD" w:rsidR="00827E5D" w:rsidRDefault="00827E5D" w:rsidP="00827E5D">
      <w:pPr>
        <w:pStyle w:val="a4"/>
        <w:numPr>
          <w:ilvl w:val="0"/>
          <w:numId w:val="19"/>
        </w:numPr>
        <w:rPr>
          <w:rFonts w:ascii="Times New Roman" w:hAnsi="Times New Roman"/>
          <w:bCs/>
          <w:color w:val="000000"/>
          <w:sz w:val="24"/>
          <w:szCs w:val="24"/>
          <w:lang w:eastAsia="ru-RU"/>
        </w:rPr>
      </w:pPr>
      <w:r>
        <w:rPr>
          <w:rFonts w:ascii="Times New Roman" w:hAnsi="Times New Roman"/>
          <w:bCs/>
          <w:color w:val="000000"/>
          <w:sz w:val="24"/>
          <w:szCs w:val="24"/>
          <w:lang w:eastAsia="ru-RU"/>
        </w:rPr>
        <w:t xml:space="preserve">Активно осуществляется </w:t>
      </w:r>
      <w:r w:rsidRPr="00FB25D9">
        <w:rPr>
          <w:rFonts w:ascii="Times New Roman" w:hAnsi="Times New Roman"/>
          <w:bCs/>
          <w:color w:val="000000"/>
          <w:sz w:val="24"/>
          <w:szCs w:val="24"/>
          <w:lang w:eastAsia="ru-RU"/>
        </w:rPr>
        <w:t>интеграция</w:t>
      </w:r>
      <w:r w:rsidR="00770194">
        <w:rPr>
          <w:rFonts w:ascii="Times New Roman" w:hAnsi="Times New Roman"/>
          <w:bCs/>
          <w:color w:val="000000"/>
          <w:sz w:val="24"/>
          <w:szCs w:val="24"/>
          <w:lang w:eastAsia="ru-RU"/>
        </w:rPr>
        <w:t xml:space="preserve"> модуля «Основы</w:t>
      </w:r>
      <w:r w:rsidRPr="00FB25D9">
        <w:rPr>
          <w:rFonts w:ascii="Times New Roman" w:hAnsi="Times New Roman"/>
          <w:bCs/>
          <w:color w:val="000000"/>
          <w:sz w:val="24"/>
          <w:szCs w:val="24"/>
          <w:lang w:eastAsia="ru-RU"/>
        </w:rPr>
        <w:t xml:space="preserve"> православной культуры</w:t>
      </w:r>
      <w:r w:rsidR="00770194">
        <w:rPr>
          <w:rFonts w:ascii="Times New Roman" w:hAnsi="Times New Roman"/>
          <w:bCs/>
          <w:color w:val="000000"/>
          <w:sz w:val="24"/>
          <w:szCs w:val="24"/>
          <w:lang w:eastAsia="ru-RU"/>
        </w:rPr>
        <w:t>»</w:t>
      </w:r>
      <w:r w:rsidRPr="00FB25D9">
        <w:rPr>
          <w:rFonts w:ascii="Times New Roman" w:hAnsi="Times New Roman"/>
          <w:bCs/>
          <w:color w:val="000000"/>
          <w:sz w:val="24"/>
          <w:szCs w:val="24"/>
          <w:lang w:eastAsia="ru-RU"/>
        </w:rPr>
        <w:t xml:space="preserve"> в универсальную цифровую систему «Московская электронная школа»</w:t>
      </w:r>
      <w:r>
        <w:rPr>
          <w:rFonts w:ascii="Times New Roman" w:hAnsi="Times New Roman"/>
          <w:bCs/>
          <w:color w:val="000000"/>
          <w:sz w:val="24"/>
          <w:szCs w:val="24"/>
          <w:lang w:eastAsia="ru-RU"/>
        </w:rPr>
        <w:t xml:space="preserve">. </w:t>
      </w:r>
    </w:p>
    <w:p w14:paraId="2349CD79" w14:textId="77777777" w:rsidR="00827E5D" w:rsidRDefault="00827E5D" w:rsidP="00827E5D">
      <w:pPr>
        <w:pStyle w:val="a4"/>
        <w:numPr>
          <w:ilvl w:val="0"/>
          <w:numId w:val="19"/>
        </w:numPr>
        <w:rPr>
          <w:rFonts w:ascii="Times New Roman" w:hAnsi="Times New Roman"/>
          <w:bCs/>
          <w:color w:val="000000"/>
          <w:sz w:val="24"/>
          <w:szCs w:val="24"/>
          <w:lang w:eastAsia="ru-RU"/>
        </w:rPr>
      </w:pPr>
      <w:r>
        <w:rPr>
          <w:rFonts w:ascii="Times New Roman" w:hAnsi="Times New Roman"/>
          <w:bCs/>
          <w:color w:val="000000"/>
          <w:sz w:val="24"/>
          <w:szCs w:val="24"/>
          <w:lang w:eastAsia="ru-RU"/>
        </w:rPr>
        <w:t xml:space="preserve">В 2018/2019 г. впервые </w:t>
      </w:r>
      <w:r w:rsidRPr="00FB25D9">
        <w:rPr>
          <w:rFonts w:ascii="Times New Roman" w:hAnsi="Times New Roman"/>
          <w:bCs/>
          <w:color w:val="000000"/>
          <w:sz w:val="24"/>
          <w:szCs w:val="24"/>
          <w:lang w:eastAsia="ru-RU"/>
        </w:rPr>
        <w:t>будет проведена общественная аккредитация со стороны Церкви педагогов по предмету «Основы православной культуры». Это позволит выявить имеющиеся не</w:t>
      </w:r>
      <w:r>
        <w:rPr>
          <w:rFonts w:ascii="Times New Roman" w:hAnsi="Times New Roman"/>
          <w:bCs/>
          <w:color w:val="000000"/>
          <w:sz w:val="24"/>
          <w:szCs w:val="24"/>
          <w:lang w:eastAsia="ru-RU"/>
        </w:rPr>
        <w:t xml:space="preserve">достатки в преподавании модуля </w:t>
      </w:r>
      <w:r w:rsidRPr="00FB25D9">
        <w:rPr>
          <w:rFonts w:ascii="Times New Roman" w:hAnsi="Times New Roman"/>
          <w:bCs/>
          <w:color w:val="000000"/>
          <w:sz w:val="24"/>
          <w:szCs w:val="24"/>
          <w:lang w:eastAsia="ru-RU"/>
        </w:rPr>
        <w:t>и повысить уровень преподавания ОПК</w:t>
      </w:r>
      <w:r>
        <w:rPr>
          <w:rFonts w:ascii="Times New Roman" w:hAnsi="Times New Roman"/>
          <w:bCs/>
          <w:color w:val="000000"/>
          <w:sz w:val="24"/>
          <w:szCs w:val="24"/>
          <w:lang w:eastAsia="ru-RU"/>
        </w:rPr>
        <w:t>.</w:t>
      </w:r>
    </w:p>
    <w:p w14:paraId="615C6728" w14:textId="77777777" w:rsidR="00827E5D" w:rsidRDefault="00827E5D" w:rsidP="00827E5D">
      <w:pPr>
        <w:pStyle w:val="a4"/>
        <w:numPr>
          <w:ilvl w:val="0"/>
          <w:numId w:val="19"/>
        </w:numPr>
        <w:rPr>
          <w:rFonts w:ascii="Times New Roman" w:hAnsi="Times New Roman"/>
          <w:bCs/>
          <w:color w:val="000000"/>
          <w:sz w:val="24"/>
          <w:szCs w:val="24"/>
          <w:lang w:eastAsia="ru-RU"/>
        </w:rPr>
      </w:pPr>
      <w:r w:rsidRPr="00FB25D9">
        <w:rPr>
          <w:rFonts w:ascii="Times New Roman" w:hAnsi="Times New Roman"/>
          <w:bCs/>
          <w:color w:val="000000"/>
          <w:sz w:val="24"/>
          <w:szCs w:val="24"/>
          <w:lang w:eastAsia="ru-RU"/>
        </w:rPr>
        <w:t>Завершена аккредитация общественных методистов. В настоящий момент аккредитация прошла во всех викариатствах, аккредитовано 142 специалиста</w:t>
      </w:r>
      <w:r>
        <w:rPr>
          <w:rFonts w:ascii="Times New Roman" w:hAnsi="Times New Roman"/>
          <w:bCs/>
          <w:color w:val="000000"/>
          <w:sz w:val="24"/>
          <w:szCs w:val="24"/>
          <w:lang w:eastAsia="ru-RU"/>
        </w:rPr>
        <w:t>.</w:t>
      </w:r>
    </w:p>
    <w:p w14:paraId="30EE5F52" w14:textId="5964BC89" w:rsidR="00827E5D" w:rsidRDefault="00827E5D" w:rsidP="00827E5D">
      <w:pPr>
        <w:pStyle w:val="a4"/>
        <w:numPr>
          <w:ilvl w:val="0"/>
          <w:numId w:val="19"/>
        </w:numPr>
        <w:rPr>
          <w:rFonts w:ascii="Times New Roman" w:hAnsi="Times New Roman"/>
          <w:bCs/>
          <w:color w:val="000000"/>
          <w:sz w:val="24"/>
          <w:szCs w:val="24"/>
          <w:lang w:eastAsia="ru-RU"/>
        </w:rPr>
      </w:pPr>
      <w:r>
        <w:rPr>
          <w:rFonts w:ascii="Times New Roman" w:hAnsi="Times New Roman"/>
          <w:bCs/>
          <w:color w:val="000000"/>
          <w:sz w:val="24"/>
          <w:szCs w:val="24"/>
          <w:lang w:eastAsia="ru-RU"/>
        </w:rPr>
        <w:t>П</w:t>
      </w:r>
      <w:r w:rsidRPr="00FB25D9">
        <w:rPr>
          <w:rFonts w:ascii="Times New Roman" w:hAnsi="Times New Roman"/>
          <w:bCs/>
          <w:color w:val="000000"/>
          <w:sz w:val="24"/>
          <w:szCs w:val="24"/>
          <w:lang w:eastAsia="ru-RU"/>
        </w:rPr>
        <w:t>одготовлено мультимедийное пособие по предмету «Основы православной культуры»</w:t>
      </w:r>
      <w:r>
        <w:rPr>
          <w:rFonts w:ascii="Times New Roman" w:hAnsi="Times New Roman"/>
          <w:bCs/>
          <w:color w:val="000000"/>
          <w:sz w:val="24"/>
          <w:szCs w:val="24"/>
          <w:lang w:eastAsia="ru-RU"/>
        </w:rPr>
        <w:t xml:space="preserve"> </w:t>
      </w:r>
      <w:r w:rsidRPr="00FB25D9">
        <w:rPr>
          <w:rFonts w:ascii="Times New Roman" w:hAnsi="Times New Roman"/>
          <w:bCs/>
          <w:color w:val="000000"/>
          <w:sz w:val="24"/>
          <w:szCs w:val="24"/>
          <w:lang w:eastAsia="ru-RU"/>
        </w:rPr>
        <w:t>для 4 клас</w:t>
      </w:r>
      <w:r w:rsidR="004D582D">
        <w:rPr>
          <w:rFonts w:ascii="Times New Roman" w:hAnsi="Times New Roman"/>
          <w:bCs/>
          <w:color w:val="000000"/>
          <w:sz w:val="24"/>
          <w:szCs w:val="24"/>
          <w:lang w:eastAsia="ru-RU"/>
        </w:rPr>
        <w:t>са. В авторский коллектив вошли</w:t>
      </w:r>
      <w:r w:rsidRPr="00FB25D9">
        <w:rPr>
          <w:rFonts w:ascii="Times New Roman" w:hAnsi="Times New Roman"/>
          <w:bCs/>
          <w:color w:val="000000"/>
          <w:sz w:val="24"/>
          <w:szCs w:val="24"/>
          <w:lang w:eastAsia="ru-RU"/>
        </w:rPr>
        <w:t xml:space="preserve"> как профессора и преподаватели вузов Москвы, так и представители духовенства</w:t>
      </w:r>
      <w:r>
        <w:rPr>
          <w:rFonts w:ascii="Times New Roman" w:hAnsi="Times New Roman"/>
          <w:bCs/>
          <w:color w:val="000000"/>
          <w:sz w:val="24"/>
          <w:szCs w:val="24"/>
          <w:lang w:eastAsia="ru-RU"/>
        </w:rPr>
        <w:t>.</w:t>
      </w:r>
    </w:p>
    <w:p w14:paraId="43CB94F2" w14:textId="77777777" w:rsidR="00827E5D" w:rsidRPr="00FB25D9" w:rsidRDefault="00827E5D" w:rsidP="00827E5D">
      <w:pPr>
        <w:ind w:left="709"/>
        <w:rPr>
          <w:rFonts w:ascii="Times New Roman" w:hAnsi="Times New Roman"/>
          <w:bCs/>
          <w:color w:val="000000"/>
          <w:sz w:val="24"/>
          <w:szCs w:val="24"/>
          <w:lang w:eastAsia="ru-RU"/>
        </w:rPr>
      </w:pPr>
    </w:p>
    <w:p w14:paraId="741DDEAE" w14:textId="3293B841" w:rsidR="00827E5D" w:rsidRDefault="00827E5D" w:rsidP="00827E5D">
      <w:pPr>
        <w:ind w:firstLine="709"/>
        <w:rPr>
          <w:rFonts w:ascii="Times New Roman" w:hAnsi="Times New Roman"/>
          <w:bCs/>
          <w:color w:val="000000"/>
          <w:sz w:val="24"/>
          <w:szCs w:val="24"/>
          <w:lang w:eastAsia="ru-RU"/>
        </w:rPr>
      </w:pPr>
      <w:r>
        <w:rPr>
          <w:rFonts w:ascii="Times New Roman" w:hAnsi="Times New Roman"/>
          <w:bCs/>
          <w:color w:val="000000"/>
          <w:sz w:val="24"/>
          <w:szCs w:val="24"/>
          <w:lang w:eastAsia="ru-RU"/>
        </w:rPr>
        <w:t xml:space="preserve">Приоритетным направлением работы отдела по-прежнему является увеличение процента выбора модуля </w:t>
      </w:r>
      <w:r w:rsidRPr="00503A33">
        <w:rPr>
          <w:rFonts w:ascii="Times New Roman" w:hAnsi="Times New Roman"/>
          <w:bCs/>
          <w:color w:val="000000"/>
          <w:sz w:val="24"/>
          <w:szCs w:val="24"/>
          <w:lang w:eastAsia="ru-RU"/>
        </w:rPr>
        <w:t>«Основы православной культуры» в московских школах</w:t>
      </w:r>
      <w:r w:rsidRPr="00CE42D5">
        <w:rPr>
          <w:rFonts w:ascii="Times New Roman" w:hAnsi="Times New Roman"/>
          <w:bCs/>
          <w:color w:val="000000"/>
          <w:sz w:val="24"/>
          <w:szCs w:val="24"/>
          <w:lang w:eastAsia="ru-RU"/>
        </w:rPr>
        <w:t>.</w:t>
      </w:r>
      <w:r>
        <w:rPr>
          <w:rFonts w:ascii="Times New Roman" w:hAnsi="Times New Roman"/>
          <w:bCs/>
          <w:color w:val="000000"/>
          <w:sz w:val="24"/>
          <w:szCs w:val="24"/>
          <w:lang w:eastAsia="ru-RU"/>
        </w:rPr>
        <w:t xml:space="preserve"> В 2018/2019 учебном году количество школьников г. Москвы, выбравших модуль, увеличилось на 3 процентных единицы и достигло </w:t>
      </w:r>
      <w:r w:rsidRPr="00503A33">
        <w:rPr>
          <w:rFonts w:ascii="Times New Roman" w:hAnsi="Times New Roman"/>
          <w:b/>
          <w:bCs/>
          <w:color w:val="000000"/>
          <w:sz w:val="24"/>
          <w:szCs w:val="24"/>
          <w:lang w:eastAsia="ru-RU"/>
        </w:rPr>
        <w:t>51%</w:t>
      </w:r>
      <w:r>
        <w:rPr>
          <w:rFonts w:ascii="Times New Roman" w:hAnsi="Times New Roman"/>
          <w:bCs/>
          <w:color w:val="000000"/>
          <w:sz w:val="24"/>
          <w:szCs w:val="24"/>
          <w:lang w:eastAsia="ru-RU"/>
        </w:rPr>
        <w:t xml:space="preserve"> от всех учащихся 4-х классов. Рост доли «Основ православной культуры» наблюдался во всех викариатствах Московской епархии, наилучшие результаты достигнуты в Центральном</w:t>
      </w:r>
      <w:r w:rsidRPr="00CE42D5">
        <w:rPr>
          <w:rFonts w:ascii="Times New Roman" w:hAnsi="Times New Roman"/>
          <w:bCs/>
          <w:color w:val="000000"/>
          <w:sz w:val="24"/>
          <w:szCs w:val="24"/>
          <w:lang w:eastAsia="ru-RU"/>
        </w:rPr>
        <w:t xml:space="preserve"> (</w:t>
      </w:r>
      <w:r>
        <w:rPr>
          <w:rFonts w:ascii="Times New Roman" w:hAnsi="Times New Roman"/>
          <w:bCs/>
          <w:color w:val="000000"/>
          <w:sz w:val="24"/>
          <w:szCs w:val="24"/>
          <w:lang w:eastAsia="ru-RU"/>
        </w:rPr>
        <w:t xml:space="preserve">+6%), Северном </w:t>
      </w:r>
      <w:r w:rsidRPr="00CE42D5">
        <w:rPr>
          <w:rFonts w:ascii="Times New Roman" w:hAnsi="Times New Roman"/>
          <w:bCs/>
          <w:color w:val="000000"/>
          <w:sz w:val="24"/>
          <w:szCs w:val="24"/>
          <w:lang w:eastAsia="ru-RU"/>
        </w:rPr>
        <w:t>(</w:t>
      </w:r>
      <w:r>
        <w:rPr>
          <w:rFonts w:ascii="Times New Roman" w:hAnsi="Times New Roman"/>
          <w:bCs/>
          <w:color w:val="000000"/>
          <w:sz w:val="24"/>
          <w:szCs w:val="24"/>
          <w:lang w:eastAsia="ru-RU"/>
        </w:rPr>
        <w:t>+5%</w:t>
      </w:r>
      <w:r w:rsidRPr="00CE42D5">
        <w:rPr>
          <w:rFonts w:ascii="Times New Roman" w:hAnsi="Times New Roman"/>
          <w:bCs/>
          <w:color w:val="000000"/>
          <w:sz w:val="24"/>
          <w:szCs w:val="24"/>
          <w:lang w:eastAsia="ru-RU"/>
        </w:rPr>
        <w:t>)</w:t>
      </w:r>
      <w:r>
        <w:rPr>
          <w:rFonts w:ascii="Times New Roman" w:hAnsi="Times New Roman"/>
          <w:bCs/>
          <w:color w:val="000000"/>
          <w:sz w:val="24"/>
          <w:szCs w:val="24"/>
          <w:lang w:eastAsia="ru-RU"/>
        </w:rPr>
        <w:t xml:space="preserve"> и Западном (+5%)</w:t>
      </w:r>
      <w:r w:rsidRPr="00CE42D5">
        <w:rPr>
          <w:rFonts w:ascii="Times New Roman" w:hAnsi="Times New Roman"/>
          <w:bCs/>
          <w:color w:val="000000"/>
          <w:sz w:val="24"/>
          <w:szCs w:val="24"/>
          <w:lang w:eastAsia="ru-RU"/>
        </w:rPr>
        <w:t xml:space="preserve"> викариатствах.</w:t>
      </w:r>
      <w:r>
        <w:rPr>
          <w:rFonts w:ascii="Times New Roman" w:hAnsi="Times New Roman"/>
          <w:bCs/>
          <w:color w:val="000000"/>
          <w:sz w:val="24"/>
          <w:szCs w:val="24"/>
          <w:lang w:eastAsia="ru-RU"/>
        </w:rPr>
        <w:t xml:space="preserve"> </w:t>
      </w:r>
    </w:p>
    <w:tbl>
      <w:tblPr>
        <w:tblW w:w="9907"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A0" w:firstRow="1" w:lastRow="0" w:firstColumn="1" w:lastColumn="0" w:noHBand="0" w:noVBand="0"/>
      </w:tblPr>
      <w:tblGrid>
        <w:gridCol w:w="993"/>
        <w:gridCol w:w="696"/>
        <w:gridCol w:w="695"/>
        <w:gridCol w:w="696"/>
        <w:gridCol w:w="696"/>
        <w:gridCol w:w="696"/>
        <w:gridCol w:w="695"/>
        <w:gridCol w:w="696"/>
        <w:gridCol w:w="837"/>
        <w:gridCol w:w="843"/>
        <w:gridCol w:w="712"/>
        <w:gridCol w:w="803"/>
        <w:gridCol w:w="837"/>
        <w:gridCol w:w="12"/>
      </w:tblGrid>
      <w:tr w:rsidR="00827E5D" w:rsidRPr="00B9636F" w14:paraId="1BAE54F8" w14:textId="77777777" w:rsidTr="00965F7E">
        <w:trPr>
          <w:trHeight w:val="14"/>
          <w:jc w:val="center"/>
        </w:trPr>
        <w:tc>
          <w:tcPr>
            <w:tcW w:w="9907" w:type="dxa"/>
            <w:gridSpan w:val="14"/>
            <w:tcBorders>
              <w:top w:val="nil"/>
              <w:left w:val="nil"/>
              <w:bottom w:val="single" w:sz="4" w:space="0" w:color="auto"/>
              <w:right w:val="nil"/>
            </w:tcBorders>
            <w:shd w:val="clear" w:color="auto" w:fill="FFFFFF" w:themeFill="background1"/>
            <w:tcMar>
              <w:top w:w="80" w:type="dxa"/>
              <w:left w:w="80" w:type="dxa"/>
              <w:bottom w:w="80" w:type="dxa"/>
              <w:right w:w="80" w:type="dxa"/>
            </w:tcMar>
            <w:vAlign w:val="center"/>
          </w:tcPr>
          <w:p w14:paraId="38F4A017" w14:textId="6CBC37E9" w:rsidR="00827E5D" w:rsidRPr="00B9636F" w:rsidRDefault="00827E5D" w:rsidP="00965F7E">
            <w:pPr>
              <w:jc w:val="right"/>
              <w:rPr>
                <w:rFonts w:ascii="Times New Roman" w:hAnsi="Times New Roman"/>
                <w:bCs/>
                <w:sz w:val="20"/>
                <w:szCs w:val="20"/>
              </w:rPr>
            </w:pPr>
            <w:r w:rsidRPr="00B9636F">
              <w:rPr>
                <w:rFonts w:ascii="Times New Roman" w:hAnsi="Times New Roman"/>
                <w:b/>
                <w:bCs/>
                <w:i/>
                <w:color w:val="000000"/>
                <w:sz w:val="20"/>
                <w:szCs w:val="20"/>
                <w:lang w:eastAsia="ru-RU"/>
              </w:rPr>
              <w:t>Таблица №</w:t>
            </w:r>
            <w:r>
              <w:rPr>
                <w:rFonts w:ascii="Times New Roman" w:hAnsi="Times New Roman"/>
                <w:b/>
                <w:bCs/>
                <w:i/>
                <w:color w:val="000000"/>
                <w:sz w:val="20"/>
                <w:szCs w:val="20"/>
                <w:lang w:eastAsia="ru-RU"/>
              </w:rPr>
              <w:t>1</w:t>
            </w:r>
            <w:r w:rsidRPr="00B9636F">
              <w:rPr>
                <w:rFonts w:ascii="Times New Roman" w:hAnsi="Times New Roman"/>
                <w:b/>
                <w:bCs/>
                <w:i/>
                <w:color w:val="000000"/>
                <w:sz w:val="20"/>
                <w:szCs w:val="20"/>
                <w:lang w:eastAsia="ru-RU"/>
              </w:rPr>
              <w:t>.</w:t>
            </w:r>
            <w:r w:rsidRPr="00B9636F">
              <w:rPr>
                <w:rFonts w:ascii="Times New Roman" w:hAnsi="Times New Roman"/>
                <w:bCs/>
                <w:i/>
                <w:color w:val="000000"/>
                <w:sz w:val="20"/>
                <w:szCs w:val="20"/>
                <w:lang w:eastAsia="ru-RU"/>
              </w:rPr>
              <w:t xml:space="preserve"> Выбор модуля «Основы православной культуры» в 4-х классах </w:t>
            </w:r>
            <w:r>
              <w:rPr>
                <w:rFonts w:ascii="Times New Roman" w:hAnsi="Times New Roman"/>
                <w:bCs/>
                <w:i/>
                <w:color w:val="000000"/>
                <w:sz w:val="20"/>
                <w:szCs w:val="20"/>
                <w:lang w:eastAsia="ru-RU"/>
              </w:rPr>
              <w:br/>
            </w:r>
            <w:r w:rsidR="000B0C66" w:rsidRPr="000B0C66">
              <w:rPr>
                <w:rFonts w:ascii="Times New Roman" w:hAnsi="Times New Roman"/>
                <w:bCs/>
                <w:i/>
                <w:color w:val="000000"/>
                <w:sz w:val="20"/>
                <w:szCs w:val="20"/>
                <w:lang w:eastAsia="ru-RU"/>
              </w:rPr>
              <w:t>2</w:t>
            </w:r>
            <w:r w:rsidRPr="00B9636F">
              <w:rPr>
                <w:rFonts w:ascii="Times New Roman" w:hAnsi="Times New Roman"/>
                <w:bCs/>
                <w:i/>
                <w:color w:val="000000"/>
                <w:sz w:val="20"/>
                <w:szCs w:val="20"/>
                <w:lang w:eastAsia="ru-RU"/>
              </w:rPr>
              <w:t>01</w:t>
            </w:r>
            <w:r w:rsidRPr="00E503FC">
              <w:rPr>
                <w:rFonts w:ascii="Times New Roman" w:hAnsi="Times New Roman"/>
                <w:bCs/>
                <w:i/>
                <w:color w:val="000000"/>
                <w:sz w:val="20"/>
                <w:szCs w:val="20"/>
                <w:lang w:eastAsia="ru-RU"/>
              </w:rPr>
              <w:t>6</w:t>
            </w:r>
            <w:r>
              <w:rPr>
                <w:rFonts w:ascii="Times New Roman" w:hAnsi="Times New Roman"/>
                <w:bCs/>
                <w:i/>
                <w:color w:val="000000"/>
                <w:sz w:val="20"/>
                <w:szCs w:val="20"/>
                <w:lang w:eastAsia="ru-RU"/>
              </w:rPr>
              <w:t>/2017, 2017/2016, 2018/2019</w:t>
            </w:r>
            <w:r w:rsidRPr="00B9636F">
              <w:rPr>
                <w:rFonts w:ascii="Times New Roman" w:hAnsi="Times New Roman"/>
                <w:bCs/>
                <w:i/>
                <w:color w:val="000000"/>
                <w:sz w:val="20"/>
                <w:szCs w:val="20"/>
                <w:lang w:eastAsia="ru-RU"/>
              </w:rPr>
              <w:t xml:space="preserve"> учебного года по викариатствам</w:t>
            </w:r>
          </w:p>
        </w:tc>
      </w:tr>
      <w:tr w:rsidR="00827E5D" w:rsidRPr="00644C13" w14:paraId="2BE949B8" w14:textId="77777777" w:rsidTr="00965F7E">
        <w:trPr>
          <w:trHeight w:val="74"/>
          <w:jc w:val="center"/>
        </w:trPr>
        <w:tc>
          <w:tcPr>
            <w:tcW w:w="993" w:type="dxa"/>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tcMar>
              <w:top w:w="80" w:type="dxa"/>
              <w:left w:w="80" w:type="dxa"/>
              <w:bottom w:w="80" w:type="dxa"/>
              <w:right w:w="80" w:type="dxa"/>
            </w:tcMar>
            <w:vAlign w:val="center"/>
          </w:tcPr>
          <w:p w14:paraId="09FE73EE" w14:textId="77777777" w:rsidR="00827E5D" w:rsidRPr="00CE42D5" w:rsidRDefault="00827E5D" w:rsidP="00965F7E">
            <w:pPr>
              <w:jc w:val="center"/>
              <w:rPr>
                <w:sz w:val="18"/>
                <w:szCs w:val="18"/>
              </w:rPr>
            </w:pPr>
            <w:r w:rsidRPr="00CE42D5">
              <w:rPr>
                <w:rFonts w:ascii="Times New Roman" w:hAnsi="Times New Roman"/>
                <w:b/>
                <w:bCs/>
                <w:sz w:val="18"/>
                <w:szCs w:val="18"/>
              </w:rPr>
              <w:t>Модуль «Основы правосла</w:t>
            </w:r>
            <w:r>
              <w:rPr>
                <w:rFonts w:ascii="Times New Roman" w:hAnsi="Times New Roman"/>
                <w:b/>
                <w:bCs/>
                <w:sz w:val="18"/>
                <w:szCs w:val="18"/>
              </w:rPr>
              <w:t>-</w:t>
            </w:r>
            <w:r w:rsidRPr="00CE42D5">
              <w:rPr>
                <w:rFonts w:ascii="Times New Roman" w:hAnsi="Times New Roman"/>
                <w:b/>
                <w:bCs/>
                <w:sz w:val="18"/>
                <w:szCs w:val="18"/>
              </w:rPr>
              <w:t>вной культу</w:t>
            </w:r>
            <w:r>
              <w:rPr>
                <w:rFonts w:ascii="Times New Roman" w:hAnsi="Times New Roman"/>
                <w:b/>
                <w:bCs/>
                <w:sz w:val="18"/>
                <w:szCs w:val="18"/>
              </w:rPr>
              <w:t>-</w:t>
            </w:r>
            <w:r w:rsidRPr="00CE42D5">
              <w:rPr>
                <w:rFonts w:ascii="Times New Roman" w:hAnsi="Times New Roman"/>
                <w:b/>
                <w:bCs/>
                <w:sz w:val="18"/>
                <w:szCs w:val="18"/>
              </w:rPr>
              <w:t>ры»</w:t>
            </w:r>
          </w:p>
        </w:tc>
        <w:tc>
          <w:tcPr>
            <w:tcW w:w="8914" w:type="dxa"/>
            <w:gridSpan w:val="13"/>
            <w:tcBorders>
              <w:top w:val="single" w:sz="4" w:space="0" w:color="auto"/>
              <w:left w:val="single" w:sz="4" w:space="0" w:color="auto"/>
              <w:bottom w:val="single" w:sz="4" w:space="0" w:color="auto"/>
              <w:right w:val="single" w:sz="4" w:space="0" w:color="auto"/>
            </w:tcBorders>
            <w:shd w:val="clear" w:color="auto" w:fill="E2EFD9" w:themeFill="accent6" w:themeFillTint="33"/>
            <w:tcMar>
              <w:top w:w="80" w:type="dxa"/>
              <w:left w:w="80" w:type="dxa"/>
              <w:bottom w:w="80" w:type="dxa"/>
              <w:right w:w="80" w:type="dxa"/>
            </w:tcMar>
            <w:vAlign w:val="center"/>
          </w:tcPr>
          <w:p w14:paraId="01B23008" w14:textId="77777777" w:rsidR="00827E5D" w:rsidRPr="008378BE" w:rsidRDefault="00827E5D" w:rsidP="00965F7E">
            <w:pPr>
              <w:jc w:val="center"/>
              <w:rPr>
                <w:sz w:val="24"/>
                <w:szCs w:val="24"/>
              </w:rPr>
            </w:pPr>
            <w:r w:rsidRPr="008378BE">
              <w:rPr>
                <w:rFonts w:ascii="Times New Roman" w:hAnsi="Times New Roman"/>
                <w:b/>
                <w:bCs/>
                <w:sz w:val="24"/>
                <w:szCs w:val="24"/>
              </w:rPr>
              <w:t>Количество обучающихся в %</w:t>
            </w:r>
          </w:p>
        </w:tc>
      </w:tr>
      <w:tr w:rsidR="00827E5D" w:rsidRPr="00644C13" w14:paraId="589279A3" w14:textId="77777777" w:rsidTr="00965F7E">
        <w:trPr>
          <w:gridAfter w:val="1"/>
          <w:wAfter w:w="12" w:type="dxa"/>
          <w:trHeight w:val="775"/>
          <w:jc w:val="center"/>
        </w:trPr>
        <w:tc>
          <w:tcPr>
            <w:tcW w:w="993" w:type="dxa"/>
            <w:vMerge/>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2FBDF522" w14:textId="77777777" w:rsidR="00827E5D" w:rsidRPr="00644C13" w:rsidRDefault="00827E5D" w:rsidP="00965F7E">
            <w:pPr>
              <w:rPr>
                <w:sz w:val="20"/>
                <w:szCs w:val="20"/>
              </w:rPr>
            </w:pPr>
          </w:p>
        </w:tc>
        <w:tc>
          <w:tcPr>
            <w:tcW w:w="696"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80" w:type="dxa"/>
              <w:left w:w="80" w:type="dxa"/>
              <w:bottom w:w="80" w:type="dxa"/>
              <w:right w:w="80" w:type="dxa"/>
            </w:tcMar>
            <w:vAlign w:val="center"/>
          </w:tcPr>
          <w:p w14:paraId="2571E94D" w14:textId="77777777" w:rsidR="00827E5D" w:rsidRPr="008378BE" w:rsidRDefault="00827E5D" w:rsidP="00965F7E">
            <w:pPr>
              <w:jc w:val="center"/>
              <w:rPr>
                <w:b/>
                <w:sz w:val="18"/>
                <w:szCs w:val="18"/>
              </w:rPr>
            </w:pPr>
            <w:r w:rsidRPr="008378BE">
              <w:rPr>
                <w:rFonts w:ascii="Times New Roman" w:hAnsi="Times New Roman"/>
                <w:b/>
                <w:bCs/>
                <w:sz w:val="18"/>
                <w:szCs w:val="18"/>
              </w:rPr>
              <w:t>ЦАО</w:t>
            </w:r>
          </w:p>
        </w:tc>
        <w:tc>
          <w:tcPr>
            <w:tcW w:w="69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80" w:type="dxa"/>
              <w:left w:w="80" w:type="dxa"/>
              <w:bottom w:w="80" w:type="dxa"/>
              <w:right w:w="80" w:type="dxa"/>
            </w:tcMar>
            <w:vAlign w:val="center"/>
          </w:tcPr>
          <w:p w14:paraId="1E10018C" w14:textId="77777777" w:rsidR="00827E5D" w:rsidRPr="008378BE" w:rsidRDefault="00827E5D" w:rsidP="00965F7E">
            <w:pPr>
              <w:jc w:val="center"/>
              <w:rPr>
                <w:b/>
                <w:sz w:val="18"/>
                <w:szCs w:val="18"/>
              </w:rPr>
            </w:pPr>
            <w:r w:rsidRPr="008378BE">
              <w:rPr>
                <w:rFonts w:ascii="Times New Roman" w:hAnsi="Times New Roman"/>
                <w:b/>
                <w:bCs/>
                <w:sz w:val="18"/>
                <w:szCs w:val="18"/>
              </w:rPr>
              <w:t>САО</w:t>
            </w:r>
          </w:p>
        </w:tc>
        <w:tc>
          <w:tcPr>
            <w:tcW w:w="696"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80" w:type="dxa"/>
              <w:left w:w="80" w:type="dxa"/>
              <w:bottom w:w="80" w:type="dxa"/>
              <w:right w:w="80" w:type="dxa"/>
            </w:tcMar>
            <w:vAlign w:val="center"/>
          </w:tcPr>
          <w:p w14:paraId="671811C7" w14:textId="77777777" w:rsidR="00827E5D" w:rsidRPr="008378BE" w:rsidRDefault="00827E5D" w:rsidP="00965F7E">
            <w:pPr>
              <w:jc w:val="center"/>
              <w:rPr>
                <w:b/>
                <w:sz w:val="18"/>
                <w:szCs w:val="18"/>
              </w:rPr>
            </w:pPr>
            <w:r w:rsidRPr="008378BE">
              <w:rPr>
                <w:rFonts w:ascii="Times New Roman" w:hAnsi="Times New Roman"/>
                <w:b/>
                <w:bCs/>
                <w:sz w:val="18"/>
                <w:szCs w:val="18"/>
              </w:rPr>
              <w:t>ЮАО</w:t>
            </w:r>
          </w:p>
        </w:tc>
        <w:tc>
          <w:tcPr>
            <w:tcW w:w="696"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80" w:type="dxa"/>
              <w:left w:w="80" w:type="dxa"/>
              <w:bottom w:w="80" w:type="dxa"/>
              <w:right w:w="80" w:type="dxa"/>
            </w:tcMar>
            <w:vAlign w:val="center"/>
          </w:tcPr>
          <w:p w14:paraId="216EE8CB" w14:textId="77777777" w:rsidR="00827E5D" w:rsidRPr="008378BE" w:rsidRDefault="00827E5D" w:rsidP="00965F7E">
            <w:pPr>
              <w:jc w:val="center"/>
              <w:rPr>
                <w:b/>
                <w:sz w:val="18"/>
                <w:szCs w:val="18"/>
              </w:rPr>
            </w:pPr>
            <w:r w:rsidRPr="008378BE">
              <w:rPr>
                <w:rFonts w:ascii="Times New Roman" w:hAnsi="Times New Roman"/>
                <w:b/>
                <w:bCs/>
                <w:sz w:val="18"/>
                <w:szCs w:val="18"/>
              </w:rPr>
              <w:t>ЗАО</w:t>
            </w:r>
          </w:p>
        </w:tc>
        <w:tc>
          <w:tcPr>
            <w:tcW w:w="696"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80" w:type="dxa"/>
              <w:left w:w="80" w:type="dxa"/>
              <w:bottom w:w="80" w:type="dxa"/>
              <w:right w:w="80" w:type="dxa"/>
            </w:tcMar>
            <w:vAlign w:val="center"/>
          </w:tcPr>
          <w:p w14:paraId="36E583FF" w14:textId="77777777" w:rsidR="00827E5D" w:rsidRPr="008378BE" w:rsidRDefault="00827E5D" w:rsidP="00965F7E">
            <w:pPr>
              <w:jc w:val="center"/>
              <w:rPr>
                <w:b/>
                <w:sz w:val="18"/>
                <w:szCs w:val="18"/>
              </w:rPr>
            </w:pPr>
            <w:r w:rsidRPr="008378BE">
              <w:rPr>
                <w:rFonts w:ascii="Times New Roman" w:hAnsi="Times New Roman"/>
                <w:b/>
                <w:bCs/>
                <w:sz w:val="18"/>
                <w:szCs w:val="18"/>
              </w:rPr>
              <w:t>ВАО</w:t>
            </w:r>
          </w:p>
        </w:tc>
        <w:tc>
          <w:tcPr>
            <w:tcW w:w="69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80" w:type="dxa"/>
              <w:left w:w="80" w:type="dxa"/>
              <w:bottom w:w="80" w:type="dxa"/>
              <w:right w:w="80" w:type="dxa"/>
            </w:tcMar>
            <w:vAlign w:val="center"/>
          </w:tcPr>
          <w:p w14:paraId="1E0595B8" w14:textId="77777777" w:rsidR="00827E5D" w:rsidRPr="008378BE" w:rsidRDefault="00827E5D" w:rsidP="00965F7E">
            <w:pPr>
              <w:jc w:val="center"/>
              <w:rPr>
                <w:b/>
                <w:sz w:val="18"/>
                <w:szCs w:val="18"/>
              </w:rPr>
            </w:pPr>
            <w:r w:rsidRPr="008378BE">
              <w:rPr>
                <w:rFonts w:ascii="Times New Roman" w:hAnsi="Times New Roman"/>
                <w:b/>
                <w:bCs/>
                <w:sz w:val="18"/>
                <w:szCs w:val="18"/>
              </w:rPr>
              <w:t>СВАО</w:t>
            </w:r>
          </w:p>
        </w:tc>
        <w:tc>
          <w:tcPr>
            <w:tcW w:w="696"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80" w:type="dxa"/>
              <w:left w:w="80" w:type="dxa"/>
              <w:bottom w:w="80" w:type="dxa"/>
              <w:right w:w="80" w:type="dxa"/>
            </w:tcMar>
            <w:vAlign w:val="center"/>
          </w:tcPr>
          <w:p w14:paraId="574D83A4" w14:textId="77777777" w:rsidR="00827E5D" w:rsidRPr="008378BE" w:rsidRDefault="00827E5D" w:rsidP="00965F7E">
            <w:pPr>
              <w:jc w:val="center"/>
              <w:rPr>
                <w:b/>
                <w:sz w:val="18"/>
                <w:szCs w:val="18"/>
              </w:rPr>
            </w:pPr>
            <w:r w:rsidRPr="008378BE">
              <w:rPr>
                <w:rFonts w:ascii="Times New Roman" w:hAnsi="Times New Roman"/>
                <w:b/>
                <w:bCs/>
                <w:sz w:val="18"/>
                <w:szCs w:val="18"/>
              </w:rPr>
              <w:t>СЗАО</w:t>
            </w:r>
          </w:p>
        </w:tc>
        <w:tc>
          <w:tcPr>
            <w:tcW w:w="83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80" w:type="dxa"/>
              <w:left w:w="80" w:type="dxa"/>
              <w:bottom w:w="80" w:type="dxa"/>
              <w:right w:w="80" w:type="dxa"/>
            </w:tcMar>
            <w:vAlign w:val="center"/>
          </w:tcPr>
          <w:p w14:paraId="53C01593" w14:textId="77777777" w:rsidR="00827E5D" w:rsidRPr="008378BE" w:rsidRDefault="00827E5D" w:rsidP="00965F7E">
            <w:pPr>
              <w:jc w:val="center"/>
              <w:rPr>
                <w:b/>
                <w:sz w:val="18"/>
                <w:szCs w:val="18"/>
              </w:rPr>
            </w:pPr>
            <w:r w:rsidRPr="008378BE">
              <w:rPr>
                <w:rFonts w:ascii="Times New Roman" w:hAnsi="Times New Roman"/>
                <w:b/>
                <w:bCs/>
                <w:sz w:val="18"/>
                <w:szCs w:val="18"/>
              </w:rPr>
              <w:t>ЮВАО</w:t>
            </w:r>
          </w:p>
        </w:tc>
        <w:tc>
          <w:tcPr>
            <w:tcW w:w="843"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80" w:type="dxa"/>
              <w:left w:w="80" w:type="dxa"/>
              <w:bottom w:w="80" w:type="dxa"/>
              <w:right w:w="80" w:type="dxa"/>
            </w:tcMar>
            <w:vAlign w:val="center"/>
          </w:tcPr>
          <w:p w14:paraId="0B0890EE" w14:textId="77777777" w:rsidR="00827E5D" w:rsidRPr="008378BE" w:rsidRDefault="00827E5D" w:rsidP="00965F7E">
            <w:pPr>
              <w:jc w:val="center"/>
              <w:rPr>
                <w:b/>
                <w:sz w:val="18"/>
                <w:szCs w:val="18"/>
              </w:rPr>
            </w:pPr>
            <w:r w:rsidRPr="008378BE">
              <w:rPr>
                <w:rFonts w:ascii="Times New Roman" w:hAnsi="Times New Roman"/>
                <w:b/>
                <w:bCs/>
                <w:sz w:val="18"/>
                <w:szCs w:val="18"/>
              </w:rPr>
              <w:t>ЮЗАО</w:t>
            </w:r>
          </w:p>
        </w:tc>
        <w:tc>
          <w:tcPr>
            <w:tcW w:w="71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80" w:type="dxa"/>
              <w:left w:w="80" w:type="dxa"/>
              <w:bottom w:w="80" w:type="dxa"/>
              <w:right w:w="80" w:type="dxa"/>
            </w:tcMar>
            <w:vAlign w:val="center"/>
          </w:tcPr>
          <w:p w14:paraId="62ACBCD8" w14:textId="77777777" w:rsidR="00827E5D" w:rsidRPr="008378BE" w:rsidRDefault="00827E5D" w:rsidP="00965F7E">
            <w:pPr>
              <w:jc w:val="center"/>
              <w:rPr>
                <w:b/>
                <w:sz w:val="18"/>
                <w:szCs w:val="18"/>
              </w:rPr>
            </w:pPr>
            <w:r w:rsidRPr="008378BE">
              <w:rPr>
                <w:rFonts w:ascii="Times New Roman" w:hAnsi="Times New Roman"/>
                <w:b/>
                <w:bCs/>
                <w:sz w:val="18"/>
                <w:szCs w:val="18"/>
              </w:rPr>
              <w:t>ЗелАО</w:t>
            </w:r>
          </w:p>
        </w:tc>
        <w:tc>
          <w:tcPr>
            <w:tcW w:w="803"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80" w:type="dxa"/>
              <w:left w:w="80" w:type="dxa"/>
              <w:bottom w:w="80" w:type="dxa"/>
              <w:right w:w="80" w:type="dxa"/>
            </w:tcMar>
            <w:vAlign w:val="center"/>
          </w:tcPr>
          <w:p w14:paraId="17D5A820" w14:textId="77777777" w:rsidR="00827E5D" w:rsidRPr="008378BE" w:rsidRDefault="00827E5D" w:rsidP="00965F7E">
            <w:pPr>
              <w:jc w:val="center"/>
              <w:rPr>
                <w:b/>
                <w:sz w:val="18"/>
                <w:szCs w:val="18"/>
              </w:rPr>
            </w:pPr>
            <w:r w:rsidRPr="008378BE">
              <w:rPr>
                <w:rFonts w:ascii="Times New Roman" w:hAnsi="Times New Roman"/>
                <w:b/>
                <w:bCs/>
                <w:sz w:val="18"/>
                <w:szCs w:val="18"/>
              </w:rPr>
              <w:t>ТиНАО</w:t>
            </w:r>
          </w:p>
        </w:tc>
        <w:tc>
          <w:tcPr>
            <w:tcW w:w="83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80" w:type="dxa"/>
              <w:left w:w="80" w:type="dxa"/>
              <w:bottom w:w="80" w:type="dxa"/>
              <w:right w:w="80" w:type="dxa"/>
            </w:tcMar>
            <w:vAlign w:val="center"/>
          </w:tcPr>
          <w:p w14:paraId="7A9F9E8D" w14:textId="77777777" w:rsidR="00827E5D" w:rsidRPr="008378BE" w:rsidRDefault="00827E5D" w:rsidP="00965F7E">
            <w:pPr>
              <w:jc w:val="center"/>
              <w:rPr>
                <w:b/>
                <w:sz w:val="18"/>
                <w:szCs w:val="18"/>
              </w:rPr>
            </w:pPr>
            <w:r w:rsidRPr="008378BE">
              <w:rPr>
                <w:rFonts w:ascii="Times New Roman" w:hAnsi="Times New Roman"/>
                <w:b/>
                <w:bCs/>
                <w:sz w:val="18"/>
                <w:szCs w:val="18"/>
              </w:rPr>
              <w:t> по городу</w:t>
            </w:r>
          </w:p>
        </w:tc>
      </w:tr>
      <w:tr w:rsidR="00827E5D" w:rsidRPr="00644C13" w14:paraId="4944475B" w14:textId="77777777" w:rsidTr="00965F7E">
        <w:trPr>
          <w:gridAfter w:val="1"/>
          <w:wAfter w:w="12" w:type="dxa"/>
          <w:trHeight w:val="309"/>
          <w:jc w:val="center"/>
        </w:trPr>
        <w:tc>
          <w:tcPr>
            <w:tcW w:w="993" w:type="dxa"/>
            <w:tcBorders>
              <w:top w:val="single" w:sz="4" w:space="0" w:color="auto"/>
              <w:left w:val="single" w:sz="4" w:space="0" w:color="000000"/>
              <w:bottom w:val="single" w:sz="4" w:space="0" w:color="000000"/>
              <w:right w:val="single" w:sz="4" w:space="0" w:color="000000"/>
            </w:tcBorders>
            <w:tcMar>
              <w:top w:w="80" w:type="dxa"/>
              <w:left w:w="80" w:type="dxa"/>
              <w:bottom w:w="80" w:type="dxa"/>
              <w:right w:w="80" w:type="dxa"/>
            </w:tcMar>
            <w:vAlign w:val="center"/>
          </w:tcPr>
          <w:p w14:paraId="06514A25" w14:textId="77777777" w:rsidR="00827E5D" w:rsidRPr="008378BE" w:rsidRDefault="00827E5D" w:rsidP="00965F7E">
            <w:pPr>
              <w:jc w:val="center"/>
              <w:rPr>
                <w:b/>
                <w:sz w:val="20"/>
                <w:szCs w:val="20"/>
              </w:rPr>
            </w:pPr>
            <w:r>
              <w:rPr>
                <w:rFonts w:ascii="Times New Roman" w:hAnsi="Times New Roman"/>
                <w:b/>
                <w:bCs/>
                <w:sz w:val="20"/>
                <w:szCs w:val="20"/>
                <w:lang w:val="en-US"/>
              </w:rPr>
              <w:t>2016</w:t>
            </w:r>
            <w:r w:rsidRPr="008378BE">
              <w:rPr>
                <w:rFonts w:ascii="Times New Roman" w:hAnsi="Times New Roman"/>
                <w:b/>
                <w:bCs/>
                <w:sz w:val="20"/>
                <w:szCs w:val="20"/>
                <w:lang w:val="en-US"/>
              </w:rPr>
              <w:t xml:space="preserve"> г.</w:t>
            </w:r>
          </w:p>
        </w:tc>
        <w:tc>
          <w:tcPr>
            <w:tcW w:w="696" w:type="dxa"/>
            <w:tcBorders>
              <w:top w:val="single" w:sz="4" w:space="0" w:color="auto"/>
              <w:left w:val="single" w:sz="4" w:space="0" w:color="000000"/>
              <w:bottom w:val="single" w:sz="4" w:space="0" w:color="000000"/>
              <w:right w:val="single" w:sz="4" w:space="0" w:color="000000"/>
            </w:tcBorders>
            <w:tcMar>
              <w:top w:w="80" w:type="dxa"/>
              <w:left w:w="80" w:type="dxa"/>
              <w:bottom w:w="80" w:type="dxa"/>
              <w:right w:w="80" w:type="dxa"/>
            </w:tcMar>
          </w:tcPr>
          <w:p w14:paraId="77961E71" w14:textId="77777777" w:rsidR="00827E5D" w:rsidRPr="00DE13E9" w:rsidRDefault="00827E5D" w:rsidP="00965F7E">
            <w:pPr>
              <w:jc w:val="center"/>
              <w:rPr>
                <w:rFonts w:ascii="Times New Roman" w:hAnsi="Times New Roman" w:cs="Times New Roman"/>
                <w:spacing w:val="-10"/>
                <w:sz w:val="18"/>
                <w:szCs w:val="18"/>
              </w:rPr>
            </w:pPr>
            <w:r w:rsidRPr="00DE13E9">
              <w:rPr>
                <w:rFonts w:ascii="Times New Roman" w:hAnsi="Times New Roman" w:cs="Times New Roman"/>
                <w:spacing w:val="-10"/>
                <w:sz w:val="18"/>
                <w:szCs w:val="18"/>
              </w:rPr>
              <w:t>22,19%</w:t>
            </w:r>
          </w:p>
        </w:tc>
        <w:tc>
          <w:tcPr>
            <w:tcW w:w="695" w:type="dxa"/>
            <w:tcBorders>
              <w:top w:val="single" w:sz="4" w:space="0" w:color="auto"/>
              <w:left w:val="single" w:sz="4" w:space="0" w:color="000000"/>
              <w:bottom w:val="single" w:sz="4" w:space="0" w:color="000000"/>
              <w:right w:val="single" w:sz="4" w:space="0" w:color="000000"/>
            </w:tcBorders>
            <w:tcMar>
              <w:top w:w="80" w:type="dxa"/>
              <w:left w:w="80" w:type="dxa"/>
              <w:bottom w:w="80" w:type="dxa"/>
              <w:right w:w="80" w:type="dxa"/>
            </w:tcMar>
          </w:tcPr>
          <w:p w14:paraId="551ACD4F" w14:textId="77777777" w:rsidR="00827E5D" w:rsidRPr="00DE13E9" w:rsidRDefault="00827E5D" w:rsidP="00965F7E">
            <w:pPr>
              <w:jc w:val="center"/>
              <w:rPr>
                <w:rFonts w:ascii="Times New Roman" w:hAnsi="Times New Roman" w:cs="Times New Roman"/>
                <w:spacing w:val="-10"/>
                <w:sz w:val="18"/>
                <w:szCs w:val="18"/>
              </w:rPr>
            </w:pPr>
            <w:r w:rsidRPr="00DE13E9">
              <w:rPr>
                <w:rFonts w:ascii="Times New Roman" w:hAnsi="Times New Roman" w:cs="Times New Roman"/>
                <w:spacing w:val="-10"/>
                <w:sz w:val="18"/>
                <w:szCs w:val="18"/>
              </w:rPr>
              <w:t>39,58%</w:t>
            </w:r>
          </w:p>
        </w:tc>
        <w:tc>
          <w:tcPr>
            <w:tcW w:w="696" w:type="dxa"/>
            <w:tcBorders>
              <w:top w:val="single" w:sz="4" w:space="0" w:color="auto"/>
              <w:left w:val="single" w:sz="4" w:space="0" w:color="000000"/>
              <w:bottom w:val="single" w:sz="4" w:space="0" w:color="000000"/>
              <w:right w:val="single" w:sz="4" w:space="0" w:color="000000"/>
            </w:tcBorders>
            <w:tcMar>
              <w:top w:w="80" w:type="dxa"/>
              <w:left w:w="80" w:type="dxa"/>
              <w:bottom w:w="80" w:type="dxa"/>
              <w:right w:w="80" w:type="dxa"/>
            </w:tcMar>
          </w:tcPr>
          <w:p w14:paraId="00433E13" w14:textId="77777777" w:rsidR="00827E5D" w:rsidRPr="00DE13E9" w:rsidRDefault="00827E5D" w:rsidP="00965F7E">
            <w:pPr>
              <w:jc w:val="center"/>
              <w:rPr>
                <w:rFonts w:ascii="Times New Roman" w:hAnsi="Times New Roman" w:cs="Times New Roman"/>
                <w:spacing w:val="-10"/>
                <w:sz w:val="18"/>
                <w:szCs w:val="18"/>
              </w:rPr>
            </w:pPr>
            <w:r w:rsidRPr="00DE13E9">
              <w:rPr>
                <w:rFonts w:ascii="Times New Roman" w:hAnsi="Times New Roman" w:cs="Times New Roman"/>
                <w:spacing w:val="-10"/>
                <w:sz w:val="18"/>
                <w:szCs w:val="18"/>
              </w:rPr>
              <w:t>49,81%</w:t>
            </w:r>
          </w:p>
        </w:tc>
        <w:tc>
          <w:tcPr>
            <w:tcW w:w="696" w:type="dxa"/>
            <w:tcBorders>
              <w:top w:val="single" w:sz="4" w:space="0" w:color="auto"/>
              <w:left w:val="single" w:sz="4" w:space="0" w:color="000000"/>
              <w:bottom w:val="single" w:sz="4" w:space="0" w:color="000000"/>
              <w:right w:val="single" w:sz="4" w:space="0" w:color="000000"/>
            </w:tcBorders>
            <w:tcMar>
              <w:top w:w="80" w:type="dxa"/>
              <w:left w:w="80" w:type="dxa"/>
              <w:bottom w:w="80" w:type="dxa"/>
              <w:right w:w="80" w:type="dxa"/>
            </w:tcMar>
          </w:tcPr>
          <w:p w14:paraId="2EB1015F" w14:textId="77777777" w:rsidR="00827E5D" w:rsidRPr="00DE13E9" w:rsidRDefault="00827E5D" w:rsidP="00965F7E">
            <w:pPr>
              <w:jc w:val="center"/>
              <w:rPr>
                <w:rFonts w:ascii="Times New Roman" w:hAnsi="Times New Roman" w:cs="Times New Roman"/>
                <w:spacing w:val="-10"/>
                <w:sz w:val="18"/>
                <w:szCs w:val="18"/>
              </w:rPr>
            </w:pPr>
            <w:r w:rsidRPr="00DE13E9">
              <w:rPr>
                <w:rFonts w:ascii="Times New Roman" w:hAnsi="Times New Roman" w:cs="Times New Roman"/>
                <w:spacing w:val="-10"/>
                <w:sz w:val="18"/>
                <w:szCs w:val="18"/>
              </w:rPr>
              <w:t>34,53%</w:t>
            </w:r>
          </w:p>
        </w:tc>
        <w:tc>
          <w:tcPr>
            <w:tcW w:w="696" w:type="dxa"/>
            <w:tcBorders>
              <w:top w:val="single" w:sz="4" w:space="0" w:color="auto"/>
              <w:left w:val="single" w:sz="4" w:space="0" w:color="000000"/>
              <w:bottom w:val="single" w:sz="4" w:space="0" w:color="000000"/>
              <w:right w:val="single" w:sz="4" w:space="0" w:color="000000"/>
            </w:tcBorders>
            <w:tcMar>
              <w:top w:w="80" w:type="dxa"/>
              <w:left w:w="80" w:type="dxa"/>
              <w:bottom w:w="80" w:type="dxa"/>
              <w:right w:w="80" w:type="dxa"/>
            </w:tcMar>
          </w:tcPr>
          <w:p w14:paraId="578E6244" w14:textId="77777777" w:rsidR="00827E5D" w:rsidRPr="00DE13E9" w:rsidRDefault="00827E5D" w:rsidP="00965F7E">
            <w:pPr>
              <w:jc w:val="center"/>
              <w:rPr>
                <w:rFonts w:ascii="Times New Roman" w:hAnsi="Times New Roman" w:cs="Times New Roman"/>
                <w:spacing w:val="-10"/>
                <w:sz w:val="18"/>
                <w:szCs w:val="18"/>
              </w:rPr>
            </w:pPr>
            <w:r w:rsidRPr="00DE13E9">
              <w:rPr>
                <w:rFonts w:ascii="Times New Roman" w:hAnsi="Times New Roman" w:cs="Times New Roman"/>
                <w:spacing w:val="-10"/>
                <w:sz w:val="18"/>
                <w:szCs w:val="18"/>
              </w:rPr>
              <w:t>38,12%</w:t>
            </w:r>
          </w:p>
        </w:tc>
        <w:tc>
          <w:tcPr>
            <w:tcW w:w="695" w:type="dxa"/>
            <w:tcBorders>
              <w:top w:val="single" w:sz="4" w:space="0" w:color="auto"/>
              <w:left w:val="single" w:sz="4" w:space="0" w:color="000000"/>
              <w:bottom w:val="single" w:sz="4" w:space="0" w:color="000000"/>
              <w:right w:val="single" w:sz="4" w:space="0" w:color="000000"/>
            </w:tcBorders>
            <w:tcMar>
              <w:top w:w="80" w:type="dxa"/>
              <w:left w:w="80" w:type="dxa"/>
              <w:bottom w:w="80" w:type="dxa"/>
              <w:right w:w="80" w:type="dxa"/>
            </w:tcMar>
          </w:tcPr>
          <w:p w14:paraId="0C5CC13E" w14:textId="77777777" w:rsidR="00827E5D" w:rsidRPr="00DE13E9" w:rsidRDefault="00827E5D" w:rsidP="00965F7E">
            <w:pPr>
              <w:jc w:val="center"/>
              <w:rPr>
                <w:rFonts w:ascii="Times New Roman" w:hAnsi="Times New Roman" w:cs="Times New Roman"/>
                <w:spacing w:val="-10"/>
                <w:sz w:val="18"/>
                <w:szCs w:val="18"/>
              </w:rPr>
            </w:pPr>
            <w:r w:rsidRPr="00DE13E9">
              <w:rPr>
                <w:rFonts w:ascii="Times New Roman" w:hAnsi="Times New Roman" w:cs="Times New Roman"/>
                <w:spacing w:val="-10"/>
                <w:sz w:val="18"/>
                <w:szCs w:val="18"/>
              </w:rPr>
              <w:t>38,41%</w:t>
            </w:r>
          </w:p>
        </w:tc>
        <w:tc>
          <w:tcPr>
            <w:tcW w:w="696" w:type="dxa"/>
            <w:tcBorders>
              <w:top w:val="single" w:sz="4" w:space="0" w:color="auto"/>
              <w:left w:val="single" w:sz="4" w:space="0" w:color="000000"/>
              <w:bottom w:val="single" w:sz="4" w:space="0" w:color="000000"/>
              <w:right w:val="single" w:sz="4" w:space="0" w:color="000000"/>
            </w:tcBorders>
            <w:tcMar>
              <w:top w:w="80" w:type="dxa"/>
              <w:left w:w="80" w:type="dxa"/>
              <w:bottom w:w="80" w:type="dxa"/>
              <w:right w:w="80" w:type="dxa"/>
            </w:tcMar>
          </w:tcPr>
          <w:p w14:paraId="5D6E28A2" w14:textId="77777777" w:rsidR="00827E5D" w:rsidRPr="00DE13E9" w:rsidRDefault="00827E5D" w:rsidP="00965F7E">
            <w:pPr>
              <w:jc w:val="center"/>
              <w:rPr>
                <w:rFonts w:ascii="Times New Roman" w:hAnsi="Times New Roman" w:cs="Times New Roman"/>
                <w:spacing w:val="-10"/>
                <w:sz w:val="18"/>
                <w:szCs w:val="18"/>
              </w:rPr>
            </w:pPr>
            <w:r w:rsidRPr="00DE13E9">
              <w:rPr>
                <w:rFonts w:ascii="Times New Roman" w:hAnsi="Times New Roman" w:cs="Times New Roman"/>
                <w:spacing w:val="-10"/>
                <w:sz w:val="18"/>
                <w:szCs w:val="18"/>
              </w:rPr>
              <w:t>35,36%</w:t>
            </w:r>
          </w:p>
        </w:tc>
        <w:tc>
          <w:tcPr>
            <w:tcW w:w="837" w:type="dxa"/>
            <w:tcBorders>
              <w:top w:val="single" w:sz="4" w:space="0" w:color="auto"/>
              <w:left w:val="single" w:sz="4" w:space="0" w:color="000000"/>
              <w:bottom w:val="single" w:sz="4" w:space="0" w:color="000000"/>
              <w:right w:val="single" w:sz="4" w:space="0" w:color="000000"/>
            </w:tcBorders>
            <w:tcMar>
              <w:top w:w="80" w:type="dxa"/>
              <w:left w:w="80" w:type="dxa"/>
              <w:bottom w:w="80" w:type="dxa"/>
              <w:right w:w="80" w:type="dxa"/>
            </w:tcMar>
          </w:tcPr>
          <w:p w14:paraId="6619C922" w14:textId="77777777" w:rsidR="00827E5D" w:rsidRPr="00DE13E9" w:rsidRDefault="00827E5D" w:rsidP="00965F7E">
            <w:pPr>
              <w:jc w:val="center"/>
              <w:rPr>
                <w:rFonts w:ascii="Times New Roman" w:hAnsi="Times New Roman" w:cs="Times New Roman"/>
                <w:spacing w:val="-10"/>
                <w:sz w:val="18"/>
                <w:szCs w:val="18"/>
              </w:rPr>
            </w:pPr>
            <w:r w:rsidRPr="00DE13E9">
              <w:rPr>
                <w:rFonts w:ascii="Times New Roman" w:hAnsi="Times New Roman" w:cs="Times New Roman"/>
                <w:spacing w:val="-10"/>
                <w:sz w:val="18"/>
                <w:szCs w:val="18"/>
              </w:rPr>
              <w:t>53,4%</w:t>
            </w:r>
          </w:p>
        </w:tc>
        <w:tc>
          <w:tcPr>
            <w:tcW w:w="843" w:type="dxa"/>
            <w:tcBorders>
              <w:top w:val="single" w:sz="4" w:space="0" w:color="auto"/>
              <w:left w:val="single" w:sz="4" w:space="0" w:color="000000"/>
              <w:bottom w:val="single" w:sz="4" w:space="0" w:color="000000"/>
              <w:right w:val="single" w:sz="4" w:space="0" w:color="000000"/>
            </w:tcBorders>
            <w:tcMar>
              <w:top w:w="80" w:type="dxa"/>
              <w:left w:w="80" w:type="dxa"/>
              <w:bottom w:w="80" w:type="dxa"/>
              <w:right w:w="80" w:type="dxa"/>
            </w:tcMar>
          </w:tcPr>
          <w:p w14:paraId="064607FA" w14:textId="77777777" w:rsidR="00827E5D" w:rsidRPr="00DE13E9" w:rsidRDefault="00827E5D" w:rsidP="00965F7E">
            <w:pPr>
              <w:jc w:val="center"/>
              <w:rPr>
                <w:rFonts w:ascii="Times New Roman" w:hAnsi="Times New Roman" w:cs="Times New Roman"/>
                <w:spacing w:val="-10"/>
                <w:sz w:val="18"/>
                <w:szCs w:val="18"/>
              </w:rPr>
            </w:pPr>
            <w:r w:rsidRPr="00DE13E9">
              <w:rPr>
                <w:rFonts w:ascii="Times New Roman" w:hAnsi="Times New Roman" w:cs="Times New Roman"/>
                <w:spacing w:val="-10"/>
                <w:sz w:val="18"/>
                <w:szCs w:val="18"/>
              </w:rPr>
              <w:t>29,31%</w:t>
            </w:r>
          </w:p>
        </w:tc>
        <w:tc>
          <w:tcPr>
            <w:tcW w:w="712" w:type="dxa"/>
            <w:tcBorders>
              <w:top w:val="single" w:sz="4" w:space="0" w:color="auto"/>
              <w:left w:val="single" w:sz="4" w:space="0" w:color="000000"/>
              <w:bottom w:val="single" w:sz="4" w:space="0" w:color="000000"/>
              <w:right w:val="single" w:sz="4" w:space="0" w:color="000000"/>
            </w:tcBorders>
            <w:tcMar>
              <w:top w:w="80" w:type="dxa"/>
              <w:left w:w="80" w:type="dxa"/>
              <w:bottom w:w="80" w:type="dxa"/>
              <w:right w:w="80" w:type="dxa"/>
            </w:tcMar>
          </w:tcPr>
          <w:p w14:paraId="47ACC781" w14:textId="77777777" w:rsidR="00827E5D" w:rsidRPr="00DE13E9" w:rsidRDefault="00827E5D" w:rsidP="00965F7E">
            <w:pPr>
              <w:jc w:val="center"/>
              <w:rPr>
                <w:rFonts w:ascii="Times New Roman" w:hAnsi="Times New Roman" w:cs="Times New Roman"/>
                <w:spacing w:val="-10"/>
                <w:sz w:val="18"/>
                <w:szCs w:val="18"/>
              </w:rPr>
            </w:pPr>
            <w:r w:rsidRPr="00DE13E9">
              <w:rPr>
                <w:rFonts w:ascii="Times New Roman" w:hAnsi="Times New Roman" w:cs="Times New Roman"/>
                <w:spacing w:val="-10"/>
                <w:sz w:val="18"/>
                <w:szCs w:val="18"/>
              </w:rPr>
              <w:t>69,15%</w:t>
            </w:r>
          </w:p>
        </w:tc>
        <w:tc>
          <w:tcPr>
            <w:tcW w:w="803" w:type="dxa"/>
            <w:tcBorders>
              <w:top w:val="single" w:sz="4" w:space="0" w:color="auto"/>
              <w:left w:val="single" w:sz="4" w:space="0" w:color="000000"/>
              <w:bottom w:val="single" w:sz="4" w:space="0" w:color="000000"/>
              <w:right w:val="single" w:sz="4" w:space="0" w:color="000000"/>
            </w:tcBorders>
            <w:tcMar>
              <w:top w:w="80" w:type="dxa"/>
              <w:left w:w="80" w:type="dxa"/>
              <w:bottom w:w="80" w:type="dxa"/>
              <w:right w:w="80" w:type="dxa"/>
            </w:tcMar>
          </w:tcPr>
          <w:p w14:paraId="4A6E76DB" w14:textId="77777777" w:rsidR="00827E5D" w:rsidRPr="00DE13E9" w:rsidRDefault="00827E5D" w:rsidP="00965F7E">
            <w:pPr>
              <w:jc w:val="center"/>
              <w:rPr>
                <w:rFonts w:ascii="Times New Roman" w:hAnsi="Times New Roman" w:cs="Times New Roman"/>
                <w:spacing w:val="-10"/>
                <w:sz w:val="18"/>
                <w:szCs w:val="18"/>
              </w:rPr>
            </w:pPr>
            <w:r w:rsidRPr="00DE13E9">
              <w:rPr>
                <w:rFonts w:ascii="Times New Roman" w:hAnsi="Times New Roman" w:cs="Times New Roman"/>
                <w:spacing w:val="-10"/>
                <w:sz w:val="18"/>
                <w:szCs w:val="18"/>
              </w:rPr>
              <w:t>50,94%</w:t>
            </w:r>
          </w:p>
        </w:tc>
        <w:tc>
          <w:tcPr>
            <w:tcW w:w="837" w:type="dxa"/>
            <w:tcBorders>
              <w:top w:val="single" w:sz="4" w:space="0" w:color="auto"/>
              <w:left w:val="single" w:sz="4" w:space="0" w:color="000000"/>
              <w:bottom w:val="single" w:sz="4" w:space="0" w:color="000000"/>
              <w:right w:val="single" w:sz="4" w:space="0" w:color="000000"/>
            </w:tcBorders>
            <w:tcMar>
              <w:top w:w="80" w:type="dxa"/>
              <w:left w:w="80" w:type="dxa"/>
              <w:bottom w:w="80" w:type="dxa"/>
              <w:right w:w="80" w:type="dxa"/>
            </w:tcMar>
          </w:tcPr>
          <w:p w14:paraId="0AD284FB" w14:textId="77777777" w:rsidR="00827E5D" w:rsidRPr="00DE13E9" w:rsidRDefault="00827E5D" w:rsidP="00965F7E">
            <w:pPr>
              <w:jc w:val="center"/>
              <w:rPr>
                <w:rFonts w:ascii="Times New Roman" w:hAnsi="Times New Roman" w:cs="Times New Roman"/>
                <w:spacing w:val="-10"/>
                <w:sz w:val="18"/>
                <w:szCs w:val="18"/>
              </w:rPr>
            </w:pPr>
            <w:r w:rsidRPr="00DE13E9">
              <w:rPr>
                <w:rFonts w:ascii="Times New Roman" w:hAnsi="Times New Roman" w:cs="Times New Roman"/>
                <w:spacing w:val="-10"/>
                <w:sz w:val="18"/>
                <w:szCs w:val="18"/>
              </w:rPr>
              <w:t>40,12%</w:t>
            </w:r>
          </w:p>
        </w:tc>
      </w:tr>
      <w:tr w:rsidR="00827E5D" w:rsidRPr="00644C13" w14:paraId="74A36C6C" w14:textId="77777777" w:rsidTr="00965F7E">
        <w:trPr>
          <w:gridAfter w:val="1"/>
          <w:wAfter w:w="12" w:type="dxa"/>
          <w:trHeight w:val="246"/>
          <w:jc w:val="center"/>
        </w:trPr>
        <w:tc>
          <w:tcPr>
            <w:tcW w:w="99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B725469" w14:textId="77777777" w:rsidR="00827E5D" w:rsidRPr="008378BE" w:rsidRDefault="00827E5D" w:rsidP="00965F7E">
            <w:pPr>
              <w:jc w:val="center"/>
              <w:rPr>
                <w:b/>
                <w:sz w:val="20"/>
                <w:szCs w:val="20"/>
              </w:rPr>
            </w:pPr>
            <w:r w:rsidRPr="008378BE">
              <w:rPr>
                <w:rFonts w:ascii="Times New Roman" w:hAnsi="Times New Roman"/>
                <w:b/>
                <w:bCs/>
                <w:sz w:val="20"/>
                <w:szCs w:val="20"/>
                <w:lang w:val="en-US"/>
              </w:rPr>
              <w:t>201</w:t>
            </w:r>
            <w:r>
              <w:rPr>
                <w:rFonts w:ascii="Times New Roman" w:hAnsi="Times New Roman"/>
                <w:b/>
                <w:bCs/>
                <w:sz w:val="20"/>
                <w:szCs w:val="20"/>
              </w:rPr>
              <w:t>7</w:t>
            </w:r>
            <w:r w:rsidRPr="008378BE">
              <w:rPr>
                <w:rFonts w:ascii="Times New Roman" w:hAnsi="Times New Roman"/>
                <w:b/>
                <w:bCs/>
                <w:sz w:val="20"/>
                <w:szCs w:val="20"/>
                <w:lang w:val="en-US"/>
              </w:rPr>
              <w:t xml:space="preserve"> г.</w:t>
            </w:r>
          </w:p>
        </w:tc>
        <w:tc>
          <w:tcPr>
            <w:tcW w:w="6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C1D1EA1"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32%</w:t>
            </w:r>
          </w:p>
        </w:tc>
        <w:tc>
          <w:tcPr>
            <w:tcW w:w="6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42CE234"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43%</w:t>
            </w:r>
          </w:p>
        </w:tc>
        <w:tc>
          <w:tcPr>
            <w:tcW w:w="6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8EEA4F5"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59%</w:t>
            </w:r>
          </w:p>
        </w:tc>
        <w:tc>
          <w:tcPr>
            <w:tcW w:w="6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63B0A19"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45%</w:t>
            </w:r>
          </w:p>
        </w:tc>
        <w:tc>
          <w:tcPr>
            <w:tcW w:w="6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1FF124F"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43%</w:t>
            </w:r>
          </w:p>
        </w:tc>
        <w:tc>
          <w:tcPr>
            <w:tcW w:w="6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16E4780"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50%</w:t>
            </w:r>
          </w:p>
        </w:tc>
        <w:tc>
          <w:tcPr>
            <w:tcW w:w="6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EB9DB6E"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43%</w:t>
            </w:r>
          </w:p>
        </w:tc>
        <w:tc>
          <w:tcPr>
            <w:tcW w:w="83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B23F450"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57%</w:t>
            </w:r>
          </w:p>
        </w:tc>
        <w:tc>
          <w:tcPr>
            <w:tcW w:w="8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D606360"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41%</w:t>
            </w:r>
          </w:p>
        </w:tc>
        <w:tc>
          <w:tcPr>
            <w:tcW w:w="71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5D12A34"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77%</w:t>
            </w:r>
          </w:p>
        </w:tc>
        <w:tc>
          <w:tcPr>
            <w:tcW w:w="8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44CB594"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49%</w:t>
            </w:r>
          </w:p>
        </w:tc>
        <w:tc>
          <w:tcPr>
            <w:tcW w:w="83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DDEBA71"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48%</w:t>
            </w:r>
          </w:p>
        </w:tc>
      </w:tr>
      <w:tr w:rsidR="00827E5D" w:rsidRPr="00644C13" w14:paraId="3942BF00" w14:textId="77777777" w:rsidTr="00965F7E">
        <w:trPr>
          <w:gridAfter w:val="1"/>
          <w:wAfter w:w="12" w:type="dxa"/>
          <w:trHeight w:val="251"/>
          <w:jc w:val="center"/>
        </w:trPr>
        <w:tc>
          <w:tcPr>
            <w:tcW w:w="99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C83503D" w14:textId="77777777" w:rsidR="00827E5D" w:rsidRPr="008378BE" w:rsidRDefault="00827E5D" w:rsidP="00965F7E">
            <w:pPr>
              <w:jc w:val="center"/>
              <w:rPr>
                <w:b/>
                <w:sz w:val="20"/>
                <w:szCs w:val="20"/>
              </w:rPr>
            </w:pPr>
            <w:r>
              <w:rPr>
                <w:rFonts w:ascii="Times New Roman" w:hAnsi="Times New Roman"/>
                <w:b/>
                <w:bCs/>
                <w:sz w:val="20"/>
                <w:szCs w:val="20"/>
              </w:rPr>
              <w:t>2018</w:t>
            </w:r>
            <w:r w:rsidRPr="008378BE">
              <w:rPr>
                <w:rFonts w:ascii="Times New Roman" w:hAnsi="Times New Roman"/>
                <w:b/>
                <w:bCs/>
                <w:sz w:val="20"/>
                <w:szCs w:val="20"/>
              </w:rPr>
              <w:t xml:space="preserve"> г.</w:t>
            </w:r>
          </w:p>
        </w:tc>
        <w:tc>
          <w:tcPr>
            <w:tcW w:w="6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4AA084F"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38%</w:t>
            </w:r>
          </w:p>
        </w:tc>
        <w:tc>
          <w:tcPr>
            <w:tcW w:w="6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A0D7180"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48%</w:t>
            </w:r>
          </w:p>
        </w:tc>
        <w:tc>
          <w:tcPr>
            <w:tcW w:w="6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0C81B2F"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61%</w:t>
            </w:r>
          </w:p>
        </w:tc>
        <w:tc>
          <w:tcPr>
            <w:tcW w:w="6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7C7B231"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50%</w:t>
            </w:r>
          </w:p>
        </w:tc>
        <w:tc>
          <w:tcPr>
            <w:tcW w:w="6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30BCCA8"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47%</w:t>
            </w:r>
          </w:p>
        </w:tc>
        <w:tc>
          <w:tcPr>
            <w:tcW w:w="6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6B70E1D"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51%</w:t>
            </w:r>
          </w:p>
        </w:tc>
        <w:tc>
          <w:tcPr>
            <w:tcW w:w="6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A55A82"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47%</w:t>
            </w:r>
          </w:p>
        </w:tc>
        <w:tc>
          <w:tcPr>
            <w:tcW w:w="83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D8DFD40"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61%</w:t>
            </w:r>
          </w:p>
        </w:tc>
        <w:tc>
          <w:tcPr>
            <w:tcW w:w="8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B3959CB"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43%</w:t>
            </w:r>
          </w:p>
        </w:tc>
        <w:tc>
          <w:tcPr>
            <w:tcW w:w="71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236768C"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81%</w:t>
            </w:r>
          </w:p>
        </w:tc>
        <w:tc>
          <w:tcPr>
            <w:tcW w:w="80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E6E9C5E" w14:textId="77777777" w:rsidR="00827E5D" w:rsidRPr="00DE13E9" w:rsidRDefault="00827E5D" w:rsidP="00965F7E">
            <w:pPr>
              <w:jc w:val="center"/>
              <w:rPr>
                <w:rFonts w:ascii="Times New Roman" w:hAnsi="Times New Roman" w:cs="Times New Roman"/>
                <w:sz w:val="18"/>
                <w:szCs w:val="18"/>
              </w:rPr>
            </w:pPr>
            <w:r w:rsidRPr="00DE13E9">
              <w:rPr>
                <w:rFonts w:ascii="Times New Roman" w:hAnsi="Times New Roman" w:cs="Times New Roman"/>
                <w:sz w:val="18"/>
                <w:szCs w:val="18"/>
              </w:rPr>
              <w:t>51%</w:t>
            </w:r>
          </w:p>
        </w:tc>
        <w:tc>
          <w:tcPr>
            <w:tcW w:w="83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471B53E" w14:textId="77777777" w:rsidR="00827E5D" w:rsidRPr="00DE13E9" w:rsidRDefault="00827E5D" w:rsidP="00965F7E">
            <w:pPr>
              <w:jc w:val="center"/>
              <w:rPr>
                <w:rFonts w:ascii="Times New Roman" w:hAnsi="Times New Roman" w:cs="Times New Roman"/>
                <w:b/>
                <w:color w:val="FF0000"/>
                <w:sz w:val="18"/>
                <w:szCs w:val="18"/>
              </w:rPr>
            </w:pPr>
            <w:r w:rsidRPr="00DE13E9">
              <w:rPr>
                <w:rFonts w:ascii="Times New Roman" w:hAnsi="Times New Roman" w:cs="Times New Roman"/>
                <w:b/>
                <w:color w:val="FF0000"/>
                <w:sz w:val="18"/>
                <w:szCs w:val="18"/>
              </w:rPr>
              <w:t>51%</w:t>
            </w:r>
          </w:p>
        </w:tc>
      </w:tr>
      <w:tr w:rsidR="00827E5D" w:rsidRPr="00644C13" w14:paraId="12E4E347" w14:textId="77777777" w:rsidTr="00965F7E">
        <w:trPr>
          <w:gridAfter w:val="1"/>
          <w:wAfter w:w="12" w:type="dxa"/>
          <w:trHeight w:val="115"/>
          <w:jc w:val="center"/>
        </w:trPr>
        <w:tc>
          <w:tcPr>
            <w:tcW w:w="993"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14:paraId="50A634AC" w14:textId="77777777" w:rsidR="00827E5D" w:rsidRPr="008378BE" w:rsidRDefault="00827E5D" w:rsidP="00965F7E">
            <w:pPr>
              <w:jc w:val="center"/>
              <w:rPr>
                <w:rFonts w:ascii="Times New Roman" w:hAnsi="Times New Roman"/>
                <w:b/>
                <w:bCs/>
                <w:sz w:val="20"/>
                <w:szCs w:val="20"/>
              </w:rPr>
            </w:pPr>
            <w:r>
              <w:rPr>
                <w:rFonts w:ascii="Times New Roman" w:hAnsi="Times New Roman"/>
                <w:b/>
                <w:bCs/>
                <w:sz w:val="20"/>
                <w:szCs w:val="20"/>
              </w:rPr>
              <w:t>Динамика</w:t>
            </w:r>
          </w:p>
        </w:tc>
        <w:tc>
          <w:tcPr>
            <w:tcW w:w="696"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14:paraId="133F83E0" w14:textId="77777777" w:rsidR="00827E5D"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lang w:val="en-US"/>
              </w:rPr>
              <w:t>+</w:t>
            </w:r>
          </w:p>
          <w:p w14:paraId="06B2F69B" w14:textId="77777777" w:rsidR="00827E5D" w:rsidRPr="00503A33" w:rsidRDefault="00827E5D" w:rsidP="00965F7E">
            <w:pPr>
              <w:jc w:val="center"/>
              <w:rPr>
                <w:rFonts w:ascii="Times New Roman" w:hAnsi="Times New Roman" w:cs="Times New Roman"/>
                <w:b/>
                <w:sz w:val="18"/>
                <w:szCs w:val="18"/>
                <w:lang w:val="en-US"/>
              </w:rPr>
            </w:pPr>
            <w:r w:rsidRPr="00503A33">
              <w:rPr>
                <w:rFonts w:ascii="Times New Roman" w:hAnsi="Times New Roman" w:cs="Times New Roman"/>
                <w:b/>
                <w:sz w:val="18"/>
                <w:szCs w:val="18"/>
                <w:lang w:val="en-US"/>
              </w:rPr>
              <w:t>6%</w:t>
            </w:r>
          </w:p>
        </w:tc>
        <w:tc>
          <w:tcPr>
            <w:tcW w:w="695"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14:paraId="1AAB3DB3" w14:textId="77777777" w:rsidR="00827E5D"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lang w:val="en-US"/>
              </w:rPr>
              <w:t>+</w:t>
            </w:r>
          </w:p>
          <w:p w14:paraId="366AC801" w14:textId="77777777" w:rsidR="00827E5D" w:rsidRPr="00503A33" w:rsidRDefault="00827E5D" w:rsidP="00965F7E">
            <w:pPr>
              <w:jc w:val="center"/>
              <w:rPr>
                <w:rFonts w:ascii="Times New Roman" w:hAnsi="Times New Roman" w:cs="Times New Roman"/>
                <w:b/>
                <w:sz w:val="18"/>
                <w:szCs w:val="18"/>
                <w:lang w:val="en-US"/>
              </w:rPr>
            </w:pPr>
            <w:r w:rsidRPr="00503A33">
              <w:rPr>
                <w:rFonts w:ascii="Times New Roman" w:hAnsi="Times New Roman" w:cs="Times New Roman"/>
                <w:b/>
                <w:sz w:val="18"/>
                <w:szCs w:val="18"/>
                <w:lang w:val="en-US"/>
              </w:rPr>
              <w:t>5%</w:t>
            </w:r>
          </w:p>
        </w:tc>
        <w:tc>
          <w:tcPr>
            <w:tcW w:w="696"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14:paraId="3987AF3F" w14:textId="77777777" w:rsidR="00827E5D"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lang w:val="en-US"/>
              </w:rPr>
              <w:t>+</w:t>
            </w:r>
          </w:p>
          <w:p w14:paraId="255AD868" w14:textId="77777777" w:rsidR="00827E5D" w:rsidRPr="00905A47"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lang w:val="en-US"/>
              </w:rPr>
              <w:t>3%</w:t>
            </w:r>
          </w:p>
        </w:tc>
        <w:tc>
          <w:tcPr>
            <w:tcW w:w="696"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14:paraId="292CE36D" w14:textId="77777777" w:rsidR="00827E5D" w:rsidRDefault="00827E5D" w:rsidP="00965F7E">
            <w:pPr>
              <w:jc w:val="center"/>
              <w:rPr>
                <w:rFonts w:ascii="Times New Roman" w:hAnsi="Times New Roman" w:cs="Times New Roman"/>
                <w:spacing w:val="-10"/>
                <w:sz w:val="18"/>
                <w:szCs w:val="18"/>
                <w:lang w:val="en-US"/>
              </w:rPr>
            </w:pPr>
            <w:r>
              <w:rPr>
                <w:rFonts w:ascii="Times New Roman" w:hAnsi="Times New Roman" w:cs="Times New Roman"/>
                <w:spacing w:val="-10"/>
                <w:sz w:val="18"/>
                <w:szCs w:val="18"/>
                <w:lang w:val="en-US"/>
              </w:rPr>
              <w:t>+</w:t>
            </w:r>
          </w:p>
          <w:p w14:paraId="3A1D97AD" w14:textId="77777777" w:rsidR="00827E5D" w:rsidRPr="00503A33" w:rsidRDefault="00827E5D" w:rsidP="00965F7E">
            <w:pPr>
              <w:jc w:val="center"/>
              <w:rPr>
                <w:rFonts w:ascii="Times New Roman" w:hAnsi="Times New Roman" w:cs="Times New Roman"/>
                <w:b/>
                <w:spacing w:val="-10"/>
                <w:sz w:val="18"/>
                <w:szCs w:val="18"/>
                <w:lang w:val="en-US"/>
              </w:rPr>
            </w:pPr>
            <w:r w:rsidRPr="00503A33">
              <w:rPr>
                <w:rFonts w:ascii="Times New Roman" w:hAnsi="Times New Roman" w:cs="Times New Roman"/>
                <w:b/>
                <w:spacing w:val="-10"/>
                <w:sz w:val="18"/>
                <w:szCs w:val="18"/>
                <w:lang w:val="en-US"/>
              </w:rPr>
              <w:t>5%</w:t>
            </w:r>
          </w:p>
        </w:tc>
        <w:tc>
          <w:tcPr>
            <w:tcW w:w="696"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14:paraId="1C50A1D7" w14:textId="77777777" w:rsidR="00827E5D"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lang w:val="en-US"/>
              </w:rPr>
              <w:t>+</w:t>
            </w:r>
          </w:p>
          <w:p w14:paraId="5C5D6E59" w14:textId="77777777" w:rsidR="00827E5D" w:rsidRPr="00905A47"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lang w:val="en-US"/>
              </w:rPr>
              <w:t>4%</w:t>
            </w:r>
          </w:p>
        </w:tc>
        <w:tc>
          <w:tcPr>
            <w:tcW w:w="695"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14:paraId="075F43D9" w14:textId="77777777" w:rsidR="00827E5D" w:rsidRDefault="00827E5D" w:rsidP="00965F7E">
            <w:pPr>
              <w:jc w:val="center"/>
              <w:rPr>
                <w:rFonts w:ascii="Times New Roman" w:hAnsi="Times New Roman" w:cs="Times New Roman"/>
                <w:spacing w:val="-10"/>
                <w:sz w:val="18"/>
                <w:szCs w:val="18"/>
                <w:lang w:val="en-US"/>
              </w:rPr>
            </w:pPr>
            <w:r>
              <w:rPr>
                <w:rFonts w:ascii="Times New Roman" w:hAnsi="Times New Roman" w:cs="Times New Roman"/>
                <w:spacing w:val="-10"/>
                <w:sz w:val="18"/>
                <w:szCs w:val="18"/>
                <w:lang w:val="en-US"/>
              </w:rPr>
              <w:t>+</w:t>
            </w:r>
          </w:p>
          <w:p w14:paraId="6CBA8471" w14:textId="77777777" w:rsidR="00827E5D" w:rsidRPr="00905A47" w:rsidRDefault="00827E5D" w:rsidP="00965F7E">
            <w:pPr>
              <w:jc w:val="center"/>
              <w:rPr>
                <w:rFonts w:ascii="Times New Roman" w:hAnsi="Times New Roman" w:cs="Times New Roman"/>
                <w:spacing w:val="-10"/>
                <w:sz w:val="18"/>
                <w:szCs w:val="18"/>
                <w:lang w:val="en-US"/>
              </w:rPr>
            </w:pPr>
            <w:r>
              <w:rPr>
                <w:rFonts w:ascii="Times New Roman" w:hAnsi="Times New Roman" w:cs="Times New Roman"/>
                <w:spacing w:val="-10"/>
                <w:sz w:val="18"/>
                <w:szCs w:val="18"/>
                <w:lang w:val="en-US"/>
              </w:rPr>
              <w:t>1%</w:t>
            </w:r>
          </w:p>
        </w:tc>
        <w:tc>
          <w:tcPr>
            <w:tcW w:w="696"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14:paraId="4A77CE1F" w14:textId="77777777" w:rsidR="00827E5D"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lang w:val="en-US"/>
              </w:rPr>
              <w:t>+</w:t>
            </w:r>
          </w:p>
          <w:p w14:paraId="712B6AD4" w14:textId="77777777" w:rsidR="00827E5D" w:rsidRPr="00905A47"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lang w:val="en-US"/>
              </w:rPr>
              <w:t>4%</w:t>
            </w:r>
          </w:p>
        </w:tc>
        <w:tc>
          <w:tcPr>
            <w:tcW w:w="837"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14:paraId="29AE329D" w14:textId="77777777" w:rsidR="00827E5D"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lang w:val="en-US"/>
              </w:rPr>
              <w:t>+</w:t>
            </w:r>
          </w:p>
          <w:p w14:paraId="1AD88495" w14:textId="77777777" w:rsidR="00827E5D" w:rsidRPr="00905A47"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lang w:val="en-US"/>
              </w:rPr>
              <w:t>4%</w:t>
            </w:r>
          </w:p>
        </w:tc>
        <w:tc>
          <w:tcPr>
            <w:tcW w:w="843"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14:paraId="7F630FE8" w14:textId="77777777" w:rsidR="00827E5D"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lang w:val="en-US"/>
              </w:rPr>
              <w:t>+</w:t>
            </w:r>
          </w:p>
          <w:p w14:paraId="166637F0" w14:textId="77777777" w:rsidR="00827E5D" w:rsidRPr="00905A47"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lang w:val="en-US"/>
              </w:rPr>
              <w:t>2%</w:t>
            </w:r>
          </w:p>
        </w:tc>
        <w:tc>
          <w:tcPr>
            <w:tcW w:w="712"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14:paraId="6A7CA104" w14:textId="77777777" w:rsidR="00827E5D"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lang w:val="en-US"/>
              </w:rPr>
              <w:t>+</w:t>
            </w:r>
          </w:p>
          <w:p w14:paraId="4A3A0473" w14:textId="77777777" w:rsidR="00827E5D" w:rsidRPr="00905A47"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lang w:val="en-US"/>
              </w:rPr>
              <w:t>4%</w:t>
            </w:r>
          </w:p>
        </w:tc>
        <w:tc>
          <w:tcPr>
            <w:tcW w:w="803"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14:paraId="2EC97C21" w14:textId="77777777" w:rsidR="00827E5D"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lang w:val="en-US"/>
              </w:rPr>
              <w:t>+</w:t>
            </w:r>
          </w:p>
          <w:p w14:paraId="02ABDB5A" w14:textId="77777777" w:rsidR="00827E5D" w:rsidRPr="00905A47" w:rsidRDefault="00827E5D" w:rsidP="00965F7E">
            <w:pPr>
              <w:jc w:val="center"/>
              <w:rPr>
                <w:rFonts w:ascii="Times New Roman" w:hAnsi="Times New Roman" w:cs="Times New Roman"/>
                <w:sz w:val="18"/>
                <w:szCs w:val="18"/>
                <w:lang w:val="en-US"/>
              </w:rPr>
            </w:pPr>
            <w:r>
              <w:rPr>
                <w:rFonts w:ascii="Times New Roman" w:hAnsi="Times New Roman" w:cs="Times New Roman"/>
                <w:sz w:val="18"/>
                <w:szCs w:val="18"/>
              </w:rPr>
              <w:t>2</w:t>
            </w:r>
            <w:r>
              <w:rPr>
                <w:rFonts w:ascii="Times New Roman" w:hAnsi="Times New Roman" w:cs="Times New Roman"/>
                <w:sz w:val="18"/>
                <w:szCs w:val="18"/>
                <w:lang w:val="en-US"/>
              </w:rPr>
              <w:t>%</w:t>
            </w:r>
          </w:p>
        </w:tc>
        <w:tc>
          <w:tcPr>
            <w:tcW w:w="837"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14:paraId="160ACB9D" w14:textId="77777777" w:rsidR="00827E5D" w:rsidRDefault="00827E5D" w:rsidP="00965F7E">
            <w:pPr>
              <w:jc w:val="center"/>
              <w:rPr>
                <w:rFonts w:ascii="Times New Roman" w:hAnsi="Times New Roman" w:cs="Times New Roman"/>
                <w:b/>
                <w:color w:val="FF0000"/>
                <w:sz w:val="18"/>
                <w:szCs w:val="18"/>
                <w:lang w:val="en-US"/>
              </w:rPr>
            </w:pPr>
            <w:r w:rsidRPr="00DE13E9">
              <w:rPr>
                <w:rFonts w:ascii="Times New Roman" w:hAnsi="Times New Roman" w:cs="Times New Roman"/>
                <w:b/>
                <w:color w:val="FF0000"/>
                <w:sz w:val="18"/>
                <w:szCs w:val="18"/>
                <w:lang w:val="en-US"/>
              </w:rPr>
              <w:t>+</w:t>
            </w:r>
          </w:p>
          <w:p w14:paraId="3731F731" w14:textId="77777777" w:rsidR="00827E5D" w:rsidRPr="00DE13E9" w:rsidRDefault="00827E5D" w:rsidP="00965F7E">
            <w:pPr>
              <w:jc w:val="center"/>
              <w:rPr>
                <w:rFonts w:ascii="Times New Roman" w:hAnsi="Times New Roman" w:cs="Times New Roman"/>
                <w:b/>
                <w:color w:val="FF0000"/>
                <w:sz w:val="18"/>
                <w:szCs w:val="18"/>
                <w:lang w:val="en-US"/>
              </w:rPr>
            </w:pPr>
            <w:r w:rsidRPr="00DE13E9">
              <w:rPr>
                <w:rFonts w:ascii="Times New Roman" w:hAnsi="Times New Roman" w:cs="Times New Roman"/>
                <w:b/>
                <w:color w:val="FF0000"/>
                <w:sz w:val="18"/>
                <w:szCs w:val="18"/>
                <w:lang w:val="en-US"/>
              </w:rPr>
              <w:t>3%</w:t>
            </w:r>
          </w:p>
        </w:tc>
      </w:tr>
    </w:tbl>
    <w:p w14:paraId="71EFD16A" w14:textId="77777777" w:rsidR="00827E5D" w:rsidRDefault="00827E5D" w:rsidP="00827E5D"/>
    <w:p w14:paraId="1841B94F" w14:textId="77777777" w:rsidR="00827E5D" w:rsidRDefault="00827E5D" w:rsidP="00827E5D">
      <w:pPr>
        <w:ind w:firstLine="567"/>
        <w:rPr>
          <w:rFonts w:ascii="Times New Roman" w:hAnsi="Times New Roman" w:cs="Times New Roman"/>
          <w:sz w:val="24"/>
          <w:szCs w:val="24"/>
        </w:rPr>
      </w:pPr>
      <w:r w:rsidRPr="00AC48E3">
        <w:rPr>
          <w:rFonts w:ascii="Times New Roman" w:hAnsi="Times New Roman" w:cs="Times New Roman"/>
          <w:sz w:val="24"/>
          <w:szCs w:val="24"/>
        </w:rPr>
        <w:t xml:space="preserve">Осуществляется взаимодействие с Городским Методическим Центром в проведении курсов повышения квалификации для учителей, преподающих предмет </w:t>
      </w:r>
      <w:r>
        <w:rPr>
          <w:rFonts w:ascii="Times New Roman" w:hAnsi="Times New Roman" w:cs="Times New Roman"/>
          <w:sz w:val="24"/>
          <w:szCs w:val="24"/>
        </w:rPr>
        <w:t>«</w:t>
      </w:r>
      <w:r w:rsidRPr="00AC48E3">
        <w:rPr>
          <w:rFonts w:ascii="Times New Roman" w:hAnsi="Times New Roman" w:cs="Times New Roman"/>
          <w:sz w:val="24"/>
          <w:szCs w:val="24"/>
        </w:rPr>
        <w:t xml:space="preserve">Основы </w:t>
      </w:r>
      <w:r>
        <w:rPr>
          <w:rFonts w:ascii="Times New Roman" w:hAnsi="Times New Roman" w:cs="Times New Roman"/>
          <w:sz w:val="24"/>
          <w:szCs w:val="24"/>
        </w:rPr>
        <w:t>п</w:t>
      </w:r>
      <w:r w:rsidRPr="00AC48E3">
        <w:rPr>
          <w:rFonts w:ascii="Times New Roman" w:hAnsi="Times New Roman" w:cs="Times New Roman"/>
          <w:sz w:val="24"/>
          <w:szCs w:val="24"/>
        </w:rPr>
        <w:t>равославной культуры</w:t>
      </w:r>
      <w:r>
        <w:rPr>
          <w:rFonts w:ascii="Times New Roman" w:hAnsi="Times New Roman" w:cs="Times New Roman"/>
          <w:sz w:val="24"/>
          <w:szCs w:val="24"/>
        </w:rPr>
        <w:t>»,</w:t>
      </w:r>
      <w:r w:rsidRPr="00AC48E3">
        <w:rPr>
          <w:rFonts w:ascii="Times New Roman" w:hAnsi="Times New Roman" w:cs="Times New Roman"/>
          <w:sz w:val="24"/>
          <w:szCs w:val="24"/>
        </w:rPr>
        <w:t xml:space="preserve"> предметных областей «Основы религиозных культур и светской этики» и «Основы духовно-нравственной культуры народов России». Занятия учебных групп проводились во всех округах Москвы с участием духовенства соответствующих викариатств. </w:t>
      </w:r>
      <w:r>
        <w:rPr>
          <w:rFonts w:ascii="Times New Roman" w:hAnsi="Times New Roman" w:cs="Times New Roman"/>
          <w:sz w:val="24"/>
          <w:szCs w:val="24"/>
          <w:lang w:val="en-US"/>
        </w:rPr>
        <w:lastRenderedPageBreak/>
        <w:t>C</w:t>
      </w:r>
      <w:r w:rsidRPr="008D0E1C">
        <w:rPr>
          <w:rFonts w:ascii="Times New Roman" w:hAnsi="Times New Roman" w:cs="Times New Roman"/>
          <w:sz w:val="24"/>
          <w:szCs w:val="24"/>
        </w:rPr>
        <w:t xml:space="preserve"> </w:t>
      </w:r>
      <w:r w:rsidRPr="00AC48E3">
        <w:rPr>
          <w:rFonts w:ascii="Times New Roman" w:hAnsi="Times New Roman" w:cs="Times New Roman"/>
          <w:sz w:val="24"/>
          <w:szCs w:val="24"/>
        </w:rPr>
        <w:t>октября 2017 по июнь 2018 года курсы повышения квалификации прошли 893 преподавателя.</w:t>
      </w:r>
    </w:p>
    <w:p w14:paraId="2C6ED175" w14:textId="77777777" w:rsidR="00827E5D" w:rsidRDefault="00827E5D" w:rsidP="00827E5D">
      <w:pPr>
        <w:ind w:firstLine="567"/>
        <w:rPr>
          <w:rFonts w:ascii="Times New Roman" w:hAnsi="Times New Roman" w:cs="Times New Roman"/>
          <w:sz w:val="24"/>
          <w:szCs w:val="24"/>
        </w:rPr>
      </w:pPr>
      <w:r>
        <w:rPr>
          <w:rFonts w:ascii="Times New Roman" w:hAnsi="Times New Roman" w:cs="Times New Roman"/>
          <w:sz w:val="24"/>
          <w:szCs w:val="24"/>
        </w:rPr>
        <w:t>П</w:t>
      </w:r>
      <w:r w:rsidRPr="008D0E1C">
        <w:rPr>
          <w:rFonts w:ascii="Times New Roman" w:hAnsi="Times New Roman" w:cs="Times New Roman"/>
          <w:sz w:val="24"/>
          <w:szCs w:val="24"/>
        </w:rPr>
        <w:t xml:space="preserve">родолжилась практика посещения родительских собраний по выбору модулей комплексного учебного курса </w:t>
      </w:r>
      <w:r w:rsidRPr="00AC48E3">
        <w:rPr>
          <w:rFonts w:ascii="Times New Roman" w:hAnsi="Times New Roman" w:cs="Times New Roman"/>
          <w:sz w:val="24"/>
          <w:szCs w:val="24"/>
        </w:rPr>
        <w:t xml:space="preserve">«Основы религиозных культур и светской этики» </w:t>
      </w:r>
      <w:r w:rsidRPr="008D0E1C">
        <w:rPr>
          <w:rFonts w:ascii="Times New Roman" w:hAnsi="Times New Roman" w:cs="Times New Roman"/>
          <w:sz w:val="24"/>
          <w:szCs w:val="24"/>
        </w:rPr>
        <w:t xml:space="preserve">представителями духовенства и общественными методистами. Во всех викариатствах созданы условия для диалога со школьной администрацией и родителями, проводятся консультации, экскурсии, работают методические кабинеты, постоянно проводятся семинары и мастер-классы. </w:t>
      </w:r>
      <w:r w:rsidRPr="00AC48E3">
        <w:rPr>
          <w:rFonts w:ascii="Times New Roman" w:hAnsi="Times New Roman" w:cs="Times New Roman"/>
          <w:sz w:val="24"/>
          <w:szCs w:val="24"/>
        </w:rPr>
        <w:t xml:space="preserve"> </w:t>
      </w:r>
    </w:p>
    <w:p w14:paraId="32665377" w14:textId="77777777" w:rsidR="00827E5D" w:rsidRDefault="00827E5D" w:rsidP="00827E5D">
      <w:pPr>
        <w:ind w:firstLine="567"/>
        <w:rPr>
          <w:rFonts w:ascii="Times New Roman" w:hAnsi="Times New Roman" w:cs="Times New Roman"/>
          <w:sz w:val="24"/>
          <w:szCs w:val="24"/>
        </w:rPr>
      </w:pPr>
    </w:p>
    <w:tbl>
      <w:tblPr>
        <w:tblW w:w="9907" w:type="dxa"/>
        <w:jc w:val="center"/>
        <w:tblLayout w:type="fixed"/>
        <w:tblLook w:val="00A0" w:firstRow="1" w:lastRow="0" w:firstColumn="1" w:lastColumn="0" w:noHBand="0" w:noVBand="0"/>
      </w:tblPr>
      <w:tblGrid>
        <w:gridCol w:w="9907"/>
      </w:tblGrid>
      <w:tr w:rsidR="00827E5D" w:rsidRPr="00644C13" w14:paraId="7B16C378" w14:textId="77777777" w:rsidTr="00CD0533">
        <w:trPr>
          <w:trHeight w:hRule="exact" w:val="541"/>
          <w:jc w:val="center"/>
        </w:trPr>
        <w:tc>
          <w:tcPr>
            <w:tcW w:w="9907" w:type="dxa"/>
            <w:tcMar>
              <w:top w:w="80" w:type="dxa"/>
              <w:left w:w="80" w:type="dxa"/>
              <w:bottom w:w="80" w:type="dxa"/>
              <w:right w:w="80" w:type="dxa"/>
            </w:tcMar>
            <w:vAlign w:val="center"/>
          </w:tcPr>
          <w:p w14:paraId="1A9CCD88" w14:textId="29F8FF6C" w:rsidR="00827E5D" w:rsidRPr="00C22704" w:rsidRDefault="00827E5D" w:rsidP="00965F7E">
            <w:pPr>
              <w:pStyle w:val="ad"/>
              <w:keepNext/>
              <w:spacing w:after="0"/>
              <w:jc w:val="right"/>
              <w:rPr>
                <w:rFonts w:ascii="Times New Roman" w:hAnsi="Times New Roman" w:cs="Times New Roman"/>
                <w:b w:val="0"/>
                <w:i/>
                <w:color w:val="auto"/>
                <w:sz w:val="20"/>
                <w:szCs w:val="20"/>
              </w:rPr>
            </w:pPr>
            <w:r w:rsidRPr="00C22704">
              <w:rPr>
                <w:rFonts w:ascii="Times New Roman" w:hAnsi="Times New Roman" w:cs="Times New Roman"/>
                <w:i/>
                <w:color w:val="auto"/>
                <w:sz w:val="20"/>
                <w:szCs w:val="20"/>
              </w:rPr>
              <w:t>Диаграмма №1.</w:t>
            </w:r>
            <w:r w:rsidRPr="00C22704">
              <w:rPr>
                <w:rFonts w:ascii="Times New Roman" w:hAnsi="Times New Roman" w:cs="Times New Roman"/>
                <w:b w:val="0"/>
                <w:i/>
                <w:color w:val="auto"/>
                <w:sz w:val="20"/>
                <w:szCs w:val="20"/>
              </w:rPr>
              <w:t xml:space="preserve"> Выбор модуля </w:t>
            </w:r>
            <w:r w:rsidRPr="00C22704">
              <w:rPr>
                <w:rFonts w:ascii="Times New Roman" w:eastAsia="Calibri" w:hAnsi="Times New Roman"/>
                <w:b w:val="0"/>
                <w:bCs w:val="0"/>
                <w:i/>
                <w:color w:val="000000"/>
                <w:sz w:val="20"/>
                <w:szCs w:val="20"/>
                <w:lang w:eastAsia="ru-RU"/>
              </w:rPr>
              <w:t>«Основы православной культуры»</w:t>
            </w:r>
            <w:r w:rsidRPr="00C22704">
              <w:rPr>
                <w:rFonts w:ascii="Times New Roman" w:eastAsia="Calibri" w:hAnsi="Times New Roman"/>
                <w:bCs w:val="0"/>
                <w:i/>
                <w:color w:val="000000"/>
                <w:sz w:val="20"/>
                <w:szCs w:val="20"/>
                <w:lang w:eastAsia="ru-RU"/>
              </w:rPr>
              <w:t xml:space="preserve"> </w:t>
            </w:r>
            <w:r w:rsidRPr="00C22704">
              <w:rPr>
                <w:rFonts w:ascii="Times New Roman" w:hAnsi="Times New Roman" w:cs="Times New Roman"/>
                <w:b w:val="0"/>
                <w:i/>
                <w:color w:val="auto"/>
                <w:sz w:val="20"/>
                <w:szCs w:val="20"/>
              </w:rPr>
              <w:t xml:space="preserve">в 4-х классах </w:t>
            </w:r>
            <w:r w:rsidRPr="00C22704">
              <w:rPr>
                <w:rFonts w:ascii="Times New Roman" w:hAnsi="Times New Roman" w:cs="Times New Roman"/>
                <w:b w:val="0"/>
                <w:i/>
                <w:color w:val="auto"/>
                <w:sz w:val="20"/>
                <w:szCs w:val="20"/>
              </w:rPr>
              <w:br/>
            </w:r>
            <w:r w:rsidR="000B0C66" w:rsidRPr="000B0C66">
              <w:rPr>
                <w:rFonts w:ascii="Times New Roman" w:hAnsi="Times New Roman" w:cs="Times New Roman"/>
                <w:b w:val="0"/>
                <w:i/>
                <w:color w:val="auto"/>
                <w:sz w:val="20"/>
                <w:szCs w:val="20"/>
              </w:rPr>
              <w:t>2016</w:t>
            </w:r>
            <w:r w:rsidRPr="00C22704">
              <w:rPr>
                <w:rFonts w:ascii="Times New Roman" w:hAnsi="Times New Roman" w:cs="Times New Roman"/>
                <w:b w:val="0"/>
                <w:i/>
                <w:color w:val="auto"/>
                <w:sz w:val="20"/>
                <w:szCs w:val="20"/>
              </w:rPr>
              <w:t>/</w:t>
            </w:r>
            <w:r w:rsidR="000B0C66" w:rsidRPr="000B0C66">
              <w:rPr>
                <w:rFonts w:ascii="Times New Roman" w:hAnsi="Times New Roman" w:cs="Times New Roman"/>
                <w:b w:val="0"/>
                <w:i/>
                <w:color w:val="auto"/>
                <w:sz w:val="20"/>
                <w:szCs w:val="20"/>
              </w:rPr>
              <w:t>2017</w:t>
            </w:r>
            <w:r w:rsidRPr="00C22704">
              <w:rPr>
                <w:rFonts w:ascii="Times New Roman" w:hAnsi="Times New Roman" w:cs="Times New Roman"/>
                <w:b w:val="0"/>
                <w:i/>
                <w:color w:val="auto"/>
                <w:sz w:val="20"/>
                <w:szCs w:val="20"/>
              </w:rPr>
              <w:t xml:space="preserve">, </w:t>
            </w:r>
            <w:r w:rsidR="000B0C66" w:rsidRPr="000B0C66">
              <w:rPr>
                <w:rFonts w:ascii="Times New Roman" w:hAnsi="Times New Roman" w:cs="Times New Roman"/>
                <w:b w:val="0"/>
                <w:i/>
                <w:color w:val="auto"/>
                <w:sz w:val="20"/>
                <w:szCs w:val="20"/>
              </w:rPr>
              <w:t>2017</w:t>
            </w:r>
            <w:r w:rsidRPr="00C22704">
              <w:rPr>
                <w:rFonts w:ascii="Times New Roman" w:hAnsi="Times New Roman" w:cs="Times New Roman"/>
                <w:b w:val="0"/>
                <w:i/>
                <w:color w:val="auto"/>
                <w:sz w:val="20"/>
                <w:szCs w:val="20"/>
              </w:rPr>
              <w:t>/</w:t>
            </w:r>
            <w:r w:rsidR="000B0C66" w:rsidRPr="000B0C66">
              <w:rPr>
                <w:rFonts w:ascii="Times New Roman" w:hAnsi="Times New Roman" w:cs="Times New Roman"/>
                <w:b w:val="0"/>
                <w:i/>
                <w:color w:val="auto"/>
                <w:sz w:val="20"/>
                <w:szCs w:val="20"/>
              </w:rPr>
              <w:t>2018</w:t>
            </w:r>
            <w:r w:rsidRPr="00C22704">
              <w:rPr>
                <w:rFonts w:ascii="Times New Roman" w:hAnsi="Times New Roman" w:cs="Times New Roman"/>
                <w:b w:val="0"/>
                <w:i/>
                <w:color w:val="auto"/>
                <w:sz w:val="20"/>
                <w:szCs w:val="20"/>
              </w:rPr>
              <w:t xml:space="preserve">, </w:t>
            </w:r>
            <w:r w:rsidR="000B0C66" w:rsidRPr="000B0C66">
              <w:rPr>
                <w:rFonts w:ascii="Times New Roman" w:hAnsi="Times New Roman" w:cs="Times New Roman"/>
                <w:b w:val="0"/>
                <w:i/>
                <w:color w:val="auto"/>
                <w:sz w:val="20"/>
                <w:szCs w:val="20"/>
              </w:rPr>
              <w:t>2018</w:t>
            </w:r>
            <w:r w:rsidRPr="00C22704">
              <w:rPr>
                <w:rFonts w:ascii="Times New Roman" w:hAnsi="Times New Roman" w:cs="Times New Roman"/>
                <w:b w:val="0"/>
                <w:i/>
                <w:color w:val="auto"/>
                <w:sz w:val="20"/>
                <w:szCs w:val="20"/>
              </w:rPr>
              <w:t>/</w:t>
            </w:r>
            <w:r w:rsidR="000B0C66">
              <w:rPr>
                <w:rFonts w:ascii="Times New Roman" w:hAnsi="Times New Roman" w:cs="Times New Roman"/>
                <w:b w:val="0"/>
                <w:i/>
                <w:color w:val="auto"/>
                <w:sz w:val="20"/>
                <w:szCs w:val="20"/>
                <w:lang w:val="en-US"/>
              </w:rPr>
              <w:t>2019</w:t>
            </w:r>
            <w:bookmarkStart w:id="0" w:name="_GoBack"/>
            <w:bookmarkEnd w:id="0"/>
            <w:r w:rsidRPr="00C22704">
              <w:rPr>
                <w:rFonts w:ascii="Times New Roman" w:hAnsi="Times New Roman" w:cs="Times New Roman"/>
                <w:b w:val="0"/>
                <w:i/>
                <w:color w:val="auto"/>
                <w:sz w:val="20"/>
                <w:szCs w:val="20"/>
              </w:rPr>
              <w:t xml:space="preserve"> учебного года, чел. </w:t>
            </w:r>
          </w:p>
          <w:p w14:paraId="0C8590F5" w14:textId="77777777" w:rsidR="00827E5D" w:rsidRPr="00C22704" w:rsidRDefault="00827E5D" w:rsidP="00965F7E">
            <w:pPr>
              <w:jc w:val="center"/>
              <w:rPr>
                <w:rFonts w:ascii="Times New Roman" w:hAnsi="Times New Roman" w:cs="Times New Roman"/>
                <w:b/>
                <w:color w:val="FF0000"/>
                <w:sz w:val="20"/>
                <w:szCs w:val="20"/>
              </w:rPr>
            </w:pPr>
          </w:p>
        </w:tc>
      </w:tr>
      <w:tr w:rsidR="00827E5D" w:rsidRPr="00644C13" w14:paraId="7C206979" w14:textId="77777777" w:rsidTr="00CD0533">
        <w:trPr>
          <w:trHeight w:val="459"/>
          <w:jc w:val="center"/>
        </w:trPr>
        <w:tc>
          <w:tcPr>
            <w:tcW w:w="9907" w:type="dxa"/>
            <w:vAlign w:val="center"/>
          </w:tcPr>
          <w:p w14:paraId="3355C2D6" w14:textId="314C0A42" w:rsidR="00827E5D" w:rsidRPr="00CE42D5" w:rsidRDefault="00CD0533" w:rsidP="00CD0533">
            <w:pPr>
              <w:ind w:left="-164"/>
              <w:jc w:val="center"/>
              <w:rPr>
                <w:rFonts w:ascii="Times New Roman" w:hAnsi="Times New Roman" w:cs="Times New Roman"/>
                <w:b/>
                <w:color w:val="FF0000"/>
                <w:sz w:val="18"/>
                <w:szCs w:val="18"/>
              </w:rPr>
            </w:pPr>
            <w:r>
              <w:rPr>
                <w:noProof/>
                <w:lang w:eastAsia="ru-RU"/>
              </w:rPr>
              <w:drawing>
                <wp:inline distT="0" distB="0" distL="0" distR="0" wp14:anchorId="4D325BEB" wp14:editId="0E57A9AD">
                  <wp:extent cx="6153785" cy="3350525"/>
                  <wp:effectExtent l="0" t="0" r="18415" b="254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r>
    </w:tbl>
    <w:p w14:paraId="027B5014" w14:textId="77777777" w:rsidR="00827E5D" w:rsidRDefault="00827E5D" w:rsidP="00827E5D">
      <w:pPr>
        <w:ind w:firstLine="709"/>
        <w:rPr>
          <w:rFonts w:ascii="Times New Roman" w:hAnsi="Times New Roman"/>
          <w:sz w:val="24"/>
          <w:szCs w:val="24"/>
        </w:rPr>
      </w:pPr>
    </w:p>
    <w:p w14:paraId="4FBBD253" w14:textId="2F1E7F31" w:rsidR="00827E5D" w:rsidRDefault="00827E5D" w:rsidP="00827E5D">
      <w:pPr>
        <w:ind w:firstLine="709"/>
        <w:rPr>
          <w:rFonts w:ascii="Times New Roman" w:hAnsi="Times New Roman"/>
          <w:sz w:val="24"/>
          <w:szCs w:val="24"/>
        </w:rPr>
      </w:pPr>
      <w:r w:rsidRPr="00C92CEC">
        <w:rPr>
          <w:rFonts w:ascii="Times New Roman" w:hAnsi="Times New Roman"/>
          <w:sz w:val="24"/>
          <w:szCs w:val="24"/>
        </w:rPr>
        <w:t xml:space="preserve">Продолжается </w:t>
      </w:r>
      <w:r>
        <w:rPr>
          <w:rFonts w:ascii="Times New Roman" w:hAnsi="Times New Roman"/>
          <w:sz w:val="24"/>
          <w:szCs w:val="24"/>
        </w:rPr>
        <w:t>проведение</w:t>
      </w:r>
      <w:r w:rsidRPr="00C92CEC">
        <w:rPr>
          <w:rFonts w:ascii="Times New Roman" w:hAnsi="Times New Roman"/>
          <w:sz w:val="24"/>
          <w:szCs w:val="24"/>
        </w:rPr>
        <w:t xml:space="preserve"> научно-практического семинара для образовательных организаций «Роль образования в профилактике экстремизма и вовлечения молодежи в деятельность религиозных сект и радикальных группировок».</w:t>
      </w:r>
      <w:r w:rsidRPr="00C92CEC">
        <w:t xml:space="preserve"> </w:t>
      </w:r>
      <w:r w:rsidR="004D582D">
        <w:rPr>
          <w:rFonts w:ascii="Times New Roman" w:hAnsi="Times New Roman"/>
          <w:sz w:val="24"/>
          <w:szCs w:val="24"/>
        </w:rPr>
        <w:t>С ноября 2017 по октябрь 2018 </w:t>
      </w:r>
      <w:r w:rsidRPr="00C92CEC">
        <w:rPr>
          <w:rFonts w:ascii="Times New Roman" w:hAnsi="Times New Roman"/>
          <w:sz w:val="24"/>
          <w:szCs w:val="24"/>
        </w:rPr>
        <w:t>г</w:t>
      </w:r>
      <w:r w:rsidR="004D582D">
        <w:rPr>
          <w:rFonts w:ascii="Times New Roman" w:hAnsi="Times New Roman"/>
          <w:sz w:val="24"/>
          <w:szCs w:val="24"/>
        </w:rPr>
        <w:t>.</w:t>
      </w:r>
      <w:r w:rsidRPr="00C92CEC">
        <w:rPr>
          <w:rFonts w:ascii="Times New Roman" w:hAnsi="Times New Roman"/>
          <w:sz w:val="24"/>
          <w:szCs w:val="24"/>
        </w:rPr>
        <w:t xml:space="preserve"> в его работе приняли участие педагоги и руководители столичных образовательных организаций, студенты московских вузов и колледжей. Всего в работе семинара в прошлом учебном году приняло участие более 200 педагогов города Москвы, свыше 200 студент</w:t>
      </w:r>
      <w:r w:rsidR="00C22704">
        <w:rPr>
          <w:rFonts w:ascii="Times New Roman" w:hAnsi="Times New Roman"/>
          <w:sz w:val="24"/>
          <w:szCs w:val="24"/>
        </w:rPr>
        <w:t>ов Российского Университета им. </w:t>
      </w:r>
      <w:r w:rsidRPr="00C92CEC">
        <w:rPr>
          <w:rFonts w:ascii="Times New Roman" w:hAnsi="Times New Roman"/>
          <w:sz w:val="24"/>
          <w:szCs w:val="24"/>
        </w:rPr>
        <w:t>А.Н.</w:t>
      </w:r>
      <w:r w:rsidR="00C22704">
        <w:rPr>
          <w:rFonts w:ascii="Times New Roman" w:hAnsi="Times New Roman"/>
          <w:sz w:val="24"/>
          <w:szCs w:val="24"/>
        </w:rPr>
        <w:t> </w:t>
      </w:r>
      <w:r w:rsidRPr="00C92CEC">
        <w:rPr>
          <w:rFonts w:ascii="Times New Roman" w:hAnsi="Times New Roman"/>
          <w:sz w:val="24"/>
          <w:szCs w:val="24"/>
        </w:rPr>
        <w:t xml:space="preserve">Косыгина и Московского Педагогического Государственного Университета и </w:t>
      </w:r>
      <w:r>
        <w:rPr>
          <w:rFonts w:ascii="Times New Roman" w:hAnsi="Times New Roman"/>
          <w:sz w:val="24"/>
          <w:szCs w:val="24"/>
        </w:rPr>
        <w:t>др</w:t>
      </w:r>
      <w:r w:rsidRPr="00C92CEC">
        <w:rPr>
          <w:rFonts w:ascii="Times New Roman" w:hAnsi="Times New Roman"/>
          <w:sz w:val="24"/>
          <w:szCs w:val="24"/>
        </w:rPr>
        <w:t xml:space="preserve">. </w:t>
      </w:r>
    </w:p>
    <w:p w14:paraId="7380A9CC" w14:textId="77777777" w:rsidR="00827E5D" w:rsidRDefault="00827E5D" w:rsidP="00827E5D">
      <w:pPr>
        <w:ind w:firstLine="709"/>
        <w:rPr>
          <w:rFonts w:ascii="Times New Roman" w:hAnsi="Times New Roman"/>
          <w:sz w:val="24"/>
          <w:szCs w:val="24"/>
        </w:rPr>
      </w:pPr>
      <w:r>
        <w:rPr>
          <w:rFonts w:ascii="Times New Roman" w:hAnsi="Times New Roman"/>
          <w:sz w:val="24"/>
          <w:szCs w:val="24"/>
        </w:rPr>
        <w:t>Осуществляется</w:t>
      </w:r>
      <w:r w:rsidRPr="00C92CEC">
        <w:rPr>
          <w:rFonts w:ascii="Times New Roman" w:hAnsi="Times New Roman"/>
          <w:sz w:val="24"/>
          <w:szCs w:val="24"/>
        </w:rPr>
        <w:t xml:space="preserve"> взаимодействие с Российским Университетом им. А.Н. Косыгина, Институтом славянской культуры и Московским Педагогическим Государственным Университетом. Для студентов читаются лекции и проводятся семинары, цель которых, духовно-нравственное воспитание и знакомство с Православной культурой.</w:t>
      </w:r>
      <w:r>
        <w:rPr>
          <w:rFonts w:ascii="Times New Roman" w:hAnsi="Times New Roman"/>
          <w:sz w:val="24"/>
          <w:szCs w:val="24"/>
        </w:rPr>
        <w:t xml:space="preserve"> Н</w:t>
      </w:r>
      <w:r w:rsidRPr="00C92CEC">
        <w:rPr>
          <w:rFonts w:ascii="Times New Roman" w:hAnsi="Times New Roman"/>
          <w:sz w:val="24"/>
          <w:szCs w:val="24"/>
        </w:rPr>
        <w:t>ачала свою работу кафедра теологии в Московск</w:t>
      </w:r>
      <w:r>
        <w:rPr>
          <w:rFonts w:ascii="Times New Roman" w:hAnsi="Times New Roman"/>
          <w:sz w:val="24"/>
          <w:szCs w:val="24"/>
        </w:rPr>
        <w:t>ом</w:t>
      </w:r>
      <w:r w:rsidRPr="00C92CEC">
        <w:rPr>
          <w:rFonts w:ascii="Times New Roman" w:hAnsi="Times New Roman"/>
          <w:sz w:val="24"/>
          <w:szCs w:val="24"/>
        </w:rPr>
        <w:t xml:space="preserve"> Педагогическ</w:t>
      </w:r>
      <w:r>
        <w:rPr>
          <w:rFonts w:ascii="Times New Roman" w:hAnsi="Times New Roman"/>
          <w:sz w:val="24"/>
          <w:szCs w:val="24"/>
        </w:rPr>
        <w:t>ом</w:t>
      </w:r>
      <w:r w:rsidRPr="00C92CEC">
        <w:rPr>
          <w:rFonts w:ascii="Times New Roman" w:hAnsi="Times New Roman"/>
          <w:sz w:val="24"/>
          <w:szCs w:val="24"/>
        </w:rPr>
        <w:t xml:space="preserve"> Государственн</w:t>
      </w:r>
      <w:r>
        <w:rPr>
          <w:rFonts w:ascii="Times New Roman" w:hAnsi="Times New Roman"/>
          <w:sz w:val="24"/>
          <w:szCs w:val="24"/>
        </w:rPr>
        <w:t>ом</w:t>
      </w:r>
      <w:r w:rsidRPr="00C92CEC">
        <w:rPr>
          <w:rFonts w:ascii="Times New Roman" w:hAnsi="Times New Roman"/>
          <w:sz w:val="24"/>
          <w:szCs w:val="24"/>
        </w:rPr>
        <w:t xml:space="preserve"> Университет</w:t>
      </w:r>
      <w:r>
        <w:rPr>
          <w:rFonts w:ascii="Times New Roman" w:hAnsi="Times New Roman"/>
          <w:sz w:val="24"/>
          <w:szCs w:val="24"/>
        </w:rPr>
        <w:t>е</w:t>
      </w:r>
      <w:r w:rsidRPr="00C92CEC">
        <w:rPr>
          <w:rFonts w:ascii="Times New Roman" w:hAnsi="Times New Roman"/>
          <w:sz w:val="24"/>
          <w:szCs w:val="24"/>
        </w:rPr>
        <w:t xml:space="preserve">. В августе 2018 года кафедра прошла лицензирование по направлению «Теология». </w:t>
      </w:r>
      <w:r>
        <w:rPr>
          <w:rFonts w:ascii="Times New Roman" w:hAnsi="Times New Roman"/>
          <w:sz w:val="24"/>
          <w:szCs w:val="24"/>
        </w:rPr>
        <w:t>Кафедра</w:t>
      </w:r>
      <w:r w:rsidRPr="00C92CEC">
        <w:rPr>
          <w:rFonts w:ascii="Times New Roman" w:hAnsi="Times New Roman"/>
          <w:sz w:val="24"/>
          <w:szCs w:val="24"/>
        </w:rPr>
        <w:t xml:space="preserve"> стала одной из ключевых для гуманитарных дисциплин в вузе</w:t>
      </w:r>
    </w:p>
    <w:p w14:paraId="29FEDA51" w14:textId="4CFC431A" w:rsidR="00827E5D" w:rsidRDefault="004D582D" w:rsidP="00827E5D">
      <w:pPr>
        <w:ind w:firstLine="709"/>
        <w:rPr>
          <w:rFonts w:ascii="Times New Roman" w:hAnsi="Times New Roman" w:cs="Times New Roman"/>
          <w:sz w:val="24"/>
          <w:szCs w:val="24"/>
        </w:rPr>
      </w:pPr>
      <w:r>
        <w:rPr>
          <w:rFonts w:ascii="Times New Roman" w:hAnsi="Times New Roman" w:cs="Times New Roman"/>
          <w:sz w:val="24"/>
          <w:szCs w:val="24"/>
        </w:rPr>
        <w:t>23 августа 2018 </w:t>
      </w:r>
      <w:r w:rsidR="00827E5D" w:rsidRPr="004675A6">
        <w:rPr>
          <w:rFonts w:ascii="Times New Roman" w:hAnsi="Times New Roman" w:cs="Times New Roman"/>
          <w:sz w:val="24"/>
          <w:szCs w:val="24"/>
        </w:rPr>
        <w:t>г</w:t>
      </w:r>
      <w:r>
        <w:rPr>
          <w:rFonts w:ascii="Times New Roman" w:hAnsi="Times New Roman" w:cs="Times New Roman"/>
          <w:sz w:val="24"/>
          <w:szCs w:val="24"/>
        </w:rPr>
        <w:t>.</w:t>
      </w:r>
      <w:r w:rsidR="00827E5D" w:rsidRPr="004675A6">
        <w:rPr>
          <w:rFonts w:ascii="Times New Roman" w:hAnsi="Times New Roman" w:cs="Times New Roman"/>
          <w:sz w:val="24"/>
          <w:szCs w:val="24"/>
        </w:rPr>
        <w:t xml:space="preserve"> при содействии отдела религиозного образования </w:t>
      </w:r>
      <w:r w:rsidR="00827E5D">
        <w:rPr>
          <w:rFonts w:ascii="Times New Roman" w:hAnsi="Times New Roman" w:cs="Times New Roman"/>
          <w:sz w:val="24"/>
          <w:szCs w:val="24"/>
        </w:rPr>
        <w:t>Московской епархии</w:t>
      </w:r>
      <w:r w:rsidR="00827E5D" w:rsidRPr="004675A6">
        <w:rPr>
          <w:rFonts w:ascii="Times New Roman" w:hAnsi="Times New Roman" w:cs="Times New Roman"/>
          <w:sz w:val="24"/>
          <w:szCs w:val="24"/>
        </w:rPr>
        <w:t xml:space="preserve"> в</w:t>
      </w:r>
      <w:r w:rsidR="00827E5D">
        <w:rPr>
          <w:rFonts w:ascii="Times New Roman" w:hAnsi="Times New Roman" w:cs="Times New Roman"/>
          <w:sz w:val="24"/>
          <w:szCs w:val="24"/>
        </w:rPr>
        <w:t xml:space="preserve"> </w:t>
      </w:r>
      <w:r w:rsidR="00827E5D" w:rsidRPr="004675A6">
        <w:rPr>
          <w:rFonts w:ascii="Times New Roman" w:hAnsi="Times New Roman" w:cs="Times New Roman"/>
          <w:sz w:val="24"/>
          <w:szCs w:val="24"/>
        </w:rPr>
        <w:t>Форуме православной молодёжи на ВДНХ приняли активное участие студенты таких вузов как МФЮА, МПГУ, МАРХИ, МИТУ МАСИ, РГУ им. А.Н. Косыгина, МГХПА им. С.Г. Строгонова. Во всех этих вузах отдел ведет системную работу.</w:t>
      </w:r>
    </w:p>
    <w:p w14:paraId="310A1BC9" w14:textId="77777777" w:rsidR="00827E5D" w:rsidRDefault="00827E5D" w:rsidP="00827E5D">
      <w:pPr>
        <w:pStyle w:val="af3"/>
        <w:ind w:firstLine="709"/>
        <w:jc w:val="both"/>
        <w:rPr>
          <w:rFonts w:ascii="Times New Roman" w:hAnsi="Times New Roman"/>
          <w:b/>
          <w:sz w:val="24"/>
          <w:szCs w:val="24"/>
        </w:rPr>
      </w:pPr>
    </w:p>
    <w:p w14:paraId="6BD8B6FF" w14:textId="77777777" w:rsidR="00827E5D" w:rsidRPr="00FF0937" w:rsidRDefault="00827E5D" w:rsidP="00827E5D">
      <w:pPr>
        <w:pStyle w:val="af3"/>
        <w:ind w:firstLine="709"/>
        <w:jc w:val="both"/>
        <w:rPr>
          <w:rFonts w:ascii="Times New Roman" w:hAnsi="Times New Roman"/>
          <w:b/>
          <w:sz w:val="24"/>
          <w:szCs w:val="24"/>
        </w:rPr>
      </w:pPr>
      <w:r>
        <w:rPr>
          <w:rFonts w:ascii="Times New Roman" w:hAnsi="Times New Roman"/>
          <w:b/>
          <w:sz w:val="24"/>
          <w:szCs w:val="24"/>
        </w:rPr>
        <w:t>Воскресные школы</w:t>
      </w:r>
    </w:p>
    <w:p w14:paraId="73F151B0" w14:textId="3859AD3C" w:rsidR="00827E5D" w:rsidRDefault="00827E5D" w:rsidP="00827E5D">
      <w:pPr>
        <w:pBdr>
          <w:top w:val="nil"/>
          <w:left w:val="nil"/>
          <w:bottom w:val="nil"/>
          <w:right w:val="nil"/>
          <w:between w:val="nil"/>
          <w:bar w:val="nil"/>
        </w:pBdr>
        <w:ind w:firstLine="709"/>
        <w:rPr>
          <w:rFonts w:ascii="Times New Roman" w:hAnsi="Times New Roman"/>
          <w:color w:val="000000"/>
          <w:sz w:val="24"/>
          <w:szCs w:val="24"/>
          <w:u w:color="000000"/>
          <w:bdr w:val="nil"/>
          <w:lang w:eastAsia="ru-RU"/>
        </w:rPr>
      </w:pPr>
      <w:r>
        <w:rPr>
          <w:rFonts w:ascii="Times New Roman" w:hAnsi="Times New Roman"/>
          <w:color w:val="000000"/>
          <w:sz w:val="24"/>
          <w:szCs w:val="24"/>
          <w:u w:color="000000"/>
          <w:bdr w:val="nil"/>
          <w:lang w:eastAsia="ru-RU"/>
        </w:rPr>
        <w:lastRenderedPageBreak/>
        <w:t>По состоянию на конец 2018</w:t>
      </w:r>
      <w:r w:rsidR="004D582D">
        <w:rPr>
          <w:rFonts w:ascii="Times New Roman" w:hAnsi="Times New Roman"/>
          <w:color w:val="000000"/>
          <w:sz w:val="24"/>
          <w:szCs w:val="24"/>
          <w:u w:color="000000"/>
          <w:bdr w:val="nil"/>
          <w:lang w:eastAsia="ru-RU"/>
        </w:rPr>
        <w:t> </w:t>
      </w:r>
      <w:r w:rsidRPr="00820EC6">
        <w:rPr>
          <w:rFonts w:ascii="Times New Roman" w:hAnsi="Times New Roman"/>
          <w:color w:val="000000"/>
          <w:sz w:val="24"/>
          <w:szCs w:val="24"/>
          <w:u w:color="000000"/>
          <w:bdr w:val="nil"/>
          <w:lang w:eastAsia="ru-RU"/>
        </w:rPr>
        <w:t>г</w:t>
      </w:r>
      <w:r w:rsidR="004D582D">
        <w:rPr>
          <w:rFonts w:ascii="Times New Roman" w:hAnsi="Times New Roman"/>
          <w:color w:val="000000"/>
          <w:sz w:val="24"/>
          <w:szCs w:val="24"/>
          <w:u w:color="000000"/>
          <w:bdr w:val="nil"/>
          <w:lang w:eastAsia="ru-RU"/>
        </w:rPr>
        <w:t>.</w:t>
      </w:r>
      <w:r w:rsidRPr="00820EC6">
        <w:rPr>
          <w:rFonts w:ascii="Times New Roman" w:hAnsi="Times New Roman"/>
          <w:color w:val="000000"/>
          <w:sz w:val="24"/>
          <w:szCs w:val="24"/>
          <w:u w:color="000000"/>
          <w:bdr w:val="nil"/>
          <w:lang w:eastAsia="ru-RU"/>
        </w:rPr>
        <w:t xml:space="preserve"> общее количество аттестованных воскресных школ в Москве </w:t>
      </w:r>
      <w:r w:rsidRPr="002827DC">
        <w:rPr>
          <w:rFonts w:ascii="Times New Roman" w:hAnsi="Times New Roman"/>
          <w:color w:val="000000"/>
          <w:sz w:val="24"/>
          <w:szCs w:val="24"/>
          <w:u w:color="000000"/>
          <w:bdr w:val="nil"/>
          <w:lang w:eastAsia="ru-RU"/>
        </w:rPr>
        <w:t>—</w:t>
      </w:r>
      <w:r w:rsidRPr="00820EC6">
        <w:rPr>
          <w:rFonts w:ascii="Times New Roman" w:hAnsi="Times New Roman"/>
          <w:color w:val="000000"/>
          <w:sz w:val="24"/>
          <w:szCs w:val="24"/>
          <w:u w:color="000000"/>
          <w:bdr w:val="nil"/>
          <w:lang w:eastAsia="ru-RU"/>
        </w:rPr>
        <w:t xml:space="preserve"> </w:t>
      </w:r>
      <w:r>
        <w:rPr>
          <w:rFonts w:ascii="Times New Roman" w:hAnsi="Times New Roman"/>
          <w:b/>
          <w:bCs/>
          <w:color w:val="000000"/>
          <w:sz w:val="24"/>
          <w:szCs w:val="24"/>
          <w:u w:color="000000"/>
          <w:bdr w:val="nil"/>
          <w:lang w:eastAsia="ru-RU"/>
        </w:rPr>
        <w:t>342 (+6)</w:t>
      </w:r>
      <w:r w:rsidRPr="00820EC6">
        <w:rPr>
          <w:rFonts w:ascii="Times New Roman" w:hAnsi="Times New Roman"/>
          <w:color w:val="000000"/>
          <w:sz w:val="24"/>
          <w:szCs w:val="24"/>
          <w:u w:color="000000"/>
          <w:bdr w:val="nil"/>
          <w:lang w:eastAsia="ru-RU"/>
        </w:rPr>
        <w:t xml:space="preserve">. Из них, согласно аттестационным проверкам, </w:t>
      </w:r>
      <w:r>
        <w:rPr>
          <w:rFonts w:ascii="Times New Roman" w:hAnsi="Times New Roman"/>
          <w:b/>
          <w:bCs/>
          <w:color w:val="000000"/>
          <w:sz w:val="24"/>
          <w:szCs w:val="24"/>
          <w:u w:color="000000"/>
          <w:bdr w:val="nil"/>
          <w:lang w:eastAsia="ru-RU"/>
        </w:rPr>
        <w:t>175 (+5)</w:t>
      </w:r>
      <w:r w:rsidRPr="00820EC6">
        <w:rPr>
          <w:rFonts w:ascii="Times New Roman" w:hAnsi="Times New Roman"/>
          <w:bCs/>
          <w:color w:val="000000"/>
          <w:sz w:val="24"/>
          <w:szCs w:val="24"/>
          <w:u w:color="000000"/>
          <w:bdr w:val="nil"/>
          <w:lang w:eastAsia="ru-RU"/>
        </w:rPr>
        <w:t xml:space="preserve"> школ получил</w:t>
      </w:r>
      <w:r>
        <w:rPr>
          <w:rFonts w:ascii="Times New Roman" w:hAnsi="Times New Roman"/>
          <w:bCs/>
          <w:color w:val="000000"/>
          <w:sz w:val="24"/>
          <w:szCs w:val="24"/>
          <w:u w:color="000000"/>
          <w:bdr w:val="nil"/>
          <w:lang w:eastAsia="ru-RU"/>
        </w:rPr>
        <w:t>и</w:t>
      </w:r>
      <w:r w:rsidRPr="00820EC6">
        <w:rPr>
          <w:rFonts w:ascii="Times New Roman" w:hAnsi="Times New Roman"/>
          <w:bCs/>
          <w:color w:val="000000"/>
          <w:sz w:val="24"/>
          <w:szCs w:val="24"/>
          <w:u w:color="000000"/>
          <w:bdr w:val="nil"/>
          <w:lang w:eastAsia="ru-RU"/>
        </w:rPr>
        <w:t xml:space="preserve"> статус</w:t>
      </w:r>
      <w:r w:rsidRPr="00820EC6">
        <w:rPr>
          <w:rFonts w:ascii="Times New Roman" w:hAnsi="Times New Roman"/>
          <w:b/>
          <w:bCs/>
          <w:color w:val="000000"/>
          <w:sz w:val="24"/>
          <w:szCs w:val="24"/>
          <w:u w:color="000000"/>
          <w:bdr w:val="nil"/>
          <w:lang w:eastAsia="ru-RU"/>
        </w:rPr>
        <w:t xml:space="preserve"> </w:t>
      </w:r>
      <w:r w:rsidRPr="00820EC6">
        <w:rPr>
          <w:rFonts w:ascii="Times New Roman" w:hAnsi="Times New Roman"/>
          <w:color w:val="000000"/>
          <w:sz w:val="24"/>
          <w:szCs w:val="24"/>
          <w:u w:color="000000"/>
          <w:bdr w:val="nil"/>
          <w:lang w:eastAsia="ru-RU"/>
        </w:rPr>
        <w:t xml:space="preserve">учебно-воспитательной группы и </w:t>
      </w:r>
      <w:r>
        <w:rPr>
          <w:rFonts w:ascii="Times New Roman" w:hAnsi="Times New Roman"/>
          <w:b/>
          <w:bCs/>
          <w:color w:val="000000"/>
          <w:sz w:val="24"/>
          <w:szCs w:val="24"/>
          <w:u w:color="000000"/>
          <w:bdr w:val="nil"/>
          <w:lang w:eastAsia="ru-RU"/>
        </w:rPr>
        <w:t>167 (+1)</w:t>
      </w:r>
      <w:r>
        <w:rPr>
          <w:rFonts w:ascii="Times New Roman" w:hAnsi="Times New Roman"/>
          <w:color w:val="000000"/>
          <w:sz w:val="24"/>
          <w:szCs w:val="24"/>
          <w:u w:color="000000"/>
          <w:bdr w:val="nil"/>
          <w:lang w:eastAsia="ru-RU"/>
        </w:rPr>
        <w:t xml:space="preserve"> —</w:t>
      </w:r>
      <w:r w:rsidRPr="00820EC6">
        <w:rPr>
          <w:rFonts w:ascii="Times New Roman" w:hAnsi="Times New Roman"/>
          <w:color w:val="000000"/>
          <w:sz w:val="24"/>
          <w:szCs w:val="24"/>
          <w:u w:color="000000"/>
          <w:bdr w:val="nil"/>
          <w:lang w:eastAsia="ru-RU"/>
        </w:rPr>
        <w:t xml:space="preserve"> ста</w:t>
      </w:r>
      <w:r>
        <w:rPr>
          <w:rFonts w:ascii="Times New Roman" w:hAnsi="Times New Roman"/>
          <w:color w:val="000000"/>
          <w:sz w:val="24"/>
          <w:szCs w:val="24"/>
          <w:u w:color="000000"/>
          <w:bdr w:val="nil"/>
          <w:lang w:eastAsia="ru-RU"/>
        </w:rPr>
        <w:t xml:space="preserve">тус воскресной школы. </w:t>
      </w:r>
      <w:r w:rsidRPr="00FF0937">
        <w:rPr>
          <w:rFonts w:ascii="Times New Roman" w:hAnsi="Times New Roman"/>
          <w:color w:val="000000"/>
          <w:sz w:val="24"/>
          <w:szCs w:val="24"/>
          <w:u w:color="000000"/>
          <w:bdr w:val="nil"/>
          <w:lang w:eastAsia="ru-RU"/>
        </w:rPr>
        <w:t xml:space="preserve">Также на текущий момент в Москве действуют 22 воскресные школы, начавшие свою работу в конце прошлого учебного года или планирующие пройти аттестацию в период с ноября по апрель </w:t>
      </w:r>
      <w:r w:rsidR="004D582D">
        <w:rPr>
          <w:rFonts w:ascii="Times New Roman" w:hAnsi="Times New Roman"/>
          <w:color w:val="000000"/>
          <w:sz w:val="24"/>
          <w:szCs w:val="24"/>
          <w:u w:color="000000"/>
          <w:bdr w:val="nil"/>
          <w:lang w:eastAsia="ru-RU"/>
        </w:rPr>
        <w:t>2019 </w:t>
      </w:r>
      <w:r w:rsidRPr="00FF0937">
        <w:rPr>
          <w:rFonts w:ascii="Times New Roman" w:hAnsi="Times New Roman"/>
          <w:color w:val="000000"/>
          <w:sz w:val="24"/>
          <w:szCs w:val="24"/>
          <w:u w:color="000000"/>
          <w:bdr w:val="nil"/>
          <w:lang w:eastAsia="ru-RU"/>
        </w:rPr>
        <w:t>г</w:t>
      </w:r>
      <w:r>
        <w:rPr>
          <w:rFonts w:ascii="Times New Roman" w:hAnsi="Times New Roman"/>
          <w:color w:val="000000"/>
          <w:sz w:val="24"/>
          <w:szCs w:val="24"/>
          <w:u w:color="000000"/>
          <w:bdr w:val="nil"/>
          <w:lang w:eastAsia="ru-RU"/>
        </w:rPr>
        <w:t xml:space="preserve">. Таким образом, </w:t>
      </w:r>
      <w:r w:rsidRPr="00FF0937">
        <w:rPr>
          <w:rFonts w:ascii="Times New Roman" w:hAnsi="Times New Roman"/>
          <w:color w:val="000000"/>
          <w:sz w:val="24"/>
          <w:szCs w:val="24"/>
          <w:u w:color="000000"/>
          <w:bdr w:val="nil"/>
          <w:lang w:eastAsia="ru-RU"/>
        </w:rPr>
        <w:t>общее количество ныне действующих в Москве воскресных школ</w:t>
      </w:r>
      <w:r>
        <w:rPr>
          <w:rFonts w:ascii="Times New Roman" w:hAnsi="Times New Roman"/>
          <w:color w:val="000000"/>
          <w:sz w:val="24"/>
          <w:szCs w:val="24"/>
          <w:u w:color="000000"/>
          <w:bdr w:val="nil"/>
          <w:lang w:eastAsia="ru-RU"/>
        </w:rPr>
        <w:t xml:space="preserve"> составляет </w:t>
      </w:r>
      <w:r w:rsidRPr="00FF0937">
        <w:rPr>
          <w:rFonts w:ascii="Times New Roman" w:hAnsi="Times New Roman"/>
          <w:b/>
          <w:color w:val="000000"/>
          <w:sz w:val="24"/>
          <w:szCs w:val="24"/>
          <w:u w:color="000000"/>
          <w:bdr w:val="nil"/>
          <w:lang w:eastAsia="ru-RU"/>
        </w:rPr>
        <w:t>364</w:t>
      </w:r>
      <w:r>
        <w:rPr>
          <w:rFonts w:ascii="Times New Roman" w:hAnsi="Times New Roman"/>
          <w:color w:val="000000"/>
          <w:sz w:val="24"/>
          <w:szCs w:val="24"/>
          <w:u w:color="000000"/>
          <w:bdr w:val="nil"/>
          <w:lang w:eastAsia="ru-RU"/>
        </w:rPr>
        <w:t xml:space="preserve"> школы. </w:t>
      </w:r>
    </w:p>
    <w:p w14:paraId="0BD7D34A" w14:textId="77777777" w:rsidR="00827E5D" w:rsidRDefault="00827E5D" w:rsidP="00827E5D">
      <w:pPr>
        <w:pBdr>
          <w:top w:val="nil"/>
          <w:left w:val="nil"/>
          <w:bottom w:val="nil"/>
          <w:right w:val="nil"/>
          <w:between w:val="nil"/>
          <w:bar w:val="nil"/>
        </w:pBdr>
        <w:ind w:firstLine="709"/>
        <w:rPr>
          <w:rFonts w:ascii="Times New Roman" w:hAnsi="Times New Roman"/>
          <w:color w:val="000000"/>
          <w:sz w:val="24"/>
          <w:szCs w:val="24"/>
          <w:u w:color="000000"/>
          <w:bdr w:val="nil"/>
          <w:lang w:eastAsia="ru-RU"/>
        </w:rPr>
      </w:pPr>
      <w:r w:rsidRPr="00EF234E">
        <w:rPr>
          <w:rFonts w:ascii="Times New Roman" w:hAnsi="Times New Roman"/>
          <w:color w:val="000000"/>
          <w:sz w:val="24"/>
          <w:szCs w:val="24"/>
          <w:u w:color="000000"/>
          <w:bdr w:val="nil"/>
          <w:lang w:eastAsia="ru-RU"/>
        </w:rPr>
        <w:t xml:space="preserve">По состоянию на </w:t>
      </w:r>
      <w:r>
        <w:rPr>
          <w:rFonts w:ascii="Times New Roman" w:hAnsi="Times New Roman"/>
          <w:color w:val="000000"/>
          <w:sz w:val="24"/>
          <w:szCs w:val="24"/>
          <w:u w:color="000000"/>
          <w:bdr w:val="nil"/>
          <w:lang w:eastAsia="ru-RU"/>
        </w:rPr>
        <w:t>конец 2017</w:t>
      </w:r>
      <w:r w:rsidRPr="006878B3">
        <w:rPr>
          <w:rFonts w:ascii="Times New Roman" w:hAnsi="Times New Roman"/>
          <w:color w:val="000000"/>
          <w:sz w:val="24"/>
          <w:szCs w:val="24"/>
          <w:u w:color="000000"/>
          <w:bdr w:val="nil"/>
          <w:lang w:eastAsia="ru-RU"/>
        </w:rPr>
        <w:t>/</w:t>
      </w:r>
      <w:r w:rsidRPr="00EF234E">
        <w:rPr>
          <w:rFonts w:ascii="Times New Roman" w:hAnsi="Times New Roman"/>
          <w:color w:val="000000"/>
          <w:sz w:val="24"/>
          <w:szCs w:val="24"/>
          <w:u w:color="000000"/>
          <w:bdr w:val="nil"/>
          <w:lang w:eastAsia="ru-RU"/>
        </w:rPr>
        <w:t>201</w:t>
      </w:r>
      <w:r>
        <w:rPr>
          <w:rFonts w:ascii="Times New Roman" w:hAnsi="Times New Roman"/>
          <w:color w:val="000000"/>
          <w:sz w:val="24"/>
          <w:szCs w:val="24"/>
          <w:u w:color="000000"/>
          <w:bdr w:val="nil"/>
          <w:lang w:eastAsia="ru-RU"/>
        </w:rPr>
        <w:t>8</w:t>
      </w:r>
      <w:r w:rsidRPr="00EF234E">
        <w:rPr>
          <w:rFonts w:ascii="Times New Roman" w:hAnsi="Times New Roman"/>
          <w:color w:val="000000"/>
          <w:sz w:val="24"/>
          <w:szCs w:val="24"/>
          <w:u w:color="000000"/>
          <w:bdr w:val="nil"/>
          <w:lang w:eastAsia="ru-RU"/>
        </w:rPr>
        <w:t xml:space="preserve"> </w:t>
      </w:r>
      <w:r w:rsidRPr="006878B3">
        <w:rPr>
          <w:rFonts w:ascii="Times New Roman" w:hAnsi="Times New Roman"/>
          <w:color w:val="000000"/>
          <w:sz w:val="24"/>
          <w:szCs w:val="24"/>
          <w:u w:color="000000"/>
          <w:bdr w:val="nil"/>
          <w:lang w:eastAsia="ru-RU"/>
        </w:rPr>
        <w:t>учебного</w:t>
      </w:r>
      <w:r>
        <w:rPr>
          <w:rFonts w:ascii="Times New Roman" w:hAnsi="Times New Roman"/>
          <w:color w:val="000000"/>
          <w:sz w:val="24"/>
          <w:szCs w:val="24"/>
          <w:u w:color="000000"/>
          <w:bdr w:val="nil"/>
          <w:lang w:eastAsia="ru-RU"/>
        </w:rPr>
        <w:t xml:space="preserve"> </w:t>
      </w:r>
      <w:r w:rsidRPr="00EF234E">
        <w:rPr>
          <w:rFonts w:ascii="Times New Roman" w:hAnsi="Times New Roman"/>
          <w:color w:val="000000"/>
          <w:sz w:val="24"/>
          <w:szCs w:val="24"/>
          <w:u w:color="000000"/>
          <w:bdr w:val="nil"/>
          <w:lang w:eastAsia="ru-RU"/>
        </w:rPr>
        <w:t xml:space="preserve">года количество учащихся в воскресных школах детей в возрасте до 16 лет составило </w:t>
      </w:r>
      <w:r w:rsidRPr="00EF234E">
        <w:rPr>
          <w:rFonts w:ascii="Times New Roman" w:hAnsi="Times New Roman"/>
          <w:b/>
          <w:color w:val="000000"/>
          <w:sz w:val="24"/>
          <w:szCs w:val="24"/>
          <w:u w:color="000000"/>
          <w:bdr w:val="nil"/>
          <w:lang w:eastAsia="ru-RU"/>
        </w:rPr>
        <w:t>18 395</w:t>
      </w:r>
      <w:r w:rsidRPr="00EF234E">
        <w:rPr>
          <w:rFonts w:ascii="Times New Roman" w:hAnsi="Times New Roman"/>
          <w:color w:val="000000"/>
          <w:sz w:val="24"/>
          <w:szCs w:val="24"/>
          <w:u w:color="000000"/>
          <w:bdr w:val="nil"/>
          <w:lang w:eastAsia="ru-RU"/>
        </w:rPr>
        <w:t xml:space="preserve"> человек, из которых аттестованных — </w:t>
      </w:r>
      <w:r w:rsidRPr="00EF234E">
        <w:rPr>
          <w:rFonts w:ascii="Times New Roman" w:hAnsi="Times New Roman"/>
          <w:b/>
          <w:color w:val="000000"/>
          <w:sz w:val="24"/>
          <w:szCs w:val="24"/>
          <w:u w:color="000000"/>
          <w:bdr w:val="nil"/>
          <w:lang w:eastAsia="ru-RU"/>
        </w:rPr>
        <w:t>12 138</w:t>
      </w:r>
      <w:r w:rsidRPr="00EF234E">
        <w:rPr>
          <w:rFonts w:ascii="Times New Roman" w:hAnsi="Times New Roman"/>
          <w:color w:val="000000"/>
          <w:sz w:val="24"/>
          <w:szCs w:val="24"/>
          <w:u w:color="000000"/>
          <w:bdr w:val="nil"/>
          <w:lang w:eastAsia="ru-RU"/>
        </w:rPr>
        <w:t xml:space="preserve"> человек, вольнослушателей — </w:t>
      </w:r>
      <w:r w:rsidRPr="00EF234E">
        <w:rPr>
          <w:rFonts w:ascii="Times New Roman" w:hAnsi="Times New Roman"/>
          <w:b/>
          <w:color w:val="000000"/>
          <w:sz w:val="24"/>
          <w:szCs w:val="24"/>
          <w:u w:color="000000"/>
          <w:bdr w:val="nil"/>
          <w:lang w:eastAsia="ru-RU"/>
        </w:rPr>
        <w:t>6 257</w:t>
      </w:r>
      <w:r w:rsidRPr="00EF234E">
        <w:rPr>
          <w:rFonts w:ascii="Times New Roman" w:hAnsi="Times New Roman"/>
          <w:color w:val="000000"/>
          <w:sz w:val="24"/>
          <w:szCs w:val="24"/>
          <w:u w:color="000000"/>
          <w:bdr w:val="nil"/>
          <w:lang w:eastAsia="ru-RU"/>
        </w:rPr>
        <w:t xml:space="preserve">. Общий рост количества учащихся детей по сравнению с прошлым годом составил </w:t>
      </w:r>
      <w:r w:rsidRPr="00EF234E">
        <w:rPr>
          <w:rFonts w:ascii="Times New Roman" w:hAnsi="Times New Roman"/>
          <w:b/>
          <w:color w:val="000000"/>
          <w:sz w:val="24"/>
          <w:szCs w:val="24"/>
          <w:u w:color="000000"/>
          <w:bdr w:val="nil"/>
          <w:lang w:eastAsia="ru-RU"/>
        </w:rPr>
        <w:t>1 534</w:t>
      </w:r>
      <w:r w:rsidRPr="00EF234E">
        <w:rPr>
          <w:rFonts w:ascii="Times New Roman" w:hAnsi="Times New Roman"/>
          <w:color w:val="000000"/>
          <w:sz w:val="24"/>
          <w:szCs w:val="24"/>
          <w:u w:color="000000"/>
          <w:bdr w:val="nil"/>
          <w:lang w:eastAsia="ru-RU"/>
        </w:rPr>
        <w:t xml:space="preserve"> человека, взрослых — </w:t>
      </w:r>
      <w:r w:rsidRPr="00EF234E">
        <w:rPr>
          <w:rFonts w:ascii="Times New Roman" w:hAnsi="Times New Roman"/>
          <w:b/>
          <w:color w:val="000000"/>
          <w:sz w:val="24"/>
          <w:szCs w:val="24"/>
          <w:u w:color="000000"/>
          <w:bdr w:val="nil"/>
          <w:lang w:eastAsia="ru-RU"/>
        </w:rPr>
        <w:t>631</w:t>
      </w:r>
      <w:r w:rsidRPr="00EF234E">
        <w:rPr>
          <w:rFonts w:ascii="Times New Roman" w:hAnsi="Times New Roman"/>
          <w:color w:val="000000"/>
          <w:sz w:val="24"/>
          <w:szCs w:val="24"/>
          <w:u w:color="000000"/>
          <w:bdr w:val="nil"/>
          <w:lang w:eastAsia="ru-RU"/>
        </w:rPr>
        <w:t xml:space="preserve"> человек.</w:t>
      </w:r>
      <w:r w:rsidRPr="00FF098B">
        <w:rPr>
          <w:rFonts w:ascii="Times New Roman" w:hAnsi="Times New Roman" w:cs="Times New Roman"/>
          <w:b/>
          <w:sz w:val="28"/>
          <w:szCs w:val="28"/>
        </w:rPr>
        <w:t xml:space="preserve"> </w:t>
      </w:r>
    </w:p>
    <w:p w14:paraId="71D16538" w14:textId="77777777" w:rsidR="00827E5D" w:rsidRDefault="00827E5D" w:rsidP="00827E5D">
      <w:pPr>
        <w:pBdr>
          <w:top w:val="nil"/>
          <w:left w:val="nil"/>
          <w:bottom w:val="nil"/>
          <w:right w:val="nil"/>
          <w:between w:val="nil"/>
          <w:bar w:val="nil"/>
        </w:pBdr>
        <w:ind w:firstLine="709"/>
        <w:rPr>
          <w:rFonts w:ascii="Times New Roman" w:hAnsi="Times New Roman"/>
          <w:color w:val="000000"/>
          <w:sz w:val="24"/>
          <w:szCs w:val="24"/>
          <w:u w:color="000000"/>
          <w:bdr w:val="nil"/>
          <w:lang w:eastAsia="ru-RU"/>
        </w:rPr>
      </w:pPr>
    </w:p>
    <w:tbl>
      <w:tblPr>
        <w:tblStyle w:val="a9"/>
        <w:tblW w:w="0" w:type="auto"/>
        <w:jc w:val="center"/>
        <w:tblLook w:val="04A0" w:firstRow="1" w:lastRow="0" w:firstColumn="1" w:lastColumn="0" w:noHBand="0" w:noVBand="1"/>
      </w:tblPr>
      <w:tblGrid>
        <w:gridCol w:w="1676"/>
        <w:gridCol w:w="1834"/>
        <w:gridCol w:w="2130"/>
        <w:gridCol w:w="2077"/>
        <w:gridCol w:w="2130"/>
      </w:tblGrid>
      <w:tr w:rsidR="00827E5D" w:rsidRPr="008553B3" w14:paraId="6B0C77D2" w14:textId="77777777" w:rsidTr="00965F7E">
        <w:trPr>
          <w:trHeight w:val="306"/>
          <w:jc w:val="center"/>
        </w:trPr>
        <w:tc>
          <w:tcPr>
            <w:tcW w:w="9570" w:type="dxa"/>
            <w:gridSpan w:val="5"/>
            <w:tcBorders>
              <w:top w:val="nil"/>
              <w:left w:val="nil"/>
              <w:bottom w:val="single" w:sz="4" w:space="0" w:color="auto"/>
              <w:right w:val="nil"/>
            </w:tcBorders>
            <w:shd w:val="clear" w:color="auto" w:fill="FFFFFF" w:themeFill="background1"/>
            <w:vAlign w:val="center"/>
          </w:tcPr>
          <w:p w14:paraId="0924FD0C" w14:textId="77777777" w:rsidR="00827E5D" w:rsidRPr="008553B3" w:rsidRDefault="00827E5D" w:rsidP="00965F7E">
            <w:pPr>
              <w:jc w:val="right"/>
              <w:rPr>
                <w:rFonts w:ascii="Times New Roman" w:hAnsi="Times New Roman" w:cs="Times New Roman"/>
                <w:i/>
                <w:color w:val="000000"/>
                <w:u w:color="000000"/>
                <w:bdr w:val="nil"/>
              </w:rPr>
            </w:pPr>
            <w:r w:rsidRPr="008553B3">
              <w:rPr>
                <w:rFonts w:ascii="Times New Roman" w:hAnsi="Times New Roman" w:cs="Times New Roman"/>
                <w:b/>
                <w:i/>
                <w:color w:val="000000"/>
                <w:u w:color="000000"/>
                <w:bdr w:val="nil"/>
              </w:rPr>
              <w:t>Таблица №2.</w:t>
            </w:r>
            <w:r w:rsidRPr="008553B3">
              <w:rPr>
                <w:rFonts w:ascii="Times New Roman" w:hAnsi="Times New Roman" w:cs="Times New Roman"/>
                <w:i/>
                <w:color w:val="000000"/>
                <w:u w:color="000000"/>
                <w:bdr w:val="nil"/>
              </w:rPr>
              <w:t xml:space="preserve"> Учащиеся воскресных школ Москвы, чел.</w:t>
            </w:r>
          </w:p>
        </w:tc>
      </w:tr>
      <w:tr w:rsidR="00827E5D" w:rsidRPr="00FC4988" w14:paraId="2358E014" w14:textId="77777777" w:rsidTr="00965F7E">
        <w:trPr>
          <w:trHeight w:val="306"/>
          <w:jc w:val="center"/>
        </w:trPr>
        <w:tc>
          <w:tcPr>
            <w:tcW w:w="1676" w:type="dxa"/>
            <w:vMerge w:val="restart"/>
            <w:tcBorders>
              <w:top w:val="single" w:sz="4" w:space="0" w:color="auto"/>
            </w:tcBorders>
            <w:shd w:val="clear" w:color="auto" w:fill="E2EFD9" w:themeFill="accent6" w:themeFillTint="33"/>
            <w:vAlign w:val="center"/>
          </w:tcPr>
          <w:p w14:paraId="585D918C" w14:textId="77777777" w:rsidR="00827E5D" w:rsidRPr="00FC4988" w:rsidRDefault="00827E5D" w:rsidP="00965F7E">
            <w:pPr>
              <w:jc w:val="center"/>
              <w:rPr>
                <w:rFonts w:ascii="Times New Roman" w:hAnsi="Times New Roman" w:cs="Times New Roman"/>
                <w:b/>
                <w:color w:val="000000"/>
                <w:u w:color="000000"/>
                <w:bdr w:val="nil"/>
              </w:rPr>
            </w:pPr>
            <w:r w:rsidRPr="00FC4988">
              <w:rPr>
                <w:rFonts w:ascii="Times New Roman" w:hAnsi="Times New Roman" w:cs="Times New Roman"/>
                <w:b/>
                <w:color w:val="000000"/>
                <w:u w:color="000000"/>
                <w:bdr w:val="nil"/>
              </w:rPr>
              <w:t>Год</w:t>
            </w:r>
          </w:p>
        </w:tc>
        <w:tc>
          <w:tcPr>
            <w:tcW w:w="7894" w:type="dxa"/>
            <w:gridSpan w:val="4"/>
            <w:tcBorders>
              <w:top w:val="single" w:sz="4" w:space="0" w:color="auto"/>
            </w:tcBorders>
            <w:shd w:val="clear" w:color="auto" w:fill="E2EFD9" w:themeFill="accent6" w:themeFillTint="33"/>
          </w:tcPr>
          <w:p w14:paraId="18A5952F" w14:textId="77777777" w:rsidR="00827E5D" w:rsidRPr="00FC4988" w:rsidRDefault="00827E5D" w:rsidP="00965F7E">
            <w:pPr>
              <w:jc w:val="center"/>
              <w:rPr>
                <w:rFonts w:ascii="Times New Roman" w:hAnsi="Times New Roman" w:cs="Times New Roman"/>
                <w:b/>
                <w:color w:val="000000"/>
                <w:u w:color="000000"/>
                <w:bdr w:val="nil"/>
              </w:rPr>
            </w:pPr>
            <w:r w:rsidRPr="00FC4988">
              <w:rPr>
                <w:rFonts w:ascii="Times New Roman" w:hAnsi="Times New Roman" w:cs="Times New Roman"/>
                <w:b/>
                <w:color w:val="000000"/>
                <w:u w:color="000000"/>
                <w:bdr w:val="nil"/>
              </w:rPr>
              <w:t>Количество учащихся</w:t>
            </w:r>
          </w:p>
        </w:tc>
      </w:tr>
      <w:tr w:rsidR="00827E5D" w:rsidRPr="00FC4988" w14:paraId="5C5A6F65" w14:textId="77777777" w:rsidTr="00965F7E">
        <w:trPr>
          <w:trHeight w:val="306"/>
          <w:jc w:val="center"/>
        </w:trPr>
        <w:tc>
          <w:tcPr>
            <w:tcW w:w="1676" w:type="dxa"/>
            <w:vMerge/>
            <w:shd w:val="clear" w:color="auto" w:fill="E2EFD9" w:themeFill="accent6" w:themeFillTint="33"/>
          </w:tcPr>
          <w:p w14:paraId="239914FE" w14:textId="77777777" w:rsidR="00827E5D" w:rsidRPr="00FC4988" w:rsidRDefault="00827E5D" w:rsidP="00965F7E">
            <w:pPr>
              <w:rPr>
                <w:rFonts w:ascii="Times New Roman" w:hAnsi="Times New Roman" w:cs="Times New Roman"/>
                <w:b/>
                <w:color w:val="000000"/>
                <w:u w:color="000000"/>
                <w:bdr w:val="nil"/>
              </w:rPr>
            </w:pPr>
          </w:p>
        </w:tc>
        <w:tc>
          <w:tcPr>
            <w:tcW w:w="3861" w:type="dxa"/>
            <w:gridSpan w:val="2"/>
            <w:shd w:val="clear" w:color="auto" w:fill="E2EFD9" w:themeFill="accent6" w:themeFillTint="33"/>
          </w:tcPr>
          <w:p w14:paraId="42C710D1" w14:textId="77777777" w:rsidR="00827E5D" w:rsidRPr="00FC4988" w:rsidRDefault="00827E5D" w:rsidP="00965F7E">
            <w:pPr>
              <w:jc w:val="center"/>
              <w:rPr>
                <w:rFonts w:ascii="Times New Roman" w:hAnsi="Times New Roman" w:cs="Times New Roman"/>
                <w:b/>
                <w:color w:val="000000"/>
                <w:u w:color="000000"/>
                <w:bdr w:val="nil"/>
              </w:rPr>
            </w:pPr>
            <w:r w:rsidRPr="00FC4988">
              <w:rPr>
                <w:rFonts w:ascii="Times New Roman" w:hAnsi="Times New Roman" w:cs="Times New Roman"/>
                <w:b/>
                <w:color w:val="000000"/>
                <w:u w:color="000000"/>
                <w:bdr w:val="nil"/>
              </w:rPr>
              <w:t>Детей до 16 лет</w:t>
            </w:r>
          </w:p>
        </w:tc>
        <w:tc>
          <w:tcPr>
            <w:tcW w:w="4033" w:type="dxa"/>
            <w:gridSpan w:val="2"/>
            <w:shd w:val="clear" w:color="auto" w:fill="E2EFD9" w:themeFill="accent6" w:themeFillTint="33"/>
          </w:tcPr>
          <w:p w14:paraId="69DCF2C5" w14:textId="77777777" w:rsidR="00827E5D" w:rsidRPr="00FC4988" w:rsidRDefault="00827E5D" w:rsidP="00965F7E">
            <w:pPr>
              <w:jc w:val="center"/>
              <w:rPr>
                <w:rFonts w:ascii="Times New Roman" w:hAnsi="Times New Roman" w:cs="Times New Roman"/>
                <w:b/>
                <w:color w:val="000000"/>
                <w:u w:color="000000"/>
                <w:bdr w:val="nil"/>
              </w:rPr>
            </w:pPr>
            <w:r w:rsidRPr="00FC4988">
              <w:rPr>
                <w:rFonts w:ascii="Times New Roman" w:hAnsi="Times New Roman" w:cs="Times New Roman"/>
                <w:b/>
                <w:color w:val="000000"/>
                <w:u w:color="000000"/>
                <w:bdr w:val="nil"/>
              </w:rPr>
              <w:t>Взрослых</w:t>
            </w:r>
          </w:p>
        </w:tc>
      </w:tr>
      <w:tr w:rsidR="00827E5D" w:rsidRPr="00FC4988" w14:paraId="516941B6" w14:textId="77777777" w:rsidTr="00965F7E">
        <w:trPr>
          <w:trHeight w:val="306"/>
          <w:jc w:val="center"/>
        </w:trPr>
        <w:tc>
          <w:tcPr>
            <w:tcW w:w="1676" w:type="dxa"/>
            <w:vMerge/>
            <w:shd w:val="clear" w:color="auto" w:fill="E2EFD9" w:themeFill="accent6" w:themeFillTint="33"/>
          </w:tcPr>
          <w:p w14:paraId="14704AE3" w14:textId="77777777" w:rsidR="00827E5D" w:rsidRPr="00FC4988" w:rsidRDefault="00827E5D" w:rsidP="00965F7E">
            <w:pPr>
              <w:rPr>
                <w:rFonts w:ascii="Times New Roman" w:hAnsi="Times New Roman" w:cs="Times New Roman"/>
                <w:b/>
                <w:color w:val="000000"/>
                <w:u w:color="000000"/>
                <w:bdr w:val="nil"/>
              </w:rPr>
            </w:pPr>
          </w:p>
        </w:tc>
        <w:tc>
          <w:tcPr>
            <w:tcW w:w="1834" w:type="dxa"/>
            <w:shd w:val="clear" w:color="auto" w:fill="E2EFD9" w:themeFill="accent6" w:themeFillTint="33"/>
          </w:tcPr>
          <w:p w14:paraId="32F5AE19" w14:textId="77777777" w:rsidR="00827E5D" w:rsidRPr="00FC4988" w:rsidRDefault="00827E5D" w:rsidP="00965F7E">
            <w:pPr>
              <w:rPr>
                <w:rFonts w:ascii="Times New Roman" w:hAnsi="Times New Roman" w:cs="Times New Roman"/>
                <w:b/>
                <w:color w:val="000000"/>
                <w:u w:color="000000"/>
                <w:bdr w:val="nil"/>
              </w:rPr>
            </w:pPr>
            <w:r w:rsidRPr="00FC4988">
              <w:rPr>
                <w:rFonts w:ascii="Times New Roman" w:hAnsi="Times New Roman" w:cs="Times New Roman"/>
                <w:b/>
                <w:color w:val="000000"/>
                <w:u w:color="000000"/>
                <w:bdr w:val="nil"/>
              </w:rPr>
              <w:t>Аттестованных</w:t>
            </w:r>
          </w:p>
        </w:tc>
        <w:tc>
          <w:tcPr>
            <w:tcW w:w="2027" w:type="dxa"/>
            <w:shd w:val="clear" w:color="auto" w:fill="E2EFD9" w:themeFill="accent6" w:themeFillTint="33"/>
          </w:tcPr>
          <w:p w14:paraId="1624C170" w14:textId="77777777" w:rsidR="00827E5D" w:rsidRPr="00FC4988" w:rsidRDefault="00827E5D" w:rsidP="00965F7E">
            <w:pPr>
              <w:rPr>
                <w:rFonts w:ascii="Times New Roman" w:hAnsi="Times New Roman" w:cs="Times New Roman"/>
                <w:b/>
                <w:color w:val="000000"/>
                <w:u w:color="000000"/>
                <w:bdr w:val="nil"/>
              </w:rPr>
            </w:pPr>
            <w:r w:rsidRPr="00FC4988">
              <w:rPr>
                <w:rFonts w:ascii="Times New Roman" w:hAnsi="Times New Roman" w:cs="Times New Roman"/>
                <w:b/>
                <w:color w:val="000000"/>
                <w:u w:color="000000"/>
                <w:bdr w:val="nil"/>
              </w:rPr>
              <w:t>Вольнослушателей</w:t>
            </w:r>
          </w:p>
        </w:tc>
        <w:tc>
          <w:tcPr>
            <w:tcW w:w="2077" w:type="dxa"/>
            <w:shd w:val="clear" w:color="auto" w:fill="E2EFD9" w:themeFill="accent6" w:themeFillTint="33"/>
          </w:tcPr>
          <w:p w14:paraId="1B1D9CB0" w14:textId="77777777" w:rsidR="00827E5D" w:rsidRPr="00FC4988" w:rsidRDefault="00827E5D" w:rsidP="00965F7E">
            <w:pPr>
              <w:rPr>
                <w:rFonts w:ascii="Times New Roman" w:hAnsi="Times New Roman" w:cs="Times New Roman"/>
                <w:b/>
                <w:color w:val="000000"/>
                <w:u w:color="000000"/>
                <w:bdr w:val="nil"/>
              </w:rPr>
            </w:pPr>
            <w:r w:rsidRPr="00FC4988">
              <w:rPr>
                <w:rFonts w:ascii="Times New Roman" w:hAnsi="Times New Roman" w:cs="Times New Roman"/>
                <w:b/>
                <w:color w:val="000000"/>
                <w:u w:color="000000"/>
                <w:bdr w:val="nil"/>
              </w:rPr>
              <w:t>Аттестованных</w:t>
            </w:r>
          </w:p>
        </w:tc>
        <w:tc>
          <w:tcPr>
            <w:tcW w:w="1956" w:type="dxa"/>
            <w:shd w:val="clear" w:color="auto" w:fill="E2EFD9" w:themeFill="accent6" w:themeFillTint="33"/>
          </w:tcPr>
          <w:p w14:paraId="5A10CBDA" w14:textId="77777777" w:rsidR="00827E5D" w:rsidRPr="00FC4988" w:rsidRDefault="00827E5D" w:rsidP="00965F7E">
            <w:pPr>
              <w:rPr>
                <w:rFonts w:ascii="Times New Roman" w:hAnsi="Times New Roman" w:cs="Times New Roman"/>
                <w:b/>
                <w:color w:val="000000"/>
                <w:u w:color="000000"/>
                <w:bdr w:val="nil"/>
              </w:rPr>
            </w:pPr>
            <w:r w:rsidRPr="00FC4988">
              <w:rPr>
                <w:rFonts w:ascii="Times New Roman" w:hAnsi="Times New Roman" w:cs="Times New Roman"/>
                <w:b/>
                <w:color w:val="000000"/>
                <w:u w:color="000000"/>
                <w:bdr w:val="nil"/>
              </w:rPr>
              <w:t>Вольнослушателей</w:t>
            </w:r>
          </w:p>
        </w:tc>
      </w:tr>
      <w:tr w:rsidR="00827E5D" w:rsidRPr="00FC4988" w14:paraId="01CA649C" w14:textId="77777777" w:rsidTr="00965F7E">
        <w:trPr>
          <w:trHeight w:val="306"/>
          <w:jc w:val="center"/>
        </w:trPr>
        <w:tc>
          <w:tcPr>
            <w:tcW w:w="1676" w:type="dxa"/>
            <w:vAlign w:val="center"/>
          </w:tcPr>
          <w:p w14:paraId="4E0AC2F3" w14:textId="77777777" w:rsidR="00827E5D" w:rsidRPr="00FC4988" w:rsidRDefault="00827E5D" w:rsidP="00965F7E">
            <w:pPr>
              <w:jc w:val="center"/>
              <w:rPr>
                <w:rFonts w:ascii="Times New Roman" w:hAnsi="Times New Roman" w:cs="Times New Roman"/>
                <w:color w:val="000000"/>
                <w:u w:color="000000"/>
                <w:bdr w:val="nil"/>
              </w:rPr>
            </w:pPr>
            <w:r w:rsidRPr="00FC4988">
              <w:rPr>
                <w:rFonts w:ascii="Times New Roman" w:hAnsi="Times New Roman" w:cs="Times New Roman"/>
                <w:color w:val="000000"/>
                <w:u w:color="000000"/>
                <w:bdr w:val="nil"/>
              </w:rPr>
              <w:t>2014</w:t>
            </w:r>
          </w:p>
        </w:tc>
        <w:tc>
          <w:tcPr>
            <w:tcW w:w="3861" w:type="dxa"/>
            <w:gridSpan w:val="2"/>
            <w:vAlign w:val="center"/>
          </w:tcPr>
          <w:p w14:paraId="0DE5CA55" w14:textId="77777777" w:rsidR="00827E5D" w:rsidRPr="00FC4988" w:rsidRDefault="00827E5D" w:rsidP="00965F7E">
            <w:pPr>
              <w:jc w:val="center"/>
              <w:rPr>
                <w:rFonts w:ascii="Times New Roman" w:hAnsi="Times New Roman" w:cs="Times New Roman"/>
                <w:color w:val="000000"/>
                <w:u w:color="000000"/>
                <w:bdr w:val="nil"/>
              </w:rPr>
            </w:pPr>
            <w:r w:rsidRPr="00645B42">
              <w:rPr>
                <w:rFonts w:ascii="Times New Roman" w:hAnsi="Times New Roman"/>
              </w:rPr>
              <w:t>12093</w:t>
            </w:r>
          </w:p>
        </w:tc>
        <w:tc>
          <w:tcPr>
            <w:tcW w:w="4033" w:type="dxa"/>
            <w:gridSpan w:val="2"/>
          </w:tcPr>
          <w:p w14:paraId="438FE17E" w14:textId="77777777" w:rsidR="00827E5D" w:rsidRPr="00645B42" w:rsidRDefault="00827E5D" w:rsidP="00965F7E">
            <w:pPr>
              <w:ind w:left="66"/>
              <w:jc w:val="center"/>
            </w:pPr>
            <w:r w:rsidRPr="00645B42">
              <w:rPr>
                <w:rFonts w:ascii="Times New Roman" w:hAnsi="Times New Roman"/>
              </w:rPr>
              <w:t>6841</w:t>
            </w:r>
          </w:p>
        </w:tc>
      </w:tr>
      <w:tr w:rsidR="00827E5D" w:rsidRPr="00FC4988" w14:paraId="40F9CAA6" w14:textId="77777777" w:rsidTr="00965F7E">
        <w:trPr>
          <w:trHeight w:val="306"/>
          <w:jc w:val="center"/>
        </w:trPr>
        <w:tc>
          <w:tcPr>
            <w:tcW w:w="1676" w:type="dxa"/>
            <w:vAlign w:val="center"/>
          </w:tcPr>
          <w:p w14:paraId="4C82733D" w14:textId="77777777" w:rsidR="00827E5D" w:rsidRPr="00FC4988" w:rsidRDefault="00827E5D" w:rsidP="00965F7E">
            <w:pPr>
              <w:jc w:val="center"/>
              <w:rPr>
                <w:rFonts w:ascii="Times New Roman" w:hAnsi="Times New Roman" w:cs="Times New Roman"/>
                <w:color w:val="000000"/>
                <w:u w:color="000000"/>
                <w:bdr w:val="nil"/>
              </w:rPr>
            </w:pPr>
            <w:r w:rsidRPr="00FC4988">
              <w:rPr>
                <w:rFonts w:ascii="Times New Roman" w:hAnsi="Times New Roman" w:cs="Times New Roman"/>
                <w:color w:val="000000"/>
                <w:u w:color="000000"/>
                <w:bdr w:val="nil"/>
              </w:rPr>
              <w:t>2015</w:t>
            </w:r>
          </w:p>
        </w:tc>
        <w:tc>
          <w:tcPr>
            <w:tcW w:w="3861" w:type="dxa"/>
            <w:gridSpan w:val="2"/>
            <w:vAlign w:val="center"/>
          </w:tcPr>
          <w:p w14:paraId="438BB857" w14:textId="77777777" w:rsidR="00827E5D" w:rsidRPr="00FC4988" w:rsidRDefault="00827E5D" w:rsidP="00965F7E">
            <w:pPr>
              <w:jc w:val="center"/>
              <w:rPr>
                <w:rFonts w:ascii="Times New Roman" w:hAnsi="Times New Roman" w:cs="Times New Roman"/>
                <w:color w:val="000000"/>
                <w:u w:color="000000"/>
                <w:bdr w:val="nil"/>
              </w:rPr>
            </w:pPr>
            <w:r w:rsidRPr="00645B42">
              <w:rPr>
                <w:rFonts w:ascii="Times New Roman" w:hAnsi="Times New Roman"/>
              </w:rPr>
              <w:t>12454</w:t>
            </w:r>
          </w:p>
        </w:tc>
        <w:tc>
          <w:tcPr>
            <w:tcW w:w="4033" w:type="dxa"/>
            <w:gridSpan w:val="2"/>
          </w:tcPr>
          <w:p w14:paraId="622BAF87" w14:textId="77777777" w:rsidR="00827E5D" w:rsidRPr="00645B42" w:rsidRDefault="00827E5D" w:rsidP="00965F7E">
            <w:pPr>
              <w:ind w:left="66"/>
              <w:jc w:val="center"/>
            </w:pPr>
            <w:r w:rsidRPr="00645B42">
              <w:rPr>
                <w:rFonts w:ascii="Times New Roman" w:hAnsi="Times New Roman"/>
              </w:rPr>
              <w:t>3923</w:t>
            </w:r>
          </w:p>
        </w:tc>
      </w:tr>
      <w:tr w:rsidR="00827E5D" w:rsidRPr="00FC4988" w14:paraId="3F78A76C" w14:textId="77777777" w:rsidTr="00965F7E">
        <w:trPr>
          <w:trHeight w:val="306"/>
          <w:jc w:val="center"/>
        </w:trPr>
        <w:tc>
          <w:tcPr>
            <w:tcW w:w="1676" w:type="dxa"/>
            <w:vMerge w:val="restart"/>
            <w:vAlign w:val="center"/>
          </w:tcPr>
          <w:p w14:paraId="49E01EC4" w14:textId="77777777" w:rsidR="00827E5D" w:rsidRPr="00FC4988" w:rsidRDefault="00827E5D" w:rsidP="00965F7E">
            <w:pPr>
              <w:jc w:val="center"/>
              <w:rPr>
                <w:rFonts w:ascii="Times New Roman" w:hAnsi="Times New Roman" w:cs="Times New Roman"/>
                <w:color w:val="000000"/>
                <w:u w:color="000000"/>
                <w:bdr w:val="nil"/>
              </w:rPr>
            </w:pPr>
            <w:r w:rsidRPr="00FC4988">
              <w:rPr>
                <w:rFonts w:ascii="Times New Roman" w:hAnsi="Times New Roman" w:cs="Times New Roman"/>
                <w:color w:val="000000"/>
                <w:u w:color="000000"/>
                <w:bdr w:val="nil"/>
              </w:rPr>
              <w:t>2016</w:t>
            </w:r>
          </w:p>
        </w:tc>
        <w:tc>
          <w:tcPr>
            <w:tcW w:w="3861" w:type="dxa"/>
            <w:gridSpan w:val="2"/>
            <w:vAlign w:val="center"/>
          </w:tcPr>
          <w:p w14:paraId="36092496" w14:textId="77777777" w:rsidR="00827E5D" w:rsidRPr="00FC4988" w:rsidRDefault="00827E5D" w:rsidP="00965F7E">
            <w:pPr>
              <w:jc w:val="center"/>
              <w:rPr>
                <w:rFonts w:ascii="Times New Roman" w:hAnsi="Times New Roman" w:cs="Times New Roman"/>
                <w:color w:val="000000"/>
                <w:u w:color="000000"/>
                <w:bdr w:val="nil"/>
              </w:rPr>
            </w:pPr>
            <w:r w:rsidRPr="00645B42">
              <w:rPr>
                <w:rFonts w:ascii="Times New Roman" w:hAnsi="Times New Roman"/>
              </w:rPr>
              <w:t>15037</w:t>
            </w:r>
          </w:p>
        </w:tc>
        <w:tc>
          <w:tcPr>
            <w:tcW w:w="4033" w:type="dxa"/>
            <w:gridSpan w:val="2"/>
          </w:tcPr>
          <w:p w14:paraId="17CD711A" w14:textId="77777777" w:rsidR="00827E5D" w:rsidRPr="00645B42" w:rsidRDefault="00827E5D" w:rsidP="00965F7E">
            <w:pPr>
              <w:ind w:left="66"/>
              <w:jc w:val="center"/>
            </w:pPr>
            <w:r w:rsidRPr="00645B42">
              <w:rPr>
                <w:rFonts w:ascii="Times New Roman" w:hAnsi="Times New Roman"/>
              </w:rPr>
              <w:t>4266</w:t>
            </w:r>
          </w:p>
        </w:tc>
      </w:tr>
      <w:tr w:rsidR="00827E5D" w:rsidRPr="00FC4988" w14:paraId="46A5FF62" w14:textId="77777777" w:rsidTr="00965F7E">
        <w:trPr>
          <w:trHeight w:val="306"/>
          <w:jc w:val="center"/>
        </w:trPr>
        <w:tc>
          <w:tcPr>
            <w:tcW w:w="1676" w:type="dxa"/>
            <w:vMerge/>
            <w:vAlign w:val="center"/>
          </w:tcPr>
          <w:p w14:paraId="12BB9DD3" w14:textId="77777777" w:rsidR="00827E5D" w:rsidRPr="00FC4988" w:rsidRDefault="00827E5D" w:rsidP="00965F7E">
            <w:pPr>
              <w:jc w:val="center"/>
              <w:rPr>
                <w:rFonts w:ascii="Times New Roman" w:hAnsi="Times New Roman" w:cs="Times New Roman"/>
                <w:color w:val="000000"/>
                <w:u w:color="000000"/>
                <w:bdr w:val="nil"/>
              </w:rPr>
            </w:pPr>
          </w:p>
        </w:tc>
        <w:tc>
          <w:tcPr>
            <w:tcW w:w="1834" w:type="dxa"/>
            <w:vAlign w:val="center"/>
          </w:tcPr>
          <w:p w14:paraId="42A254FC" w14:textId="77777777" w:rsidR="00827E5D" w:rsidRPr="00FC4988" w:rsidRDefault="00827E5D" w:rsidP="00965F7E">
            <w:pPr>
              <w:jc w:val="center"/>
              <w:rPr>
                <w:rFonts w:ascii="Times New Roman" w:hAnsi="Times New Roman" w:cs="Times New Roman"/>
                <w:color w:val="000000"/>
                <w:u w:color="000000"/>
                <w:bdr w:val="nil"/>
              </w:rPr>
            </w:pPr>
            <w:r>
              <w:rPr>
                <w:rFonts w:ascii="Times New Roman" w:hAnsi="Times New Roman" w:cs="Times New Roman"/>
                <w:color w:val="000000"/>
                <w:u w:color="000000"/>
                <w:bdr w:val="nil"/>
              </w:rPr>
              <w:t>10911</w:t>
            </w:r>
          </w:p>
        </w:tc>
        <w:tc>
          <w:tcPr>
            <w:tcW w:w="2027" w:type="dxa"/>
            <w:vAlign w:val="center"/>
          </w:tcPr>
          <w:p w14:paraId="68A31D43" w14:textId="77777777" w:rsidR="00827E5D" w:rsidRPr="00FC4988" w:rsidRDefault="00827E5D" w:rsidP="00965F7E">
            <w:pPr>
              <w:jc w:val="center"/>
              <w:rPr>
                <w:rFonts w:ascii="Times New Roman" w:hAnsi="Times New Roman" w:cs="Times New Roman"/>
                <w:color w:val="000000"/>
                <w:u w:color="000000"/>
                <w:bdr w:val="nil"/>
              </w:rPr>
            </w:pPr>
            <w:r>
              <w:rPr>
                <w:rFonts w:ascii="Times New Roman" w:hAnsi="Times New Roman" w:cs="Times New Roman"/>
                <w:color w:val="000000"/>
                <w:u w:color="000000"/>
                <w:bdr w:val="nil"/>
              </w:rPr>
              <w:t>4126</w:t>
            </w:r>
          </w:p>
        </w:tc>
        <w:tc>
          <w:tcPr>
            <w:tcW w:w="2077" w:type="dxa"/>
            <w:vAlign w:val="center"/>
          </w:tcPr>
          <w:p w14:paraId="54A68BC0" w14:textId="77777777" w:rsidR="00827E5D" w:rsidRPr="00FC4988" w:rsidRDefault="00827E5D" w:rsidP="00965F7E">
            <w:pPr>
              <w:jc w:val="center"/>
              <w:rPr>
                <w:rFonts w:ascii="Times New Roman" w:hAnsi="Times New Roman" w:cs="Times New Roman"/>
                <w:color w:val="000000"/>
                <w:u w:color="000000"/>
                <w:bdr w:val="nil"/>
              </w:rPr>
            </w:pPr>
            <w:r>
              <w:rPr>
                <w:rFonts w:ascii="Times New Roman" w:hAnsi="Times New Roman" w:cs="Times New Roman"/>
                <w:color w:val="000000"/>
                <w:u w:color="000000"/>
                <w:bdr w:val="nil"/>
              </w:rPr>
              <w:t>2744</w:t>
            </w:r>
          </w:p>
        </w:tc>
        <w:tc>
          <w:tcPr>
            <w:tcW w:w="1956" w:type="dxa"/>
            <w:vAlign w:val="center"/>
          </w:tcPr>
          <w:p w14:paraId="144C1A9F" w14:textId="77777777" w:rsidR="00827E5D" w:rsidRPr="00FC4988" w:rsidRDefault="00827E5D" w:rsidP="00965F7E">
            <w:pPr>
              <w:jc w:val="center"/>
              <w:rPr>
                <w:rFonts w:ascii="Times New Roman" w:hAnsi="Times New Roman" w:cs="Times New Roman"/>
                <w:color w:val="000000"/>
                <w:u w:color="000000"/>
                <w:bdr w:val="nil"/>
              </w:rPr>
            </w:pPr>
            <w:r>
              <w:rPr>
                <w:rFonts w:ascii="Times New Roman" w:hAnsi="Times New Roman" w:cs="Times New Roman"/>
                <w:color w:val="000000"/>
                <w:u w:color="000000"/>
                <w:bdr w:val="nil"/>
              </w:rPr>
              <w:t>1522</w:t>
            </w:r>
          </w:p>
        </w:tc>
      </w:tr>
      <w:tr w:rsidR="00827E5D" w:rsidRPr="00FC4988" w14:paraId="32C150C2" w14:textId="77777777" w:rsidTr="00965F7E">
        <w:trPr>
          <w:trHeight w:val="306"/>
          <w:jc w:val="center"/>
        </w:trPr>
        <w:tc>
          <w:tcPr>
            <w:tcW w:w="1676" w:type="dxa"/>
            <w:vMerge w:val="restart"/>
            <w:vAlign w:val="center"/>
          </w:tcPr>
          <w:p w14:paraId="6943203A" w14:textId="77777777" w:rsidR="00827E5D" w:rsidRPr="00964925" w:rsidRDefault="00827E5D" w:rsidP="00965F7E">
            <w:pPr>
              <w:jc w:val="center"/>
              <w:rPr>
                <w:rFonts w:ascii="Times New Roman" w:hAnsi="Times New Roman" w:cs="Times New Roman"/>
                <w:u w:color="000000"/>
                <w:bdr w:val="nil"/>
              </w:rPr>
            </w:pPr>
            <w:r w:rsidRPr="00964925">
              <w:rPr>
                <w:rFonts w:ascii="Times New Roman" w:hAnsi="Times New Roman" w:cs="Times New Roman"/>
                <w:u w:color="000000"/>
                <w:bdr w:val="nil"/>
              </w:rPr>
              <w:t>2017</w:t>
            </w:r>
          </w:p>
        </w:tc>
        <w:tc>
          <w:tcPr>
            <w:tcW w:w="3861" w:type="dxa"/>
            <w:gridSpan w:val="2"/>
            <w:vAlign w:val="center"/>
          </w:tcPr>
          <w:p w14:paraId="4F3831CD" w14:textId="77777777" w:rsidR="00827E5D" w:rsidRPr="00964925" w:rsidRDefault="00827E5D" w:rsidP="00965F7E">
            <w:pPr>
              <w:jc w:val="center"/>
              <w:rPr>
                <w:rFonts w:ascii="Times New Roman" w:hAnsi="Times New Roman" w:cs="Times New Roman"/>
                <w:u w:color="000000"/>
                <w:bdr w:val="nil"/>
              </w:rPr>
            </w:pPr>
            <w:r w:rsidRPr="00964925">
              <w:rPr>
                <w:rFonts w:ascii="Times New Roman" w:hAnsi="Times New Roman" w:cs="Times New Roman"/>
                <w:u w:color="000000"/>
                <w:bdr w:val="nil"/>
              </w:rPr>
              <w:t>16861</w:t>
            </w:r>
          </w:p>
        </w:tc>
        <w:tc>
          <w:tcPr>
            <w:tcW w:w="4033" w:type="dxa"/>
            <w:gridSpan w:val="2"/>
            <w:vAlign w:val="center"/>
          </w:tcPr>
          <w:p w14:paraId="39DB726B" w14:textId="77777777" w:rsidR="00827E5D" w:rsidRPr="00964925" w:rsidRDefault="00827E5D" w:rsidP="00965F7E">
            <w:pPr>
              <w:jc w:val="center"/>
              <w:rPr>
                <w:rFonts w:ascii="Times New Roman" w:hAnsi="Times New Roman" w:cs="Times New Roman"/>
                <w:u w:color="000000"/>
                <w:bdr w:val="nil"/>
              </w:rPr>
            </w:pPr>
            <w:r w:rsidRPr="00964925">
              <w:rPr>
                <w:rFonts w:ascii="Times New Roman" w:hAnsi="Times New Roman" w:cs="Times New Roman"/>
                <w:u w:color="000000"/>
                <w:bdr w:val="nil"/>
              </w:rPr>
              <w:t>4333</w:t>
            </w:r>
          </w:p>
        </w:tc>
      </w:tr>
      <w:tr w:rsidR="00827E5D" w:rsidRPr="00FC4988" w14:paraId="6482C224" w14:textId="77777777" w:rsidTr="00965F7E">
        <w:trPr>
          <w:trHeight w:val="306"/>
          <w:jc w:val="center"/>
        </w:trPr>
        <w:tc>
          <w:tcPr>
            <w:tcW w:w="1676" w:type="dxa"/>
            <w:vMerge/>
            <w:vAlign w:val="center"/>
          </w:tcPr>
          <w:p w14:paraId="3D43ECCE" w14:textId="77777777" w:rsidR="00827E5D" w:rsidRPr="00964925" w:rsidRDefault="00827E5D" w:rsidP="00965F7E">
            <w:pPr>
              <w:jc w:val="center"/>
              <w:rPr>
                <w:rFonts w:ascii="Times New Roman" w:hAnsi="Times New Roman" w:cs="Times New Roman"/>
                <w:u w:color="000000"/>
                <w:bdr w:val="nil"/>
              </w:rPr>
            </w:pPr>
          </w:p>
        </w:tc>
        <w:tc>
          <w:tcPr>
            <w:tcW w:w="1834" w:type="dxa"/>
            <w:vAlign w:val="center"/>
          </w:tcPr>
          <w:p w14:paraId="71E07BDE" w14:textId="77777777" w:rsidR="00827E5D" w:rsidRPr="00A920B3" w:rsidRDefault="00827E5D" w:rsidP="00965F7E">
            <w:pPr>
              <w:jc w:val="center"/>
              <w:rPr>
                <w:rFonts w:ascii="Times New Roman" w:hAnsi="Times New Roman" w:cs="Times New Roman"/>
                <w:u w:color="000000"/>
                <w:bdr w:val="nil"/>
                <w:lang w:val="en-US"/>
              </w:rPr>
            </w:pPr>
            <w:r w:rsidRPr="00964925">
              <w:rPr>
                <w:rFonts w:ascii="Times New Roman" w:hAnsi="Times New Roman" w:cs="Times New Roman"/>
                <w:u w:color="000000"/>
                <w:bdr w:val="nil"/>
              </w:rPr>
              <w:t>11370</w:t>
            </w:r>
          </w:p>
        </w:tc>
        <w:tc>
          <w:tcPr>
            <w:tcW w:w="2027" w:type="dxa"/>
            <w:vAlign w:val="center"/>
          </w:tcPr>
          <w:p w14:paraId="4BFCD61B" w14:textId="77777777" w:rsidR="00827E5D" w:rsidRPr="00964925" w:rsidRDefault="00827E5D" w:rsidP="00965F7E">
            <w:pPr>
              <w:jc w:val="center"/>
              <w:rPr>
                <w:rFonts w:ascii="Times New Roman" w:hAnsi="Times New Roman" w:cs="Times New Roman"/>
                <w:u w:color="000000"/>
                <w:bdr w:val="nil"/>
              </w:rPr>
            </w:pPr>
            <w:r w:rsidRPr="00964925">
              <w:rPr>
                <w:rFonts w:ascii="Times New Roman" w:hAnsi="Times New Roman" w:cs="Times New Roman"/>
                <w:u w:color="000000"/>
                <w:bdr w:val="nil"/>
              </w:rPr>
              <w:t>5491</w:t>
            </w:r>
          </w:p>
        </w:tc>
        <w:tc>
          <w:tcPr>
            <w:tcW w:w="2077" w:type="dxa"/>
            <w:vAlign w:val="center"/>
          </w:tcPr>
          <w:p w14:paraId="3DAE975C" w14:textId="77777777" w:rsidR="00827E5D" w:rsidRPr="00964925" w:rsidRDefault="00827E5D" w:rsidP="00965F7E">
            <w:pPr>
              <w:jc w:val="center"/>
              <w:rPr>
                <w:rFonts w:ascii="Times New Roman" w:hAnsi="Times New Roman" w:cs="Times New Roman"/>
                <w:u w:color="000000"/>
                <w:bdr w:val="nil"/>
              </w:rPr>
            </w:pPr>
            <w:r w:rsidRPr="00964925">
              <w:rPr>
                <w:rFonts w:ascii="Times New Roman" w:hAnsi="Times New Roman" w:cs="Times New Roman"/>
                <w:u w:color="000000"/>
                <w:bdr w:val="nil"/>
              </w:rPr>
              <w:t>2785</w:t>
            </w:r>
          </w:p>
        </w:tc>
        <w:tc>
          <w:tcPr>
            <w:tcW w:w="1956" w:type="dxa"/>
            <w:vAlign w:val="center"/>
          </w:tcPr>
          <w:p w14:paraId="6DF17E2F" w14:textId="77777777" w:rsidR="00827E5D" w:rsidRPr="00964925" w:rsidRDefault="00827E5D" w:rsidP="00965F7E">
            <w:pPr>
              <w:jc w:val="center"/>
              <w:rPr>
                <w:rFonts w:ascii="Times New Roman" w:hAnsi="Times New Roman" w:cs="Times New Roman"/>
                <w:u w:color="000000"/>
                <w:bdr w:val="nil"/>
              </w:rPr>
            </w:pPr>
            <w:r w:rsidRPr="00964925">
              <w:rPr>
                <w:rFonts w:ascii="Times New Roman" w:hAnsi="Times New Roman" w:cs="Times New Roman"/>
                <w:u w:color="000000"/>
                <w:bdr w:val="nil"/>
              </w:rPr>
              <w:t>1548</w:t>
            </w:r>
          </w:p>
        </w:tc>
      </w:tr>
      <w:tr w:rsidR="00827E5D" w:rsidRPr="00FC4988" w14:paraId="0E171A55" w14:textId="77777777" w:rsidTr="00965F7E">
        <w:trPr>
          <w:trHeight w:val="306"/>
          <w:jc w:val="center"/>
        </w:trPr>
        <w:tc>
          <w:tcPr>
            <w:tcW w:w="1676" w:type="dxa"/>
            <w:vMerge w:val="restart"/>
            <w:vAlign w:val="center"/>
          </w:tcPr>
          <w:p w14:paraId="075EBCAB" w14:textId="77777777" w:rsidR="00827E5D" w:rsidRPr="00964925" w:rsidRDefault="00827E5D" w:rsidP="00965F7E">
            <w:pPr>
              <w:jc w:val="center"/>
              <w:rPr>
                <w:rFonts w:ascii="Times New Roman" w:hAnsi="Times New Roman" w:cs="Times New Roman"/>
                <w:b/>
                <w:color w:val="000000"/>
                <w:u w:color="000000"/>
                <w:bdr w:val="nil"/>
              </w:rPr>
            </w:pPr>
            <w:r w:rsidRPr="00964925">
              <w:rPr>
                <w:rFonts w:ascii="Times New Roman" w:hAnsi="Times New Roman" w:cs="Times New Roman"/>
                <w:b/>
                <w:color w:val="FF0000"/>
                <w:u w:color="000000"/>
                <w:bdr w:val="nil"/>
              </w:rPr>
              <w:t>2018</w:t>
            </w:r>
          </w:p>
        </w:tc>
        <w:tc>
          <w:tcPr>
            <w:tcW w:w="3861" w:type="dxa"/>
            <w:gridSpan w:val="2"/>
            <w:vAlign w:val="center"/>
          </w:tcPr>
          <w:p w14:paraId="58789A93" w14:textId="77777777" w:rsidR="00827E5D" w:rsidRPr="00964925" w:rsidRDefault="00827E5D" w:rsidP="00965F7E">
            <w:pPr>
              <w:jc w:val="center"/>
              <w:rPr>
                <w:rFonts w:ascii="Times New Roman" w:hAnsi="Times New Roman" w:cs="Times New Roman"/>
                <w:b/>
                <w:color w:val="FF0000"/>
                <w:u w:color="000000"/>
                <w:bdr w:val="nil"/>
              </w:rPr>
            </w:pPr>
            <w:r w:rsidRPr="00964925">
              <w:rPr>
                <w:rFonts w:ascii="Times New Roman" w:hAnsi="Times New Roman" w:cs="Times New Roman"/>
                <w:b/>
                <w:color w:val="FF0000"/>
                <w:u w:color="000000"/>
                <w:bdr w:val="nil"/>
              </w:rPr>
              <w:t>18395</w:t>
            </w:r>
          </w:p>
        </w:tc>
        <w:tc>
          <w:tcPr>
            <w:tcW w:w="4033" w:type="dxa"/>
            <w:gridSpan w:val="2"/>
            <w:vAlign w:val="center"/>
          </w:tcPr>
          <w:p w14:paraId="25CEEAEC" w14:textId="77777777" w:rsidR="00827E5D" w:rsidRPr="00964925" w:rsidRDefault="00827E5D" w:rsidP="00965F7E">
            <w:pPr>
              <w:jc w:val="center"/>
              <w:rPr>
                <w:rFonts w:ascii="Times New Roman" w:hAnsi="Times New Roman" w:cs="Times New Roman"/>
                <w:b/>
                <w:color w:val="FF0000"/>
                <w:u w:color="000000"/>
                <w:bdr w:val="nil"/>
              </w:rPr>
            </w:pPr>
            <w:r w:rsidRPr="00964925">
              <w:rPr>
                <w:rFonts w:ascii="Times New Roman" w:hAnsi="Times New Roman" w:cs="Times New Roman"/>
                <w:b/>
                <w:color w:val="FF0000"/>
                <w:u w:color="000000"/>
                <w:bdr w:val="nil"/>
              </w:rPr>
              <w:t>4964</w:t>
            </w:r>
          </w:p>
        </w:tc>
      </w:tr>
      <w:tr w:rsidR="00827E5D" w:rsidRPr="00FC4988" w14:paraId="7B711744" w14:textId="77777777" w:rsidTr="00965F7E">
        <w:trPr>
          <w:trHeight w:val="306"/>
          <w:jc w:val="center"/>
        </w:trPr>
        <w:tc>
          <w:tcPr>
            <w:tcW w:w="1676" w:type="dxa"/>
            <w:vMerge/>
            <w:vAlign w:val="center"/>
          </w:tcPr>
          <w:p w14:paraId="2759E401" w14:textId="77777777" w:rsidR="00827E5D" w:rsidRPr="00FC4988" w:rsidRDefault="00827E5D" w:rsidP="00965F7E">
            <w:pPr>
              <w:jc w:val="center"/>
              <w:rPr>
                <w:rFonts w:ascii="Times New Roman" w:hAnsi="Times New Roman" w:cs="Times New Roman"/>
                <w:color w:val="000000"/>
                <w:u w:color="000000"/>
                <w:bdr w:val="nil"/>
              </w:rPr>
            </w:pPr>
          </w:p>
        </w:tc>
        <w:tc>
          <w:tcPr>
            <w:tcW w:w="1834" w:type="dxa"/>
          </w:tcPr>
          <w:p w14:paraId="3E8CCBE3" w14:textId="77777777" w:rsidR="00827E5D" w:rsidRPr="00FF0937" w:rsidRDefault="00827E5D" w:rsidP="00965F7E">
            <w:pPr>
              <w:jc w:val="center"/>
              <w:rPr>
                <w:rFonts w:ascii="Times New Roman" w:hAnsi="Times New Roman" w:cs="Times New Roman"/>
              </w:rPr>
            </w:pPr>
            <w:r w:rsidRPr="00FF0937">
              <w:rPr>
                <w:rFonts w:ascii="Times New Roman" w:hAnsi="Times New Roman" w:cs="Times New Roman"/>
              </w:rPr>
              <w:t>12138</w:t>
            </w:r>
          </w:p>
        </w:tc>
        <w:tc>
          <w:tcPr>
            <w:tcW w:w="2027" w:type="dxa"/>
          </w:tcPr>
          <w:p w14:paraId="3A768EEB" w14:textId="77777777" w:rsidR="00827E5D" w:rsidRPr="00FF0937" w:rsidRDefault="00827E5D" w:rsidP="00965F7E">
            <w:pPr>
              <w:jc w:val="center"/>
              <w:rPr>
                <w:rFonts w:ascii="Times New Roman" w:hAnsi="Times New Roman" w:cs="Times New Roman"/>
              </w:rPr>
            </w:pPr>
            <w:r w:rsidRPr="00FF0937">
              <w:rPr>
                <w:rFonts w:ascii="Times New Roman" w:hAnsi="Times New Roman" w:cs="Times New Roman"/>
              </w:rPr>
              <w:t>6257</w:t>
            </w:r>
          </w:p>
        </w:tc>
        <w:tc>
          <w:tcPr>
            <w:tcW w:w="2077" w:type="dxa"/>
          </w:tcPr>
          <w:p w14:paraId="7155A3D6" w14:textId="77777777" w:rsidR="00827E5D" w:rsidRPr="00FF0937" w:rsidRDefault="00827E5D" w:rsidP="00965F7E">
            <w:pPr>
              <w:jc w:val="center"/>
              <w:rPr>
                <w:rFonts w:ascii="Times New Roman" w:hAnsi="Times New Roman" w:cs="Times New Roman"/>
              </w:rPr>
            </w:pPr>
            <w:r w:rsidRPr="00FF0937">
              <w:rPr>
                <w:rFonts w:ascii="Times New Roman" w:hAnsi="Times New Roman" w:cs="Times New Roman"/>
              </w:rPr>
              <w:t>2972</w:t>
            </w:r>
          </w:p>
        </w:tc>
        <w:tc>
          <w:tcPr>
            <w:tcW w:w="1956" w:type="dxa"/>
          </w:tcPr>
          <w:p w14:paraId="7D7B3A1B" w14:textId="77777777" w:rsidR="00827E5D" w:rsidRPr="00FF0937" w:rsidRDefault="00827E5D" w:rsidP="00965F7E">
            <w:pPr>
              <w:jc w:val="center"/>
              <w:rPr>
                <w:rFonts w:ascii="Times New Roman" w:hAnsi="Times New Roman" w:cs="Times New Roman"/>
              </w:rPr>
            </w:pPr>
            <w:r>
              <w:rPr>
                <w:rFonts w:ascii="Times New Roman" w:hAnsi="Times New Roman" w:cs="Times New Roman"/>
              </w:rPr>
              <w:t>1</w:t>
            </w:r>
            <w:r w:rsidRPr="00FF0937">
              <w:rPr>
                <w:rFonts w:ascii="Times New Roman" w:hAnsi="Times New Roman" w:cs="Times New Roman"/>
              </w:rPr>
              <w:t>992</w:t>
            </w:r>
          </w:p>
        </w:tc>
      </w:tr>
    </w:tbl>
    <w:p w14:paraId="3C96767A" w14:textId="77777777" w:rsidR="00827E5D" w:rsidRPr="00FC123E" w:rsidRDefault="00827E5D" w:rsidP="00827E5D">
      <w:pPr>
        <w:pBdr>
          <w:top w:val="nil"/>
          <w:left w:val="nil"/>
          <w:bottom w:val="nil"/>
          <w:right w:val="nil"/>
          <w:between w:val="nil"/>
          <w:bar w:val="nil"/>
        </w:pBdr>
        <w:ind w:firstLine="709"/>
        <w:rPr>
          <w:rFonts w:ascii="Times New Roman" w:hAnsi="Times New Roman"/>
          <w:color w:val="000000"/>
          <w:sz w:val="24"/>
          <w:szCs w:val="24"/>
          <w:u w:color="000000"/>
          <w:bdr w:val="nil"/>
          <w:lang w:val="en-US" w:eastAsia="ru-RU"/>
        </w:rPr>
      </w:pPr>
    </w:p>
    <w:p w14:paraId="734BFA03" w14:textId="77777777" w:rsidR="00827E5D" w:rsidRDefault="00827E5D" w:rsidP="00827E5D">
      <w:pPr>
        <w:ind w:firstLine="709"/>
        <w:rPr>
          <w:rFonts w:ascii="Times New Roman" w:hAnsi="Times New Roman"/>
          <w:color w:val="000000"/>
          <w:sz w:val="24"/>
          <w:szCs w:val="24"/>
          <w:u w:color="000000"/>
          <w:bdr w:val="nil"/>
          <w:lang w:eastAsia="ru-RU"/>
        </w:rPr>
      </w:pPr>
      <w:r>
        <w:rPr>
          <w:rFonts w:ascii="Times New Roman" w:hAnsi="Times New Roman"/>
          <w:color w:val="000000"/>
          <w:sz w:val="24"/>
          <w:szCs w:val="24"/>
          <w:u w:color="000000"/>
          <w:bdr w:val="nil"/>
          <w:lang w:eastAsia="ru-RU"/>
        </w:rPr>
        <w:t>Деятельность отдела сосредоточена на привлечении в воскресные школы новых учащихся,</w:t>
      </w:r>
      <w:r w:rsidRPr="00FF098B">
        <w:rPr>
          <w:rFonts w:ascii="Times New Roman" w:hAnsi="Times New Roman"/>
          <w:color w:val="000000"/>
          <w:sz w:val="24"/>
          <w:szCs w:val="24"/>
          <w:u w:color="000000"/>
          <w:bdr w:val="nil"/>
          <w:lang w:eastAsia="ru-RU"/>
        </w:rPr>
        <w:t xml:space="preserve"> </w:t>
      </w:r>
      <w:r>
        <w:rPr>
          <w:rFonts w:ascii="Times New Roman" w:hAnsi="Times New Roman"/>
          <w:color w:val="000000"/>
          <w:sz w:val="24"/>
          <w:szCs w:val="24"/>
          <w:u w:color="000000"/>
          <w:bdr w:val="nil"/>
          <w:lang w:eastAsia="ru-RU"/>
        </w:rPr>
        <w:t>воцерковление детей и их родителей. В 2018 г. приоритетными направлениям работы отдела являлись следующие виды деятельности:</w:t>
      </w:r>
    </w:p>
    <w:p w14:paraId="44C3412C" w14:textId="77777777" w:rsidR="00827E5D" w:rsidRDefault="00827E5D" w:rsidP="00827E5D">
      <w:pPr>
        <w:pStyle w:val="a4"/>
        <w:numPr>
          <w:ilvl w:val="0"/>
          <w:numId w:val="7"/>
        </w:numPr>
        <w:rPr>
          <w:rFonts w:ascii="Times New Roman" w:hAnsi="Times New Roman"/>
          <w:color w:val="000000"/>
          <w:sz w:val="24"/>
          <w:szCs w:val="24"/>
          <w:u w:color="000000"/>
          <w:bdr w:val="nil"/>
          <w:lang w:eastAsia="ru-RU"/>
        </w:rPr>
      </w:pPr>
      <w:r>
        <w:rPr>
          <w:rFonts w:ascii="Times New Roman" w:hAnsi="Times New Roman"/>
          <w:color w:val="000000"/>
          <w:sz w:val="24"/>
          <w:szCs w:val="24"/>
          <w:u w:color="000000"/>
          <w:bdr w:val="nil"/>
          <w:lang w:eastAsia="ru-RU"/>
        </w:rPr>
        <w:t xml:space="preserve">Расширение в воскресных школах </w:t>
      </w:r>
      <w:r w:rsidRPr="00856BC7">
        <w:rPr>
          <w:rFonts w:ascii="Times New Roman" w:hAnsi="Times New Roman"/>
          <w:b/>
          <w:color w:val="000000"/>
          <w:sz w:val="24"/>
          <w:szCs w:val="24"/>
          <w:u w:color="000000"/>
          <w:bdr w:val="nil"/>
          <w:lang w:eastAsia="ru-RU"/>
        </w:rPr>
        <w:t>системы дополнительного образования</w:t>
      </w:r>
      <w:r>
        <w:rPr>
          <w:rFonts w:ascii="Times New Roman" w:hAnsi="Times New Roman"/>
          <w:color w:val="000000"/>
          <w:sz w:val="24"/>
          <w:szCs w:val="24"/>
          <w:u w:color="000000"/>
          <w:bdr w:val="nil"/>
          <w:lang w:eastAsia="ru-RU"/>
        </w:rPr>
        <w:t xml:space="preserve"> (кружки, секции, клубы по интересам), позволяющие охватить максимальное число обучающихся детей и подростков.</w:t>
      </w:r>
    </w:p>
    <w:p w14:paraId="11A80709" w14:textId="4FDBAF68" w:rsidR="00827E5D" w:rsidRDefault="00827E5D" w:rsidP="00827E5D">
      <w:pPr>
        <w:pStyle w:val="a4"/>
        <w:numPr>
          <w:ilvl w:val="0"/>
          <w:numId w:val="7"/>
        </w:numPr>
        <w:rPr>
          <w:rFonts w:ascii="Times New Roman" w:hAnsi="Times New Roman"/>
          <w:color w:val="000000"/>
          <w:sz w:val="24"/>
          <w:szCs w:val="24"/>
          <w:u w:color="000000"/>
          <w:bdr w:val="nil"/>
          <w:lang w:eastAsia="ru-RU"/>
        </w:rPr>
      </w:pPr>
      <w:r>
        <w:rPr>
          <w:rFonts w:ascii="Times New Roman" w:hAnsi="Times New Roman"/>
          <w:color w:val="000000"/>
          <w:sz w:val="24"/>
          <w:szCs w:val="24"/>
          <w:u w:color="000000"/>
          <w:bdr w:val="nil"/>
          <w:lang w:eastAsia="ru-RU"/>
        </w:rPr>
        <w:t>Р</w:t>
      </w:r>
      <w:r w:rsidRPr="00A920B3">
        <w:rPr>
          <w:rFonts w:ascii="Times New Roman" w:hAnsi="Times New Roman"/>
          <w:color w:val="000000"/>
          <w:sz w:val="24"/>
          <w:szCs w:val="24"/>
          <w:u w:color="000000"/>
          <w:bdr w:val="nil"/>
          <w:lang w:eastAsia="ru-RU"/>
        </w:rPr>
        <w:t xml:space="preserve">азвитие </w:t>
      </w:r>
      <w:r w:rsidRPr="00A920B3">
        <w:rPr>
          <w:rFonts w:ascii="Times New Roman" w:hAnsi="Times New Roman"/>
          <w:b/>
          <w:color w:val="000000"/>
          <w:sz w:val="24"/>
          <w:szCs w:val="24"/>
          <w:u w:color="000000"/>
          <w:bdr w:val="nil"/>
          <w:lang w:eastAsia="ru-RU"/>
        </w:rPr>
        <w:t>информационной деятельности храмов</w:t>
      </w:r>
      <w:r w:rsidRPr="00A920B3">
        <w:rPr>
          <w:rFonts w:ascii="Times New Roman" w:hAnsi="Times New Roman"/>
          <w:color w:val="000000"/>
          <w:sz w:val="24"/>
          <w:szCs w:val="24"/>
          <w:u w:color="000000"/>
          <w:bdr w:val="nil"/>
          <w:lang w:eastAsia="ru-RU"/>
        </w:rPr>
        <w:t xml:space="preserve"> </w:t>
      </w:r>
      <w:r w:rsidR="004D582D">
        <w:rPr>
          <w:rFonts w:ascii="Times New Roman" w:hAnsi="Times New Roman"/>
          <w:color w:val="000000"/>
          <w:sz w:val="24"/>
          <w:szCs w:val="24"/>
          <w:u w:color="000000"/>
          <w:bdr w:val="nil"/>
          <w:lang w:eastAsia="ru-RU"/>
        </w:rPr>
        <w:t>для</w:t>
      </w:r>
      <w:r w:rsidRPr="00A920B3">
        <w:rPr>
          <w:rFonts w:ascii="Times New Roman" w:hAnsi="Times New Roman"/>
          <w:color w:val="000000"/>
          <w:sz w:val="24"/>
          <w:szCs w:val="24"/>
          <w:u w:color="000000"/>
          <w:bdr w:val="nil"/>
          <w:lang w:eastAsia="ru-RU"/>
        </w:rPr>
        <w:t xml:space="preserve"> разносторонне</w:t>
      </w:r>
      <w:r w:rsidR="004D582D">
        <w:rPr>
          <w:rFonts w:ascii="Times New Roman" w:hAnsi="Times New Roman"/>
          <w:color w:val="000000"/>
          <w:sz w:val="24"/>
          <w:szCs w:val="24"/>
          <w:u w:color="000000"/>
          <w:bdr w:val="nil"/>
          <w:lang w:eastAsia="ru-RU"/>
        </w:rPr>
        <w:t>го сотрудничества</w:t>
      </w:r>
      <w:r w:rsidRPr="00A920B3">
        <w:rPr>
          <w:rFonts w:ascii="Times New Roman" w:hAnsi="Times New Roman"/>
          <w:color w:val="000000"/>
          <w:sz w:val="24"/>
          <w:szCs w:val="24"/>
          <w:u w:color="000000"/>
          <w:bdr w:val="nil"/>
          <w:lang w:eastAsia="ru-RU"/>
        </w:rPr>
        <w:t xml:space="preserve"> между приходами.</w:t>
      </w:r>
    </w:p>
    <w:p w14:paraId="762293C5" w14:textId="33507574" w:rsidR="00827E5D" w:rsidRDefault="00827E5D" w:rsidP="00827E5D">
      <w:pPr>
        <w:pStyle w:val="a4"/>
        <w:numPr>
          <w:ilvl w:val="0"/>
          <w:numId w:val="7"/>
        </w:numPr>
        <w:rPr>
          <w:rFonts w:ascii="Times New Roman" w:hAnsi="Times New Roman"/>
          <w:color w:val="000000"/>
          <w:sz w:val="24"/>
          <w:szCs w:val="24"/>
          <w:u w:color="000000"/>
          <w:bdr w:val="nil"/>
          <w:lang w:eastAsia="ru-RU"/>
        </w:rPr>
      </w:pPr>
      <w:r>
        <w:rPr>
          <w:rFonts w:ascii="Times New Roman" w:hAnsi="Times New Roman"/>
          <w:color w:val="000000"/>
          <w:sz w:val="24"/>
          <w:szCs w:val="24"/>
          <w:u w:color="000000"/>
          <w:bdr w:val="nil"/>
          <w:lang w:eastAsia="ru-RU"/>
        </w:rPr>
        <w:t>Н</w:t>
      </w:r>
      <w:r w:rsidRPr="00820EC6">
        <w:rPr>
          <w:rFonts w:ascii="Times New Roman" w:hAnsi="Times New Roman"/>
          <w:color w:val="000000"/>
          <w:sz w:val="24"/>
          <w:szCs w:val="24"/>
          <w:u w:color="000000"/>
          <w:bdr w:val="nil"/>
          <w:lang w:eastAsia="ru-RU"/>
        </w:rPr>
        <w:t xml:space="preserve">аучение детей </w:t>
      </w:r>
      <w:r w:rsidR="00394AA9">
        <w:rPr>
          <w:rFonts w:ascii="Times New Roman" w:hAnsi="Times New Roman"/>
          <w:b/>
          <w:color w:val="000000"/>
          <w:sz w:val="24"/>
          <w:szCs w:val="24"/>
          <w:u w:color="000000"/>
          <w:bdr w:val="nil"/>
          <w:lang w:eastAsia="ru-RU"/>
        </w:rPr>
        <w:t>делам</w:t>
      </w:r>
      <w:r w:rsidRPr="00EF234E">
        <w:rPr>
          <w:rFonts w:ascii="Times New Roman" w:hAnsi="Times New Roman"/>
          <w:b/>
          <w:color w:val="000000"/>
          <w:sz w:val="24"/>
          <w:szCs w:val="24"/>
          <w:u w:color="000000"/>
          <w:bdr w:val="nil"/>
          <w:lang w:eastAsia="ru-RU"/>
        </w:rPr>
        <w:t xml:space="preserve"> милосердия</w:t>
      </w:r>
      <w:r w:rsidRPr="00820EC6">
        <w:rPr>
          <w:rFonts w:ascii="Times New Roman" w:hAnsi="Times New Roman"/>
          <w:color w:val="000000"/>
          <w:sz w:val="24"/>
          <w:szCs w:val="24"/>
          <w:u w:color="000000"/>
          <w:bdr w:val="nil"/>
          <w:lang w:eastAsia="ru-RU"/>
        </w:rPr>
        <w:t>: коллективные посещения с праздничными концертами детских домов, больниц и до</w:t>
      </w:r>
      <w:r>
        <w:rPr>
          <w:rFonts w:ascii="Times New Roman" w:hAnsi="Times New Roman"/>
          <w:color w:val="000000"/>
          <w:sz w:val="24"/>
          <w:szCs w:val="24"/>
          <w:u w:color="000000"/>
          <w:bdr w:val="nil"/>
          <w:lang w:eastAsia="ru-RU"/>
        </w:rPr>
        <w:t>мов престарелых,</w:t>
      </w:r>
      <w:r w:rsidRPr="00856BC7">
        <w:rPr>
          <w:rFonts w:ascii="Times New Roman" w:hAnsi="Times New Roman"/>
          <w:color w:val="000000"/>
          <w:sz w:val="24"/>
          <w:szCs w:val="24"/>
          <w:u w:color="000000"/>
          <w:bdr w:val="nil"/>
          <w:lang w:eastAsia="ru-RU"/>
        </w:rPr>
        <w:t xml:space="preserve"> а также </w:t>
      </w:r>
      <w:r w:rsidR="00394AA9">
        <w:rPr>
          <w:rFonts w:ascii="Times New Roman" w:hAnsi="Times New Roman"/>
          <w:color w:val="000000"/>
          <w:sz w:val="24"/>
          <w:szCs w:val="24"/>
          <w:u w:color="000000"/>
          <w:bdr w:val="nil"/>
          <w:lang w:eastAsia="ru-RU"/>
        </w:rPr>
        <w:t>помощь</w:t>
      </w:r>
      <w:r>
        <w:rPr>
          <w:rFonts w:ascii="Times New Roman" w:hAnsi="Times New Roman"/>
          <w:color w:val="000000"/>
          <w:sz w:val="24"/>
          <w:szCs w:val="24"/>
          <w:u w:color="000000"/>
          <w:bdr w:val="nil"/>
          <w:lang w:eastAsia="ru-RU"/>
        </w:rPr>
        <w:t xml:space="preserve"> в </w:t>
      </w:r>
      <w:r w:rsidRPr="00856BC7">
        <w:rPr>
          <w:rFonts w:ascii="Times New Roman" w:hAnsi="Times New Roman"/>
          <w:color w:val="000000"/>
          <w:sz w:val="24"/>
          <w:szCs w:val="24"/>
          <w:u w:color="000000"/>
          <w:bdr w:val="nil"/>
          <w:lang w:eastAsia="ru-RU"/>
        </w:rPr>
        <w:t>организаци</w:t>
      </w:r>
      <w:r>
        <w:rPr>
          <w:rFonts w:ascii="Times New Roman" w:hAnsi="Times New Roman"/>
          <w:color w:val="000000"/>
          <w:sz w:val="24"/>
          <w:szCs w:val="24"/>
          <w:u w:color="000000"/>
          <w:bdr w:val="nil"/>
          <w:lang w:eastAsia="ru-RU"/>
        </w:rPr>
        <w:t>и</w:t>
      </w:r>
      <w:r w:rsidRPr="00856BC7">
        <w:rPr>
          <w:rFonts w:ascii="Times New Roman" w:hAnsi="Times New Roman"/>
          <w:color w:val="000000"/>
          <w:sz w:val="24"/>
          <w:szCs w:val="24"/>
          <w:u w:color="000000"/>
          <w:bdr w:val="nil"/>
          <w:lang w:eastAsia="ru-RU"/>
        </w:rPr>
        <w:t xml:space="preserve"> благотворительных ярмарок и других подобных мероприятий</w:t>
      </w:r>
      <w:r w:rsidRPr="0067464F">
        <w:rPr>
          <w:rFonts w:ascii="Times New Roman" w:hAnsi="Times New Roman"/>
          <w:color w:val="000000"/>
          <w:sz w:val="24"/>
          <w:szCs w:val="24"/>
          <w:u w:color="000000"/>
          <w:bdr w:val="nil"/>
          <w:lang w:eastAsia="ru-RU"/>
        </w:rPr>
        <w:t xml:space="preserve"> (например, участие воскресных школ в акции милосердия «Белый Цветок»)</w:t>
      </w:r>
      <w:r>
        <w:rPr>
          <w:rFonts w:ascii="Times New Roman" w:hAnsi="Times New Roman"/>
          <w:color w:val="000000"/>
          <w:sz w:val="24"/>
          <w:szCs w:val="24"/>
          <w:u w:color="000000"/>
          <w:bdr w:val="nil"/>
          <w:lang w:eastAsia="ru-RU"/>
        </w:rPr>
        <w:t>.</w:t>
      </w:r>
    </w:p>
    <w:p w14:paraId="278BF2EA" w14:textId="77777777" w:rsidR="00827E5D" w:rsidRDefault="00827E5D" w:rsidP="00827E5D">
      <w:pPr>
        <w:pStyle w:val="a4"/>
        <w:numPr>
          <w:ilvl w:val="0"/>
          <w:numId w:val="7"/>
        </w:numPr>
        <w:rPr>
          <w:rFonts w:ascii="Times New Roman" w:hAnsi="Times New Roman"/>
          <w:color w:val="000000"/>
          <w:sz w:val="24"/>
          <w:szCs w:val="24"/>
          <w:u w:color="000000"/>
          <w:bdr w:val="nil"/>
          <w:lang w:eastAsia="ru-RU"/>
        </w:rPr>
      </w:pPr>
      <w:r>
        <w:rPr>
          <w:rFonts w:ascii="Times New Roman" w:hAnsi="Times New Roman"/>
          <w:color w:val="000000"/>
          <w:sz w:val="24"/>
          <w:szCs w:val="24"/>
          <w:u w:color="000000"/>
          <w:bdr w:val="nil"/>
          <w:lang w:eastAsia="ru-RU"/>
        </w:rPr>
        <w:t xml:space="preserve">Расширение сотрудничества воскресных школ </w:t>
      </w:r>
      <w:r w:rsidRPr="002555D9">
        <w:rPr>
          <w:rFonts w:ascii="Times New Roman" w:hAnsi="Times New Roman"/>
          <w:b/>
          <w:color w:val="000000"/>
          <w:sz w:val="24"/>
          <w:szCs w:val="24"/>
          <w:u w:color="000000"/>
          <w:bdr w:val="nil"/>
          <w:lang w:eastAsia="ru-RU"/>
        </w:rPr>
        <w:t>с городскими структурами и общеобразовательными учебными заведениями.</w:t>
      </w:r>
      <w:r>
        <w:rPr>
          <w:rFonts w:ascii="Times New Roman" w:hAnsi="Times New Roman"/>
          <w:color w:val="000000"/>
          <w:sz w:val="24"/>
          <w:szCs w:val="24"/>
          <w:u w:color="000000"/>
          <w:bdr w:val="nil"/>
          <w:lang w:eastAsia="ru-RU"/>
        </w:rPr>
        <w:t xml:space="preserve"> Коллективы воскресных школ участвуют в различных районных и городских мероприятиях. В 2018 г. представители учащихся воскресных школ участвовали в фестивале «Славянский Дар»</w:t>
      </w:r>
      <w:r w:rsidRPr="00A920B3">
        <w:t xml:space="preserve"> </w:t>
      </w:r>
      <w:r w:rsidRPr="00A920B3">
        <w:rPr>
          <w:rFonts w:ascii="Times New Roman" w:hAnsi="Times New Roman"/>
          <w:color w:val="000000"/>
          <w:sz w:val="24"/>
          <w:szCs w:val="24"/>
          <w:u w:color="000000"/>
          <w:bdr w:val="nil"/>
          <w:lang w:eastAsia="ru-RU"/>
        </w:rPr>
        <w:t>в трех номинациях: хоровое пение, народное пение, художественное чтение</w:t>
      </w:r>
      <w:r>
        <w:rPr>
          <w:rFonts w:ascii="Times New Roman" w:hAnsi="Times New Roman"/>
          <w:color w:val="000000"/>
          <w:sz w:val="24"/>
          <w:szCs w:val="24"/>
          <w:u w:color="000000"/>
          <w:bdr w:val="nil"/>
          <w:lang w:eastAsia="ru-RU"/>
        </w:rPr>
        <w:t>, а также в межрегиональном конкурсе «Город чудный, город древний», в Рождественских и Пасхальных фестивалях.</w:t>
      </w:r>
    </w:p>
    <w:p w14:paraId="3EF2C8B5" w14:textId="0266308F" w:rsidR="00827E5D" w:rsidRDefault="00827E5D" w:rsidP="00827E5D">
      <w:pPr>
        <w:pStyle w:val="a4"/>
        <w:numPr>
          <w:ilvl w:val="0"/>
          <w:numId w:val="7"/>
        </w:numPr>
        <w:rPr>
          <w:rFonts w:ascii="Times New Roman" w:hAnsi="Times New Roman"/>
          <w:color w:val="000000"/>
          <w:sz w:val="24"/>
          <w:szCs w:val="24"/>
          <w:u w:color="000000"/>
          <w:bdr w:val="nil"/>
          <w:lang w:eastAsia="ru-RU"/>
        </w:rPr>
      </w:pPr>
      <w:r>
        <w:rPr>
          <w:rFonts w:ascii="Times New Roman" w:hAnsi="Times New Roman"/>
          <w:color w:val="000000"/>
          <w:sz w:val="24"/>
          <w:szCs w:val="24"/>
          <w:u w:color="000000"/>
          <w:bdr w:val="nil"/>
          <w:lang w:eastAsia="ru-RU"/>
        </w:rPr>
        <w:t>П</w:t>
      </w:r>
      <w:r w:rsidRPr="0067464F">
        <w:rPr>
          <w:rFonts w:ascii="Times New Roman" w:hAnsi="Times New Roman"/>
          <w:color w:val="000000"/>
          <w:sz w:val="24"/>
          <w:szCs w:val="24"/>
          <w:u w:color="000000"/>
          <w:bdr w:val="nil"/>
          <w:lang w:eastAsia="ru-RU"/>
        </w:rPr>
        <w:t xml:space="preserve">роведение </w:t>
      </w:r>
      <w:r w:rsidRPr="0067464F">
        <w:rPr>
          <w:rFonts w:ascii="Times New Roman" w:hAnsi="Times New Roman"/>
          <w:b/>
          <w:color w:val="000000"/>
          <w:sz w:val="24"/>
          <w:szCs w:val="24"/>
          <w:u w:color="000000"/>
          <w:bdr w:val="nil"/>
          <w:lang w:eastAsia="ru-RU"/>
        </w:rPr>
        <w:t>тематических уроков</w:t>
      </w:r>
      <w:r w:rsidRPr="0067464F">
        <w:rPr>
          <w:rFonts w:ascii="Times New Roman" w:hAnsi="Times New Roman"/>
          <w:color w:val="000000"/>
          <w:sz w:val="24"/>
          <w:szCs w:val="24"/>
          <w:u w:color="000000"/>
          <w:bdr w:val="nil"/>
          <w:lang w:eastAsia="ru-RU"/>
        </w:rPr>
        <w:t xml:space="preserve">, посвященных памятным датам русской истории, организация </w:t>
      </w:r>
      <w:r w:rsidRPr="0067464F">
        <w:rPr>
          <w:rFonts w:ascii="Times New Roman" w:hAnsi="Times New Roman"/>
          <w:b/>
          <w:color w:val="000000"/>
          <w:sz w:val="24"/>
          <w:szCs w:val="24"/>
          <w:u w:color="000000"/>
          <w:bdr w:val="nil"/>
          <w:lang w:eastAsia="ru-RU"/>
        </w:rPr>
        <w:t>экскурсионных поездок</w:t>
      </w:r>
      <w:r w:rsidRPr="0067464F">
        <w:rPr>
          <w:rFonts w:ascii="Times New Roman" w:hAnsi="Times New Roman"/>
          <w:color w:val="000000"/>
          <w:sz w:val="24"/>
          <w:szCs w:val="24"/>
          <w:u w:color="000000"/>
          <w:bdr w:val="nil"/>
          <w:lang w:eastAsia="ru-RU"/>
        </w:rPr>
        <w:t xml:space="preserve"> по местам воинской славы России, посещение музеев и выставок на исторические темы в рамках духовно-патриотического воспитания</w:t>
      </w:r>
      <w:r w:rsidR="004D582D">
        <w:rPr>
          <w:rFonts w:ascii="Times New Roman" w:hAnsi="Times New Roman"/>
          <w:color w:val="000000"/>
          <w:sz w:val="24"/>
          <w:szCs w:val="24"/>
          <w:u w:color="000000"/>
          <w:bdr w:val="nil"/>
          <w:lang w:eastAsia="ru-RU"/>
        </w:rPr>
        <w:t>.</w:t>
      </w:r>
      <w:r>
        <w:rPr>
          <w:rFonts w:ascii="Times New Roman" w:hAnsi="Times New Roman"/>
          <w:color w:val="000000"/>
          <w:sz w:val="24"/>
          <w:szCs w:val="24"/>
          <w:u w:color="000000"/>
          <w:bdr w:val="nil"/>
          <w:lang w:eastAsia="ru-RU"/>
        </w:rPr>
        <w:t xml:space="preserve"> </w:t>
      </w:r>
    </w:p>
    <w:p w14:paraId="030AAF75" w14:textId="77777777" w:rsidR="00827E5D" w:rsidRDefault="00827E5D" w:rsidP="00827E5D">
      <w:pPr>
        <w:pStyle w:val="a4"/>
        <w:numPr>
          <w:ilvl w:val="0"/>
          <w:numId w:val="7"/>
        </w:numPr>
        <w:rPr>
          <w:rFonts w:ascii="Times New Roman" w:hAnsi="Times New Roman"/>
          <w:color w:val="000000"/>
          <w:sz w:val="24"/>
          <w:szCs w:val="24"/>
          <w:u w:color="000000"/>
          <w:bdr w:val="nil"/>
          <w:lang w:eastAsia="ru-RU"/>
        </w:rPr>
      </w:pPr>
      <w:r>
        <w:rPr>
          <w:rFonts w:ascii="Times New Roman" w:hAnsi="Times New Roman"/>
          <w:color w:val="000000"/>
          <w:sz w:val="24"/>
          <w:szCs w:val="24"/>
          <w:u w:color="000000"/>
          <w:bdr w:val="nil"/>
          <w:lang w:eastAsia="ru-RU"/>
        </w:rPr>
        <w:t xml:space="preserve">Участие представителей Воскресных школ в </w:t>
      </w:r>
      <w:r w:rsidRPr="0067464F">
        <w:rPr>
          <w:rFonts w:ascii="Times New Roman" w:hAnsi="Times New Roman"/>
          <w:color w:val="000000"/>
          <w:sz w:val="24"/>
          <w:szCs w:val="24"/>
          <w:u w:color="000000"/>
          <w:bdr w:val="nil"/>
          <w:lang w:eastAsia="ru-RU"/>
        </w:rPr>
        <w:t>московском этапе Рождественских образовательных чтений</w:t>
      </w:r>
      <w:r>
        <w:rPr>
          <w:rFonts w:ascii="Times New Roman" w:hAnsi="Times New Roman"/>
          <w:color w:val="000000"/>
          <w:sz w:val="24"/>
          <w:szCs w:val="24"/>
          <w:u w:color="000000"/>
          <w:bdr w:val="nil"/>
          <w:lang w:eastAsia="ru-RU"/>
        </w:rPr>
        <w:t>.</w:t>
      </w:r>
    </w:p>
    <w:p w14:paraId="4BF9DDF7" w14:textId="77777777" w:rsidR="00827E5D" w:rsidRPr="0067464F" w:rsidRDefault="00827E5D" w:rsidP="00827E5D">
      <w:pPr>
        <w:ind w:firstLine="567"/>
        <w:rPr>
          <w:rFonts w:ascii="Times New Roman" w:hAnsi="Times New Roman"/>
          <w:bCs/>
          <w:color w:val="000000"/>
          <w:sz w:val="24"/>
          <w:szCs w:val="24"/>
          <w:highlight w:val="yellow"/>
          <w:lang w:eastAsia="ru-RU"/>
        </w:rPr>
      </w:pPr>
    </w:p>
    <w:p w14:paraId="4BC52AFE" w14:textId="5A9600F5" w:rsidR="00827E5D" w:rsidRDefault="00827E5D" w:rsidP="00827E5D">
      <w:pPr>
        <w:ind w:firstLine="567"/>
        <w:rPr>
          <w:rFonts w:ascii="Times New Roman" w:hAnsi="Times New Roman"/>
          <w:bCs/>
          <w:color w:val="000000"/>
          <w:sz w:val="24"/>
          <w:szCs w:val="24"/>
          <w:lang w:eastAsia="ru-RU"/>
        </w:rPr>
      </w:pPr>
      <w:r>
        <w:rPr>
          <w:rFonts w:ascii="Times New Roman" w:hAnsi="Times New Roman"/>
          <w:bCs/>
          <w:color w:val="000000"/>
          <w:sz w:val="24"/>
          <w:szCs w:val="24"/>
          <w:lang w:eastAsia="ru-RU"/>
        </w:rPr>
        <w:lastRenderedPageBreak/>
        <w:t>Сотрудники отдела обеспечиваю</w:t>
      </w:r>
      <w:r w:rsidRPr="0067464F">
        <w:rPr>
          <w:rFonts w:ascii="Times New Roman" w:hAnsi="Times New Roman"/>
          <w:bCs/>
          <w:color w:val="000000"/>
          <w:sz w:val="24"/>
          <w:szCs w:val="24"/>
          <w:lang w:eastAsia="ru-RU"/>
        </w:rPr>
        <w:t xml:space="preserve">т постоянную консультативную поддержку по вопросам ведения документации в воскресных школах, процедуре проведения аттестации, реализации </w:t>
      </w:r>
      <w:r w:rsidR="004D582D">
        <w:rPr>
          <w:rFonts w:ascii="Times New Roman" w:hAnsi="Times New Roman"/>
          <w:bCs/>
          <w:color w:val="000000"/>
          <w:sz w:val="24"/>
          <w:szCs w:val="24"/>
          <w:lang w:eastAsia="ru-RU"/>
        </w:rPr>
        <w:t xml:space="preserve">утвержденного ранее </w:t>
      </w:r>
      <w:r w:rsidRPr="0067464F">
        <w:rPr>
          <w:rFonts w:ascii="Times New Roman" w:hAnsi="Times New Roman"/>
          <w:bCs/>
          <w:color w:val="000000"/>
          <w:sz w:val="24"/>
          <w:szCs w:val="24"/>
          <w:lang w:eastAsia="ru-RU"/>
        </w:rPr>
        <w:t xml:space="preserve">Стандарта. </w:t>
      </w:r>
      <w:r>
        <w:rPr>
          <w:rFonts w:ascii="Times New Roman" w:hAnsi="Times New Roman"/>
          <w:bCs/>
          <w:color w:val="000000"/>
          <w:sz w:val="24"/>
          <w:szCs w:val="24"/>
          <w:lang w:eastAsia="ru-RU"/>
        </w:rPr>
        <w:t>В</w:t>
      </w:r>
      <w:r w:rsidRPr="0067464F">
        <w:rPr>
          <w:rFonts w:ascii="Times New Roman" w:hAnsi="Times New Roman"/>
          <w:bCs/>
          <w:color w:val="000000"/>
          <w:sz w:val="24"/>
          <w:szCs w:val="24"/>
          <w:lang w:eastAsia="ru-RU"/>
        </w:rPr>
        <w:t xml:space="preserve">едется работа по привлечению студентов православных и педагогических высших учебных заведений для прохождения практики на базе воскресных школ города Москвы. </w:t>
      </w:r>
    </w:p>
    <w:p w14:paraId="660F3015" w14:textId="300EBB66" w:rsidR="00827E5D" w:rsidRDefault="00827E5D" w:rsidP="00827E5D">
      <w:pPr>
        <w:ind w:firstLine="567"/>
        <w:rPr>
          <w:rFonts w:ascii="Times New Roman" w:hAnsi="Times New Roman"/>
          <w:bCs/>
          <w:color w:val="000000"/>
          <w:sz w:val="24"/>
          <w:szCs w:val="24"/>
          <w:lang w:eastAsia="ru-RU"/>
        </w:rPr>
      </w:pPr>
      <w:r>
        <w:rPr>
          <w:rFonts w:ascii="Times New Roman" w:hAnsi="Times New Roman"/>
          <w:bCs/>
          <w:color w:val="000000"/>
          <w:sz w:val="24"/>
          <w:szCs w:val="24"/>
          <w:lang w:eastAsia="ru-RU"/>
        </w:rPr>
        <w:t>Во исполнение поручения Святейшего Патриарха в</w:t>
      </w:r>
      <w:r w:rsidRPr="002A59E2">
        <w:rPr>
          <w:rFonts w:ascii="Times New Roman" w:hAnsi="Times New Roman"/>
          <w:bCs/>
          <w:color w:val="000000"/>
          <w:sz w:val="24"/>
          <w:szCs w:val="24"/>
          <w:lang w:eastAsia="ru-RU"/>
        </w:rPr>
        <w:t xml:space="preserve"> викариатствах на базе передовых воскресных школ </w:t>
      </w:r>
      <w:r>
        <w:rPr>
          <w:rFonts w:ascii="Times New Roman" w:hAnsi="Times New Roman"/>
          <w:bCs/>
          <w:color w:val="000000"/>
          <w:sz w:val="24"/>
          <w:szCs w:val="24"/>
          <w:lang w:eastAsia="ru-RU"/>
        </w:rPr>
        <w:t xml:space="preserve">созданы образовательные центры, </w:t>
      </w:r>
      <w:r w:rsidR="009175A7">
        <w:rPr>
          <w:rFonts w:ascii="Times New Roman" w:hAnsi="Times New Roman"/>
          <w:bCs/>
          <w:color w:val="000000"/>
          <w:sz w:val="24"/>
          <w:szCs w:val="24"/>
          <w:lang w:eastAsia="ru-RU"/>
        </w:rPr>
        <w:t>в</w:t>
      </w:r>
      <w:r>
        <w:rPr>
          <w:rFonts w:ascii="Times New Roman" w:hAnsi="Times New Roman"/>
          <w:bCs/>
          <w:color w:val="000000"/>
          <w:sz w:val="24"/>
          <w:szCs w:val="24"/>
          <w:lang w:eastAsia="ru-RU"/>
        </w:rPr>
        <w:t xml:space="preserve"> которых д</w:t>
      </w:r>
      <w:r w:rsidRPr="002A59E2">
        <w:rPr>
          <w:rFonts w:ascii="Times New Roman" w:hAnsi="Times New Roman"/>
          <w:bCs/>
          <w:color w:val="000000"/>
          <w:sz w:val="24"/>
          <w:szCs w:val="24"/>
          <w:lang w:eastAsia="ru-RU"/>
        </w:rPr>
        <w:t>иректора, педагоги, настоятели дел</w:t>
      </w:r>
      <w:r w:rsidR="009175A7">
        <w:rPr>
          <w:rFonts w:ascii="Times New Roman" w:hAnsi="Times New Roman"/>
          <w:bCs/>
          <w:color w:val="000000"/>
          <w:sz w:val="24"/>
          <w:szCs w:val="24"/>
          <w:lang w:eastAsia="ru-RU"/>
        </w:rPr>
        <w:t>ят</w:t>
      </w:r>
      <w:r w:rsidRPr="002A59E2">
        <w:rPr>
          <w:rFonts w:ascii="Times New Roman" w:hAnsi="Times New Roman"/>
          <w:bCs/>
          <w:color w:val="000000"/>
          <w:sz w:val="24"/>
          <w:szCs w:val="24"/>
          <w:lang w:eastAsia="ru-RU"/>
        </w:rPr>
        <w:t>ся опытом, получ</w:t>
      </w:r>
      <w:r>
        <w:rPr>
          <w:rFonts w:ascii="Times New Roman" w:hAnsi="Times New Roman"/>
          <w:bCs/>
          <w:color w:val="000000"/>
          <w:sz w:val="24"/>
          <w:szCs w:val="24"/>
          <w:lang w:eastAsia="ru-RU"/>
        </w:rPr>
        <w:t>ают</w:t>
      </w:r>
      <w:r w:rsidRPr="002A59E2">
        <w:rPr>
          <w:rFonts w:ascii="Times New Roman" w:hAnsi="Times New Roman"/>
          <w:bCs/>
          <w:color w:val="000000"/>
          <w:sz w:val="24"/>
          <w:szCs w:val="24"/>
          <w:lang w:eastAsia="ru-RU"/>
        </w:rPr>
        <w:t xml:space="preserve"> методическую лите</w:t>
      </w:r>
      <w:r>
        <w:rPr>
          <w:rFonts w:ascii="Times New Roman" w:hAnsi="Times New Roman"/>
          <w:bCs/>
          <w:color w:val="000000"/>
          <w:sz w:val="24"/>
          <w:szCs w:val="24"/>
          <w:lang w:eastAsia="ru-RU"/>
        </w:rPr>
        <w:t>ратуру и пособия, перен</w:t>
      </w:r>
      <w:r w:rsidR="009175A7">
        <w:rPr>
          <w:rFonts w:ascii="Times New Roman" w:hAnsi="Times New Roman"/>
          <w:bCs/>
          <w:color w:val="000000"/>
          <w:sz w:val="24"/>
          <w:szCs w:val="24"/>
          <w:lang w:eastAsia="ru-RU"/>
        </w:rPr>
        <w:t xml:space="preserve">имают </w:t>
      </w:r>
      <w:r>
        <w:rPr>
          <w:rFonts w:ascii="Times New Roman" w:hAnsi="Times New Roman"/>
          <w:bCs/>
          <w:color w:val="000000"/>
          <w:sz w:val="24"/>
          <w:szCs w:val="24"/>
          <w:lang w:eastAsia="ru-RU"/>
        </w:rPr>
        <w:t>педагогический опыт. В</w:t>
      </w:r>
      <w:r w:rsidRPr="00A920B3">
        <w:rPr>
          <w:rFonts w:ascii="Times New Roman" w:hAnsi="Times New Roman"/>
          <w:bCs/>
          <w:color w:val="000000"/>
          <w:sz w:val="24"/>
          <w:szCs w:val="24"/>
          <w:lang w:eastAsia="ru-RU"/>
        </w:rPr>
        <w:t xml:space="preserve"> настояще</w:t>
      </w:r>
      <w:r>
        <w:rPr>
          <w:rFonts w:ascii="Times New Roman" w:hAnsi="Times New Roman"/>
          <w:bCs/>
          <w:color w:val="000000"/>
          <w:sz w:val="24"/>
          <w:szCs w:val="24"/>
          <w:lang w:eastAsia="ru-RU"/>
        </w:rPr>
        <w:t>е</w:t>
      </w:r>
      <w:r w:rsidRPr="00A920B3">
        <w:rPr>
          <w:rFonts w:ascii="Times New Roman" w:hAnsi="Times New Roman"/>
          <w:bCs/>
          <w:color w:val="000000"/>
          <w:sz w:val="24"/>
          <w:szCs w:val="24"/>
          <w:lang w:eastAsia="ru-RU"/>
        </w:rPr>
        <w:t xml:space="preserve"> </w:t>
      </w:r>
      <w:r>
        <w:rPr>
          <w:rFonts w:ascii="Times New Roman" w:hAnsi="Times New Roman"/>
          <w:bCs/>
          <w:color w:val="000000"/>
          <w:sz w:val="24"/>
          <w:szCs w:val="24"/>
          <w:lang w:eastAsia="ru-RU"/>
        </w:rPr>
        <w:t>время в столице</w:t>
      </w:r>
      <w:r w:rsidRPr="00A920B3">
        <w:rPr>
          <w:rFonts w:ascii="Times New Roman" w:hAnsi="Times New Roman"/>
          <w:bCs/>
          <w:color w:val="000000"/>
          <w:sz w:val="24"/>
          <w:szCs w:val="24"/>
          <w:lang w:eastAsia="ru-RU"/>
        </w:rPr>
        <w:t xml:space="preserve"> действует </w:t>
      </w:r>
      <w:r w:rsidRPr="00A920B3">
        <w:rPr>
          <w:rFonts w:ascii="Times New Roman" w:hAnsi="Times New Roman"/>
          <w:b/>
          <w:bCs/>
          <w:color w:val="000000"/>
          <w:sz w:val="24"/>
          <w:szCs w:val="24"/>
          <w:lang w:eastAsia="ru-RU"/>
        </w:rPr>
        <w:t>19</w:t>
      </w:r>
      <w:r w:rsidRPr="00A920B3">
        <w:rPr>
          <w:rFonts w:ascii="Times New Roman" w:hAnsi="Times New Roman"/>
          <w:bCs/>
          <w:color w:val="000000"/>
          <w:sz w:val="24"/>
          <w:szCs w:val="24"/>
          <w:lang w:eastAsia="ru-RU"/>
        </w:rPr>
        <w:t xml:space="preserve"> </w:t>
      </w:r>
      <w:r>
        <w:rPr>
          <w:rFonts w:ascii="Times New Roman" w:hAnsi="Times New Roman"/>
          <w:bCs/>
          <w:color w:val="000000"/>
          <w:sz w:val="24"/>
          <w:szCs w:val="24"/>
          <w:lang w:eastAsia="ru-RU"/>
        </w:rPr>
        <w:t>таких</w:t>
      </w:r>
      <w:r w:rsidRPr="00A920B3">
        <w:rPr>
          <w:rFonts w:ascii="Times New Roman" w:hAnsi="Times New Roman"/>
          <w:bCs/>
          <w:color w:val="000000"/>
          <w:sz w:val="24"/>
          <w:szCs w:val="24"/>
          <w:lang w:eastAsia="ru-RU"/>
        </w:rPr>
        <w:t xml:space="preserve"> центров</w:t>
      </w:r>
      <w:r w:rsidRPr="002A59E2">
        <w:rPr>
          <w:rFonts w:ascii="Times New Roman" w:hAnsi="Times New Roman"/>
          <w:bCs/>
          <w:color w:val="000000"/>
          <w:sz w:val="24"/>
          <w:szCs w:val="24"/>
          <w:lang w:eastAsia="ru-RU"/>
        </w:rPr>
        <w:t>.</w:t>
      </w:r>
    </w:p>
    <w:p w14:paraId="6FB47F5A" w14:textId="075BD0D2" w:rsidR="00827E5D" w:rsidRDefault="00827E5D" w:rsidP="00827E5D">
      <w:pPr>
        <w:ind w:firstLine="567"/>
        <w:rPr>
          <w:rFonts w:ascii="Times New Roman" w:hAnsi="Times New Roman"/>
          <w:bCs/>
          <w:color w:val="000000"/>
          <w:sz w:val="24"/>
          <w:szCs w:val="24"/>
          <w:lang w:eastAsia="ru-RU"/>
        </w:rPr>
      </w:pPr>
      <w:r>
        <w:rPr>
          <w:rFonts w:ascii="Times New Roman" w:hAnsi="Times New Roman"/>
          <w:sz w:val="24"/>
          <w:szCs w:val="24"/>
        </w:rPr>
        <w:t xml:space="preserve">В течение года сотрудниками отдела </w:t>
      </w:r>
      <w:r w:rsidRPr="00D571BB">
        <w:rPr>
          <w:rFonts w:ascii="Times New Roman" w:hAnsi="Times New Roman"/>
          <w:sz w:val="24"/>
          <w:szCs w:val="24"/>
        </w:rPr>
        <w:t>проводятся пла</w:t>
      </w:r>
      <w:r>
        <w:rPr>
          <w:rFonts w:ascii="Times New Roman" w:hAnsi="Times New Roman"/>
          <w:sz w:val="24"/>
          <w:szCs w:val="24"/>
        </w:rPr>
        <w:t>новые выезды в воскресные школы</w:t>
      </w:r>
      <w:r w:rsidRPr="00D571BB">
        <w:rPr>
          <w:rFonts w:ascii="Times New Roman" w:hAnsi="Times New Roman"/>
          <w:sz w:val="24"/>
          <w:szCs w:val="24"/>
        </w:rPr>
        <w:t xml:space="preserve"> с изучением конкретных ситуаций в них, проходят встречи с директорами воскресных школ</w:t>
      </w:r>
      <w:r>
        <w:rPr>
          <w:rFonts w:ascii="Times New Roman" w:hAnsi="Times New Roman"/>
          <w:sz w:val="24"/>
          <w:szCs w:val="24"/>
        </w:rPr>
        <w:t>.</w:t>
      </w:r>
      <w:r w:rsidRPr="00D571BB">
        <w:rPr>
          <w:rFonts w:ascii="Times New Roman" w:hAnsi="Times New Roman"/>
          <w:sz w:val="24"/>
          <w:szCs w:val="24"/>
        </w:rPr>
        <w:t xml:space="preserve"> </w:t>
      </w:r>
      <w:r>
        <w:rPr>
          <w:rFonts w:ascii="Times New Roman" w:hAnsi="Times New Roman"/>
          <w:sz w:val="24"/>
          <w:szCs w:val="24"/>
        </w:rPr>
        <w:t>Планомерный рост числа воскресных школ, преподавателей и учащихся, который наблюдается последние годы дается не без трудностей. Основными из них для директоров воскресн</w:t>
      </w:r>
      <w:r w:rsidR="009175A7">
        <w:rPr>
          <w:rFonts w:ascii="Times New Roman" w:hAnsi="Times New Roman"/>
          <w:sz w:val="24"/>
          <w:szCs w:val="24"/>
        </w:rPr>
        <w:t>ых школ</w:t>
      </w:r>
      <w:r>
        <w:rPr>
          <w:rFonts w:ascii="Times New Roman" w:hAnsi="Times New Roman"/>
          <w:sz w:val="24"/>
          <w:szCs w:val="24"/>
        </w:rPr>
        <w:t xml:space="preserve"> являются: </w:t>
      </w:r>
      <w:r w:rsidRPr="00820EC6">
        <w:rPr>
          <w:rFonts w:ascii="Times New Roman" w:hAnsi="Times New Roman"/>
          <w:sz w:val="24"/>
          <w:szCs w:val="24"/>
        </w:rPr>
        <w:t xml:space="preserve">недостаточное финансирование, отсутствие </w:t>
      </w:r>
      <w:r>
        <w:rPr>
          <w:rFonts w:ascii="Times New Roman" w:hAnsi="Times New Roman"/>
          <w:sz w:val="24"/>
          <w:szCs w:val="24"/>
        </w:rPr>
        <w:t xml:space="preserve">надлежащих </w:t>
      </w:r>
      <w:r w:rsidRPr="00820EC6">
        <w:rPr>
          <w:rFonts w:ascii="Times New Roman" w:hAnsi="Times New Roman"/>
          <w:sz w:val="24"/>
          <w:szCs w:val="24"/>
        </w:rPr>
        <w:t>помещений для проведения занятий, нерегулярное посещение детьми занятий, нехватка квалифицированных педагогов.</w:t>
      </w:r>
    </w:p>
    <w:p w14:paraId="7A8684D8" w14:textId="66B294A3" w:rsidR="00827E5D" w:rsidRPr="00B342D5" w:rsidRDefault="00827E5D" w:rsidP="00827E5D">
      <w:pPr>
        <w:pBdr>
          <w:top w:val="nil"/>
          <w:left w:val="nil"/>
          <w:bottom w:val="nil"/>
          <w:right w:val="nil"/>
          <w:between w:val="nil"/>
          <w:bar w:val="nil"/>
        </w:pBdr>
        <w:ind w:firstLine="567"/>
        <w:rPr>
          <w:rFonts w:ascii="Times New Roman" w:hAnsi="Times New Roman"/>
          <w:color w:val="000000"/>
          <w:sz w:val="24"/>
          <w:szCs w:val="24"/>
          <w:u w:color="000000"/>
          <w:bdr w:val="nil"/>
          <w:lang w:eastAsia="ru-RU"/>
        </w:rPr>
      </w:pPr>
      <w:r w:rsidRPr="00A920B3">
        <w:rPr>
          <w:rFonts w:ascii="Times New Roman" w:hAnsi="Times New Roman"/>
          <w:color w:val="000000"/>
          <w:sz w:val="24"/>
          <w:szCs w:val="24"/>
          <w:u w:color="000000"/>
          <w:bdr w:val="nil"/>
          <w:lang w:eastAsia="ru-RU"/>
        </w:rPr>
        <w:t xml:space="preserve">Как и в прошлом году, важным событием в жизни воскресных школ стала литургия для детей в Храме Христа Спасителя, которую возглавил Святейший Патриарх Московский и всея Руси Кирилл </w:t>
      </w:r>
      <w:r>
        <w:rPr>
          <w:rFonts w:ascii="Times New Roman" w:hAnsi="Times New Roman"/>
          <w:color w:val="000000"/>
          <w:sz w:val="24"/>
          <w:szCs w:val="24"/>
          <w:u w:color="000000"/>
          <w:bdr w:val="nil"/>
          <w:lang w:eastAsia="ru-RU"/>
        </w:rPr>
        <w:t>28</w:t>
      </w:r>
      <w:r w:rsidRPr="00A920B3">
        <w:rPr>
          <w:rFonts w:ascii="Times New Roman" w:hAnsi="Times New Roman"/>
          <w:color w:val="000000"/>
          <w:sz w:val="24"/>
          <w:szCs w:val="24"/>
          <w:u w:color="000000"/>
          <w:bdr w:val="nil"/>
          <w:lang w:eastAsia="ru-RU"/>
        </w:rPr>
        <w:t xml:space="preserve"> января 201</w:t>
      </w:r>
      <w:r>
        <w:rPr>
          <w:rFonts w:ascii="Times New Roman" w:hAnsi="Times New Roman"/>
          <w:color w:val="000000"/>
          <w:sz w:val="24"/>
          <w:szCs w:val="24"/>
          <w:u w:color="000000"/>
          <w:bdr w:val="nil"/>
          <w:lang w:eastAsia="ru-RU"/>
        </w:rPr>
        <w:t>8</w:t>
      </w:r>
      <w:r w:rsidRPr="00A920B3">
        <w:rPr>
          <w:rFonts w:ascii="Times New Roman" w:hAnsi="Times New Roman"/>
          <w:color w:val="000000"/>
          <w:sz w:val="24"/>
          <w:szCs w:val="24"/>
          <w:u w:color="000000"/>
          <w:bdr w:val="nil"/>
          <w:lang w:eastAsia="ru-RU"/>
        </w:rPr>
        <w:t xml:space="preserve"> г. В этот день за богослужением молилось около 4 000 человек.</w:t>
      </w:r>
    </w:p>
    <w:p w14:paraId="15A35B11" w14:textId="77777777" w:rsidR="00827E5D" w:rsidRDefault="00827E5D" w:rsidP="00827E5D">
      <w:pPr>
        <w:contextualSpacing/>
        <w:rPr>
          <w:rFonts w:ascii="Times New Roman" w:hAnsi="Times New Roman"/>
          <w:sz w:val="24"/>
          <w:szCs w:val="24"/>
        </w:rPr>
      </w:pPr>
    </w:p>
    <w:p w14:paraId="36E953BF" w14:textId="77777777" w:rsidR="00827E5D" w:rsidRPr="002827DC" w:rsidRDefault="00827E5D" w:rsidP="00827E5D">
      <w:pPr>
        <w:pStyle w:val="af3"/>
        <w:ind w:firstLine="709"/>
        <w:jc w:val="both"/>
        <w:rPr>
          <w:rFonts w:ascii="Times New Roman" w:hAnsi="Times New Roman"/>
          <w:b/>
          <w:sz w:val="24"/>
          <w:szCs w:val="24"/>
        </w:rPr>
      </w:pPr>
      <w:r w:rsidRPr="00820EC6">
        <w:rPr>
          <w:rFonts w:ascii="Times New Roman" w:hAnsi="Times New Roman"/>
          <w:b/>
          <w:bCs/>
          <w:iCs/>
          <w:color w:val="000000"/>
          <w:sz w:val="24"/>
          <w:szCs w:val="24"/>
          <w:u w:color="000000"/>
          <w:bdr w:val="nil"/>
          <w:lang w:eastAsia="ru-RU"/>
        </w:rPr>
        <w:t>Православные школы и гимназии</w:t>
      </w:r>
    </w:p>
    <w:p w14:paraId="303EA58C" w14:textId="2811003A" w:rsidR="00827E5D" w:rsidRDefault="00827E5D" w:rsidP="00827E5D">
      <w:pPr>
        <w:ind w:firstLine="567"/>
        <w:contextualSpacing/>
        <w:rPr>
          <w:rFonts w:ascii="Times New Roman" w:hAnsi="Times New Roman"/>
          <w:color w:val="000000"/>
          <w:sz w:val="24"/>
          <w:szCs w:val="24"/>
          <w:u w:color="000000"/>
          <w:bdr w:val="nil"/>
          <w:lang w:eastAsia="ru-RU"/>
        </w:rPr>
      </w:pPr>
      <w:r>
        <w:rPr>
          <w:rFonts w:ascii="Times New Roman" w:hAnsi="Times New Roman"/>
          <w:color w:val="000000"/>
          <w:sz w:val="24"/>
          <w:szCs w:val="24"/>
          <w:u w:color="000000"/>
          <w:bdr w:val="nil"/>
          <w:lang w:eastAsia="ru-RU"/>
        </w:rPr>
        <w:t xml:space="preserve">За отчетный год количество православных школ и гимназий не изменилось и составляет </w:t>
      </w:r>
      <w:r w:rsidRPr="00C5718C">
        <w:rPr>
          <w:rFonts w:ascii="Times New Roman" w:hAnsi="Times New Roman"/>
          <w:b/>
          <w:color w:val="000000"/>
          <w:sz w:val="24"/>
          <w:szCs w:val="24"/>
          <w:u w:color="000000"/>
          <w:bdr w:val="nil"/>
          <w:lang w:eastAsia="ru-RU"/>
        </w:rPr>
        <w:t>31</w:t>
      </w:r>
      <w:r>
        <w:rPr>
          <w:rFonts w:ascii="Times New Roman" w:hAnsi="Times New Roman"/>
          <w:color w:val="000000"/>
          <w:sz w:val="24"/>
          <w:szCs w:val="24"/>
          <w:u w:color="000000"/>
          <w:bdr w:val="nil"/>
          <w:lang w:eastAsia="ru-RU"/>
        </w:rPr>
        <w:t xml:space="preserve"> учреждение.</w:t>
      </w:r>
      <w:r w:rsidRPr="00170419">
        <w:rPr>
          <w:rFonts w:ascii="Times New Roman" w:hAnsi="Times New Roman"/>
          <w:color w:val="000000"/>
          <w:sz w:val="24"/>
          <w:szCs w:val="24"/>
          <w:u w:color="000000"/>
          <w:bdr w:val="nil"/>
          <w:lang w:eastAsia="ru-RU"/>
        </w:rPr>
        <w:t xml:space="preserve"> </w:t>
      </w:r>
      <w:r>
        <w:rPr>
          <w:rFonts w:ascii="Times New Roman" w:hAnsi="Times New Roman"/>
          <w:color w:val="000000"/>
          <w:sz w:val="24"/>
          <w:szCs w:val="24"/>
          <w:u w:color="000000"/>
          <w:bdr w:val="nil"/>
          <w:lang w:eastAsia="ru-RU"/>
        </w:rPr>
        <w:t>В 2018 г. более, чем на 40 чел. уменьшилось число</w:t>
      </w:r>
      <w:r w:rsidR="009175A7">
        <w:rPr>
          <w:rFonts w:ascii="Times New Roman" w:hAnsi="Times New Roman"/>
          <w:color w:val="000000"/>
          <w:sz w:val="24"/>
          <w:szCs w:val="24"/>
          <w:u w:color="000000"/>
          <w:bdr w:val="nil"/>
          <w:lang w:eastAsia="ru-RU"/>
        </w:rPr>
        <w:t xml:space="preserve"> их</w:t>
      </w:r>
      <w:r>
        <w:rPr>
          <w:rFonts w:ascii="Times New Roman" w:hAnsi="Times New Roman"/>
          <w:color w:val="000000"/>
          <w:sz w:val="24"/>
          <w:szCs w:val="24"/>
          <w:u w:color="000000"/>
          <w:bdr w:val="nil"/>
          <w:lang w:eastAsia="ru-RU"/>
        </w:rPr>
        <w:t xml:space="preserve"> выпускников. </w:t>
      </w:r>
      <w:r w:rsidRPr="00D86EB9">
        <w:rPr>
          <w:rFonts w:ascii="Times New Roman" w:hAnsi="Times New Roman"/>
          <w:color w:val="000000"/>
          <w:sz w:val="24"/>
          <w:szCs w:val="24"/>
          <w:u w:color="000000"/>
          <w:bdr w:val="nil"/>
          <w:lang w:eastAsia="ru-RU"/>
        </w:rPr>
        <w:t>Такая динамика вызвана</w:t>
      </w:r>
      <w:r w:rsidR="00D86EB9">
        <w:rPr>
          <w:rFonts w:ascii="Times New Roman" w:hAnsi="Times New Roman"/>
          <w:color w:val="000000"/>
          <w:sz w:val="24"/>
          <w:szCs w:val="24"/>
          <w:u w:color="000000"/>
          <w:bdr w:val="nil"/>
          <w:lang w:eastAsia="ru-RU"/>
        </w:rPr>
        <w:t xml:space="preserve"> как демографическими причинами, так и внутренними сложностями 2008-2009 гг. в области учебного процесса в православных школах и гимназиях.</w:t>
      </w:r>
    </w:p>
    <w:p w14:paraId="6E61B98F" w14:textId="77777777" w:rsidR="00827E5D" w:rsidRDefault="00827E5D" w:rsidP="00827E5D">
      <w:pPr>
        <w:ind w:firstLine="567"/>
        <w:contextualSpacing/>
        <w:rPr>
          <w:rFonts w:ascii="Times New Roman" w:hAnsi="Times New Roman"/>
          <w:color w:val="000000"/>
          <w:sz w:val="24"/>
          <w:szCs w:val="24"/>
          <w:u w:color="000000"/>
          <w:bdr w:val="nil"/>
          <w:lang w:eastAsia="ru-RU"/>
        </w:rPr>
      </w:pP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96"/>
      </w:tblGrid>
      <w:tr w:rsidR="00827E5D" w:rsidRPr="008553B3" w14:paraId="668BEB21" w14:textId="77777777" w:rsidTr="00965F7E">
        <w:trPr>
          <w:trHeight w:val="230"/>
        </w:trPr>
        <w:tc>
          <w:tcPr>
            <w:tcW w:w="9638" w:type="dxa"/>
          </w:tcPr>
          <w:p w14:paraId="36188AA7" w14:textId="77777777" w:rsidR="00827E5D" w:rsidRPr="008553B3" w:rsidRDefault="00827E5D" w:rsidP="00965F7E">
            <w:pPr>
              <w:contextualSpacing/>
              <w:jc w:val="right"/>
              <w:rPr>
                <w:rFonts w:ascii="Times New Roman" w:hAnsi="Times New Roman"/>
              </w:rPr>
            </w:pPr>
            <w:r w:rsidRPr="008553B3">
              <w:rPr>
                <w:rFonts w:ascii="Times New Roman" w:hAnsi="Times New Roman" w:cs="Times New Roman"/>
                <w:b/>
                <w:i/>
                <w:color w:val="000000"/>
                <w:u w:color="000000"/>
                <w:bdr w:val="nil"/>
              </w:rPr>
              <w:t>Диаграмма №2.</w:t>
            </w:r>
            <w:r w:rsidRPr="008553B3">
              <w:rPr>
                <w:rFonts w:ascii="Times New Roman" w:hAnsi="Times New Roman" w:cs="Times New Roman"/>
                <w:i/>
                <w:color w:val="000000"/>
                <w:u w:color="000000"/>
                <w:bdr w:val="nil"/>
              </w:rPr>
              <w:t xml:space="preserve"> Количество выпускников православных школ и гимназий Москвы, чел.</w:t>
            </w:r>
          </w:p>
        </w:tc>
      </w:tr>
      <w:tr w:rsidR="00827E5D" w14:paraId="5D0318E0" w14:textId="77777777" w:rsidTr="00965F7E">
        <w:trPr>
          <w:trHeight w:val="4599"/>
        </w:trPr>
        <w:tc>
          <w:tcPr>
            <w:tcW w:w="9638" w:type="dxa"/>
          </w:tcPr>
          <w:p w14:paraId="20C82F40" w14:textId="77777777" w:rsidR="00827E5D" w:rsidRDefault="00827E5D" w:rsidP="00965F7E">
            <w:pPr>
              <w:contextualSpacing/>
              <w:jc w:val="center"/>
              <w:rPr>
                <w:rFonts w:ascii="Times New Roman" w:hAnsi="Times New Roman"/>
                <w:sz w:val="24"/>
                <w:szCs w:val="24"/>
              </w:rPr>
            </w:pPr>
            <w:r>
              <w:rPr>
                <w:noProof/>
              </w:rPr>
              <w:drawing>
                <wp:inline distT="0" distB="0" distL="0" distR="0" wp14:anchorId="1017C011" wp14:editId="3E0D5242">
                  <wp:extent cx="6004560" cy="2316480"/>
                  <wp:effectExtent l="0" t="0" r="15240" b="762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AC9710F" w14:textId="77777777" w:rsidR="00827E5D" w:rsidRDefault="00827E5D" w:rsidP="00965F7E">
            <w:pPr>
              <w:contextualSpacing/>
              <w:rPr>
                <w:rFonts w:ascii="Times New Roman" w:hAnsi="Times New Roman"/>
                <w:sz w:val="24"/>
                <w:szCs w:val="24"/>
              </w:rPr>
            </w:pPr>
          </w:p>
        </w:tc>
      </w:tr>
    </w:tbl>
    <w:p w14:paraId="5ADE2DB4" w14:textId="0E6A1198" w:rsidR="00827E5D" w:rsidRDefault="00827E5D" w:rsidP="00827E5D">
      <w:pPr>
        <w:pStyle w:val="af3"/>
        <w:ind w:firstLine="709"/>
        <w:jc w:val="both"/>
        <w:rPr>
          <w:rFonts w:ascii="Times New Roman" w:hAnsi="Times New Roman"/>
          <w:sz w:val="24"/>
          <w:szCs w:val="24"/>
        </w:rPr>
      </w:pPr>
      <w:r w:rsidRPr="0066116A">
        <w:rPr>
          <w:rFonts w:ascii="Times New Roman" w:hAnsi="Times New Roman"/>
          <w:sz w:val="24"/>
          <w:szCs w:val="24"/>
        </w:rPr>
        <w:t>Отдел</w:t>
      </w:r>
      <w:r>
        <w:rPr>
          <w:rFonts w:ascii="Times New Roman" w:hAnsi="Times New Roman"/>
          <w:sz w:val="24"/>
          <w:szCs w:val="24"/>
        </w:rPr>
        <w:t>ом</w:t>
      </w:r>
      <w:r w:rsidRPr="0066116A">
        <w:rPr>
          <w:rFonts w:ascii="Times New Roman" w:hAnsi="Times New Roman"/>
          <w:sz w:val="24"/>
          <w:szCs w:val="24"/>
        </w:rPr>
        <w:t xml:space="preserve"> религиозного образования Московской городской епархии </w:t>
      </w:r>
      <w:r w:rsidR="009175A7">
        <w:rPr>
          <w:rFonts w:ascii="Times New Roman" w:hAnsi="Times New Roman"/>
          <w:sz w:val="24"/>
          <w:szCs w:val="24"/>
        </w:rPr>
        <w:t>в 2018 </w:t>
      </w:r>
      <w:r>
        <w:rPr>
          <w:rFonts w:ascii="Times New Roman" w:hAnsi="Times New Roman"/>
          <w:sz w:val="24"/>
          <w:szCs w:val="24"/>
        </w:rPr>
        <w:t>г</w:t>
      </w:r>
      <w:r w:rsidR="009175A7">
        <w:rPr>
          <w:rFonts w:ascii="Times New Roman" w:hAnsi="Times New Roman"/>
          <w:sz w:val="24"/>
          <w:szCs w:val="24"/>
        </w:rPr>
        <w:t>.</w:t>
      </w:r>
      <w:r>
        <w:rPr>
          <w:rFonts w:ascii="Times New Roman" w:hAnsi="Times New Roman"/>
          <w:sz w:val="24"/>
          <w:szCs w:val="24"/>
        </w:rPr>
        <w:t xml:space="preserve"> проведен ряд мероприятий с привлечением учащихся православных школ и гимназий проведен ряд мероприятий. В частности</w:t>
      </w:r>
      <w:r w:rsidR="009175A7">
        <w:rPr>
          <w:rFonts w:ascii="Times New Roman" w:hAnsi="Times New Roman"/>
          <w:sz w:val="24"/>
          <w:szCs w:val="24"/>
        </w:rPr>
        <w:t>:</w:t>
      </w:r>
      <w:r>
        <w:rPr>
          <w:rFonts w:ascii="Times New Roman" w:hAnsi="Times New Roman"/>
          <w:sz w:val="24"/>
          <w:szCs w:val="24"/>
        </w:rPr>
        <w:t xml:space="preserve"> к</w:t>
      </w:r>
      <w:r w:rsidRPr="00686541">
        <w:rPr>
          <w:rFonts w:ascii="Times New Roman" w:hAnsi="Times New Roman"/>
          <w:sz w:val="24"/>
          <w:szCs w:val="24"/>
        </w:rPr>
        <w:t>онкурс художественного творчества «Торжество жизни»</w:t>
      </w:r>
      <w:r>
        <w:rPr>
          <w:rFonts w:ascii="Times New Roman" w:hAnsi="Times New Roman"/>
          <w:sz w:val="24"/>
          <w:szCs w:val="24"/>
        </w:rPr>
        <w:t>, творческий к</w:t>
      </w:r>
      <w:r w:rsidRPr="00686541">
        <w:rPr>
          <w:rFonts w:ascii="Times New Roman" w:hAnsi="Times New Roman"/>
          <w:sz w:val="24"/>
          <w:szCs w:val="24"/>
        </w:rPr>
        <w:t>онкурс видео работ детей и юношества «Покажите мне Москву, москвичи</w:t>
      </w:r>
      <w:r>
        <w:rPr>
          <w:rFonts w:ascii="Times New Roman" w:hAnsi="Times New Roman"/>
          <w:sz w:val="24"/>
          <w:szCs w:val="24"/>
        </w:rPr>
        <w:t xml:space="preserve"> (Православные с</w:t>
      </w:r>
      <w:r w:rsidRPr="00686541">
        <w:rPr>
          <w:rFonts w:ascii="Times New Roman" w:hAnsi="Times New Roman"/>
          <w:sz w:val="24"/>
          <w:szCs w:val="24"/>
        </w:rPr>
        <w:t>вятыни Москвы)»</w:t>
      </w:r>
      <w:r>
        <w:rPr>
          <w:rFonts w:ascii="Times New Roman" w:hAnsi="Times New Roman"/>
          <w:sz w:val="24"/>
          <w:szCs w:val="24"/>
        </w:rPr>
        <w:t xml:space="preserve">, а также в других мероприятиях, приуроченных к Пасхальному и Рождественскому торжествам. Представители 6 православных учебных учреждений стали лауреатами московского этапа </w:t>
      </w:r>
      <w:r w:rsidRPr="00686541">
        <w:rPr>
          <w:rFonts w:ascii="Times New Roman" w:hAnsi="Times New Roman"/>
          <w:sz w:val="24"/>
          <w:szCs w:val="24"/>
        </w:rPr>
        <w:t>Всероссийской художественно-</w:t>
      </w:r>
      <w:r w:rsidRPr="00686541">
        <w:rPr>
          <w:rFonts w:ascii="Times New Roman" w:hAnsi="Times New Roman"/>
          <w:sz w:val="24"/>
          <w:szCs w:val="24"/>
        </w:rPr>
        <w:lastRenderedPageBreak/>
        <w:t>литературной олимпиады «</w:t>
      </w:r>
      <w:r>
        <w:rPr>
          <w:rFonts w:ascii="Times New Roman" w:hAnsi="Times New Roman"/>
          <w:sz w:val="24"/>
          <w:szCs w:val="24"/>
        </w:rPr>
        <w:t>З</w:t>
      </w:r>
      <w:r w:rsidRPr="00686541">
        <w:rPr>
          <w:rFonts w:ascii="Times New Roman" w:hAnsi="Times New Roman"/>
          <w:sz w:val="24"/>
          <w:szCs w:val="24"/>
        </w:rPr>
        <w:t xml:space="preserve">арисовка из жизни последних </w:t>
      </w:r>
      <w:r>
        <w:rPr>
          <w:rFonts w:ascii="Times New Roman" w:hAnsi="Times New Roman"/>
          <w:sz w:val="24"/>
          <w:szCs w:val="24"/>
        </w:rPr>
        <w:t>Р</w:t>
      </w:r>
      <w:r w:rsidRPr="00686541">
        <w:rPr>
          <w:rFonts w:ascii="Times New Roman" w:hAnsi="Times New Roman"/>
          <w:sz w:val="24"/>
          <w:szCs w:val="24"/>
        </w:rPr>
        <w:t>омановых»</w:t>
      </w:r>
      <w:r>
        <w:rPr>
          <w:rFonts w:ascii="Times New Roman" w:hAnsi="Times New Roman"/>
          <w:sz w:val="24"/>
          <w:szCs w:val="24"/>
        </w:rPr>
        <w:t>.</w:t>
      </w:r>
      <w:r w:rsidRPr="0066116A">
        <w:rPr>
          <w:rFonts w:ascii="Times New Roman" w:hAnsi="Times New Roman"/>
          <w:sz w:val="24"/>
          <w:szCs w:val="24"/>
        </w:rPr>
        <w:t xml:space="preserve"> </w:t>
      </w:r>
      <w:r>
        <w:rPr>
          <w:rFonts w:ascii="Times New Roman" w:hAnsi="Times New Roman"/>
          <w:sz w:val="24"/>
          <w:szCs w:val="24"/>
        </w:rPr>
        <w:t>Кроме того, представители школ и гимназий принимали участие ежегодных конкурсах «Красота Божьего мира» и «За нравственный подвиг учителя».</w:t>
      </w:r>
    </w:p>
    <w:p w14:paraId="1631A3E0" w14:textId="77777777" w:rsidR="00FF4D75" w:rsidRDefault="00FF4D75" w:rsidP="00827E5D">
      <w:pPr>
        <w:pStyle w:val="af3"/>
        <w:ind w:firstLine="709"/>
        <w:jc w:val="both"/>
        <w:rPr>
          <w:rFonts w:ascii="Times New Roman" w:hAnsi="Times New Roman"/>
          <w:sz w:val="24"/>
          <w:szCs w:val="24"/>
        </w:rPr>
      </w:pPr>
    </w:p>
    <w:p w14:paraId="20064680" w14:textId="40AB740B" w:rsidR="00FF4D75" w:rsidRPr="00C751DC" w:rsidRDefault="00C751DC" w:rsidP="00FF4D75">
      <w:pPr>
        <w:ind w:firstLine="567"/>
        <w:rPr>
          <w:rFonts w:ascii="Times New Roman" w:hAnsi="Times New Roman"/>
          <w:sz w:val="24"/>
          <w:szCs w:val="24"/>
        </w:rPr>
      </w:pPr>
      <w:r w:rsidRPr="00C751DC">
        <w:rPr>
          <w:rFonts w:ascii="Times New Roman" w:hAnsi="Times New Roman"/>
          <w:b/>
          <w:sz w:val="24"/>
          <w:szCs w:val="24"/>
        </w:rPr>
        <w:t>Взаимодействи</w:t>
      </w:r>
      <w:r>
        <w:rPr>
          <w:rFonts w:ascii="Times New Roman" w:hAnsi="Times New Roman"/>
          <w:b/>
          <w:sz w:val="24"/>
          <w:szCs w:val="24"/>
        </w:rPr>
        <w:t>е</w:t>
      </w:r>
      <w:r w:rsidRPr="00C751DC">
        <w:rPr>
          <w:rFonts w:ascii="Times New Roman" w:hAnsi="Times New Roman"/>
          <w:b/>
          <w:sz w:val="24"/>
          <w:szCs w:val="24"/>
        </w:rPr>
        <w:t xml:space="preserve"> </w:t>
      </w:r>
      <w:r w:rsidR="00FF4D75" w:rsidRPr="00C751DC">
        <w:rPr>
          <w:rFonts w:ascii="Times New Roman" w:hAnsi="Times New Roman"/>
          <w:b/>
          <w:sz w:val="24"/>
          <w:szCs w:val="24"/>
        </w:rPr>
        <w:t>с вузами и научным сообществом</w:t>
      </w:r>
    </w:p>
    <w:p w14:paraId="2BCB5BE4" w14:textId="3F4F26F3" w:rsidR="00FF4D75" w:rsidRPr="005055A5" w:rsidRDefault="00FF4D75" w:rsidP="00FF4D75">
      <w:pPr>
        <w:pStyle w:val="Body1"/>
        <w:spacing w:line="240" w:lineRule="auto"/>
        <w:ind w:firstLine="567"/>
        <w:jc w:val="both"/>
        <w:rPr>
          <w:bCs/>
        </w:rPr>
      </w:pPr>
      <w:r>
        <w:t xml:space="preserve">Комиссия </w:t>
      </w:r>
      <w:r w:rsidR="00C751DC">
        <w:t xml:space="preserve">по </w:t>
      </w:r>
      <w:r w:rsidR="00C751DC" w:rsidRPr="00C751DC">
        <w:t>взаимодействи</w:t>
      </w:r>
      <w:r w:rsidR="00C751DC">
        <w:t>ю</w:t>
      </w:r>
      <w:r w:rsidR="00C751DC" w:rsidRPr="00C751DC">
        <w:t xml:space="preserve"> с вузами и научным сообществом </w:t>
      </w:r>
      <w:r>
        <w:t xml:space="preserve">создана в апреле </w:t>
      </w:r>
      <w:r w:rsidRPr="008F4BC2">
        <w:t xml:space="preserve">2018 года для организации в Москве работы с вузами, профессорско-преподавательской корпорацией и студенчеством. </w:t>
      </w:r>
      <w:r w:rsidRPr="008F4BC2">
        <w:rPr>
          <w:bCs/>
        </w:rPr>
        <w:t xml:space="preserve">За отчетный период сформирован аппарат Комиссии, в которую в настоящее время входят 1 архиерей, 4 клирика, 9 мирян (ректоры и преподаватели московских вузов). В сфере пастырского попечения Комиссии </w:t>
      </w:r>
      <w:r w:rsidRPr="008F4BC2">
        <w:rPr>
          <w:b/>
          <w:bCs/>
        </w:rPr>
        <w:t>20</w:t>
      </w:r>
      <w:r w:rsidRPr="008F4BC2">
        <w:rPr>
          <w:bCs/>
        </w:rPr>
        <w:t xml:space="preserve"> домовых храмов и 1 часовня. В настоящее время регулярные богослужения проводятся в 18 храмах и 1 часовне.</w:t>
      </w:r>
      <w:r>
        <w:rPr>
          <w:bCs/>
        </w:rPr>
        <w:t xml:space="preserve"> За 2018 г. состоялось 2 заседания комиссии. Проведены 2 встречи в формате интервью </w:t>
      </w:r>
      <w:r w:rsidRPr="005055A5">
        <w:rPr>
          <w:bCs/>
        </w:rPr>
        <w:t>с работниками высшей школы для обсуждения проблем и возможностей работы Церкви в современных университетах</w:t>
      </w:r>
      <w:r>
        <w:rPr>
          <w:bCs/>
        </w:rPr>
        <w:t xml:space="preserve">. </w:t>
      </w:r>
      <w:r w:rsidRPr="005055A5">
        <w:rPr>
          <w:bCs/>
        </w:rPr>
        <w:t>В рамках организационной и аналитической работы комиссией подготовлены Концепция деятельности Епархиальной комиссии по работе с вузами и научным сообществом и аналитическая записка «Опыт взаимодействия Церкви и академического сообщества за рубежом».</w:t>
      </w:r>
      <w:r>
        <w:rPr>
          <w:bCs/>
        </w:rPr>
        <w:t xml:space="preserve"> Разработан</w:t>
      </w:r>
      <w:r w:rsidRPr="005055A5">
        <w:rPr>
          <w:bCs/>
        </w:rPr>
        <w:t xml:space="preserve"> инструментарий исследования особенностей взаимодействия вузовских коллективов и Церкви, в том числе подготов</w:t>
      </w:r>
      <w:r>
        <w:rPr>
          <w:bCs/>
        </w:rPr>
        <w:t>лены</w:t>
      </w:r>
      <w:r w:rsidRPr="005055A5">
        <w:rPr>
          <w:bCs/>
        </w:rPr>
        <w:t xml:space="preserve"> вопросы для проведения фокус-групп со студенчеством и опроса экспертов из числа преподавательской корпорации.</w:t>
      </w:r>
    </w:p>
    <w:p w14:paraId="339106EE" w14:textId="77777777" w:rsidR="00FF4D75" w:rsidRDefault="00FF4D75" w:rsidP="00FF4D75">
      <w:pPr>
        <w:pStyle w:val="Body1"/>
        <w:spacing w:line="240" w:lineRule="auto"/>
        <w:ind w:firstLine="567"/>
        <w:jc w:val="both"/>
        <w:rPr>
          <w:bCs/>
        </w:rPr>
      </w:pPr>
      <w:r w:rsidRPr="005055A5">
        <w:rPr>
          <w:bCs/>
        </w:rPr>
        <w:t>Для анализа ситуации с деятельностью домовых храмов при вузах и в целом университетских храмов, комиссией разработана анкета для опроса священнослужителей университетских храмов и начат их опрос</w:t>
      </w:r>
      <w:r>
        <w:rPr>
          <w:bCs/>
        </w:rPr>
        <w:t>.</w:t>
      </w:r>
    </w:p>
    <w:p w14:paraId="0A1D4944" w14:textId="5DC3AEC7" w:rsidR="00FF4D75" w:rsidRPr="00FF4D75" w:rsidRDefault="00FF4D75" w:rsidP="00FF4D75">
      <w:pPr>
        <w:pStyle w:val="af3"/>
        <w:ind w:firstLine="709"/>
        <w:jc w:val="both"/>
        <w:rPr>
          <w:rFonts w:ascii="Times New Roman" w:hAnsi="Times New Roman"/>
          <w:sz w:val="24"/>
          <w:szCs w:val="24"/>
        </w:rPr>
      </w:pPr>
      <w:r w:rsidRPr="00FF4D75">
        <w:rPr>
          <w:rFonts w:ascii="Times New Roman" w:hAnsi="Times New Roman"/>
          <w:bCs/>
          <w:sz w:val="24"/>
          <w:szCs w:val="24"/>
        </w:rPr>
        <w:t>Трудности работы комиссии чаще всего связаны с недостаточно открытой для диалога с Церковью позицией руководящего состава ВУЗа и/или преподавательской корпорации, а также сложностями в оформлении юридической документации.</w:t>
      </w:r>
    </w:p>
    <w:p w14:paraId="049E8214" w14:textId="526CAA6C" w:rsidR="00827E5D" w:rsidRDefault="00827E5D" w:rsidP="00827E5D">
      <w:pPr>
        <w:pStyle w:val="af3"/>
        <w:ind w:firstLine="709"/>
        <w:jc w:val="both"/>
        <w:rPr>
          <w:rFonts w:ascii="Times New Roman" w:hAnsi="Times New Roman"/>
          <w:sz w:val="24"/>
          <w:szCs w:val="24"/>
        </w:rPr>
      </w:pPr>
    </w:p>
    <w:p w14:paraId="35B29480" w14:textId="77777777" w:rsidR="00827E5D" w:rsidRPr="00820EC6" w:rsidRDefault="00827E5D" w:rsidP="00827E5D">
      <w:pPr>
        <w:pStyle w:val="af3"/>
        <w:ind w:firstLine="709"/>
        <w:jc w:val="both"/>
        <w:rPr>
          <w:rFonts w:ascii="Times New Roman" w:hAnsi="Times New Roman"/>
          <w:b/>
          <w:sz w:val="24"/>
          <w:szCs w:val="24"/>
        </w:rPr>
      </w:pPr>
      <w:r>
        <w:rPr>
          <w:rFonts w:ascii="Times New Roman" w:hAnsi="Times New Roman"/>
          <w:b/>
          <w:sz w:val="24"/>
          <w:szCs w:val="24"/>
        </w:rPr>
        <w:t>Духовное образование</w:t>
      </w:r>
    </w:p>
    <w:p w14:paraId="1EF7B470" w14:textId="77777777" w:rsidR="00827E5D" w:rsidRDefault="00827E5D" w:rsidP="00827E5D">
      <w:pPr>
        <w:ind w:firstLine="567"/>
        <w:contextualSpacing/>
        <w:rPr>
          <w:rFonts w:ascii="Times New Roman" w:hAnsi="Times New Roman"/>
          <w:sz w:val="24"/>
          <w:szCs w:val="24"/>
        </w:rPr>
      </w:pPr>
      <w:r>
        <w:rPr>
          <w:rFonts w:ascii="Times New Roman" w:hAnsi="Times New Roman"/>
          <w:color w:val="000000"/>
          <w:sz w:val="24"/>
          <w:szCs w:val="24"/>
          <w:u w:color="000000"/>
          <w:bdr w:val="nil"/>
          <w:lang w:eastAsia="ru-RU"/>
        </w:rPr>
        <w:t>В 2018</w:t>
      </w:r>
      <w:r w:rsidRPr="008D763E">
        <w:rPr>
          <w:rFonts w:ascii="Times New Roman" w:hAnsi="Times New Roman"/>
          <w:color w:val="000000"/>
          <w:sz w:val="24"/>
          <w:szCs w:val="24"/>
          <w:u w:color="000000"/>
          <w:bdr w:val="nil"/>
          <w:lang w:eastAsia="ru-RU"/>
        </w:rPr>
        <w:t xml:space="preserve"> году в пяти духовных учебных заведениях города Москвы: Московской духовной академии, Православном Свято-Тихоновском гуманитарном университете, Сретенской, Перервинской</w:t>
      </w:r>
      <w:r>
        <w:rPr>
          <w:rFonts w:ascii="Times New Roman" w:hAnsi="Times New Roman"/>
          <w:color w:val="000000"/>
          <w:sz w:val="24"/>
          <w:szCs w:val="24"/>
          <w:u w:color="000000"/>
          <w:bdr w:val="nil"/>
          <w:lang w:eastAsia="ru-RU"/>
        </w:rPr>
        <w:t xml:space="preserve"> (только бакалавриат)</w:t>
      </w:r>
      <w:r w:rsidRPr="008D763E">
        <w:rPr>
          <w:rFonts w:ascii="Times New Roman" w:hAnsi="Times New Roman"/>
          <w:color w:val="000000"/>
          <w:sz w:val="24"/>
          <w:szCs w:val="24"/>
          <w:u w:color="000000"/>
          <w:bdr w:val="nil"/>
          <w:lang w:eastAsia="ru-RU"/>
        </w:rPr>
        <w:t>, Николо-Угрешской духовных семинариях продолжает осуществляться подготовка будущих священнослужителей по образовательным программам бакалавриата в соответствии с Единым учебным планом</w:t>
      </w:r>
      <w:r>
        <w:rPr>
          <w:rFonts w:ascii="Times New Roman" w:hAnsi="Times New Roman"/>
          <w:color w:val="000000"/>
          <w:sz w:val="24"/>
          <w:szCs w:val="24"/>
          <w:u w:color="000000"/>
          <w:bdr w:val="nil"/>
          <w:lang w:eastAsia="ru-RU"/>
        </w:rPr>
        <w:t>, а также магистратуры</w:t>
      </w:r>
      <w:r w:rsidRPr="008D763E">
        <w:rPr>
          <w:rFonts w:ascii="Times New Roman" w:hAnsi="Times New Roman"/>
          <w:sz w:val="24"/>
          <w:szCs w:val="24"/>
        </w:rPr>
        <w:t>.</w:t>
      </w:r>
      <w:r>
        <w:rPr>
          <w:rFonts w:ascii="Times New Roman" w:hAnsi="Times New Roman"/>
          <w:sz w:val="24"/>
          <w:szCs w:val="24"/>
        </w:rPr>
        <w:t xml:space="preserve"> Программа аспирантуры реализуется </w:t>
      </w:r>
      <w:r w:rsidRPr="008D763E">
        <w:rPr>
          <w:rFonts w:ascii="Times New Roman" w:hAnsi="Times New Roman"/>
          <w:sz w:val="24"/>
          <w:szCs w:val="24"/>
        </w:rPr>
        <w:t>в Московской духовной академии</w:t>
      </w:r>
      <w:r>
        <w:rPr>
          <w:rFonts w:ascii="Times New Roman" w:hAnsi="Times New Roman"/>
          <w:sz w:val="24"/>
          <w:szCs w:val="24"/>
        </w:rPr>
        <w:t>.</w:t>
      </w:r>
    </w:p>
    <w:p w14:paraId="1FD20089" w14:textId="47AF9830" w:rsidR="00827E5D" w:rsidRDefault="00827E5D" w:rsidP="00827E5D">
      <w:pPr>
        <w:ind w:firstLine="567"/>
        <w:contextualSpacing/>
        <w:rPr>
          <w:rFonts w:ascii="Times New Roman" w:hAnsi="Times New Roman"/>
          <w:sz w:val="24"/>
          <w:szCs w:val="24"/>
        </w:rPr>
      </w:pPr>
      <w:r>
        <w:rPr>
          <w:rFonts w:ascii="Times New Roman" w:hAnsi="Times New Roman"/>
          <w:sz w:val="24"/>
          <w:szCs w:val="24"/>
        </w:rPr>
        <w:t>В прошедшем 2017/18</w:t>
      </w:r>
      <w:r w:rsidRPr="008D763E">
        <w:rPr>
          <w:rFonts w:ascii="Times New Roman" w:hAnsi="Times New Roman"/>
          <w:sz w:val="24"/>
          <w:szCs w:val="24"/>
        </w:rPr>
        <w:t xml:space="preserve"> учебном году </w:t>
      </w:r>
      <w:r w:rsidRPr="00AF5655">
        <w:rPr>
          <w:rFonts w:ascii="Times New Roman" w:hAnsi="Times New Roman"/>
          <w:i/>
          <w:sz w:val="24"/>
          <w:szCs w:val="24"/>
        </w:rPr>
        <w:t>завершили обучение</w:t>
      </w:r>
      <w:r w:rsidRPr="008D763E">
        <w:rPr>
          <w:rFonts w:ascii="Times New Roman" w:hAnsi="Times New Roman"/>
          <w:sz w:val="24"/>
          <w:szCs w:val="24"/>
        </w:rPr>
        <w:t xml:space="preserve"> </w:t>
      </w:r>
      <w:r>
        <w:rPr>
          <w:rFonts w:ascii="Times New Roman" w:hAnsi="Times New Roman"/>
          <w:b/>
          <w:sz w:val="24"/>
          <w:szCs w:val="24"/>
        </w:rPr>
        <w:t>394</w:t>
      </w:r>
      <w:r>
        <w:rPr>
          <w:rFonts w:ascii="Times New Roman" w:hAnsi="Times New Roman"/>
          <w:sz w:val="24"/>
          <w:szCs w:val="24"/>
        </w:rPr>
        <w:t xml:space="preserve"> выпускника</w:t>
      </w:r>
      <w:r w:rsidRPr="008D763E">
        <w:rPr>
          <w:rFonts w:ascii="Times New Roman" w:hAnsi="Times New Roman"/>
          <w:sz w:val="24"/>
          <w:szCs w:val="24"/>
        </w:rPr>
        <w:t xml:space="preserve">, из них </w:t>
      </w:r>
      <w:r>
        <w:rPr>
          <w:rFonts w:ascii="Times New Roman" w:hAnsi="Times New Roman"/>
          <w:sz w:val="24"/>
          <w:szCs w:val="24"/>
        </w:rPr>
        <w:t>176</w:t>
      </w:r>
      <w:r w:rsidRPr="008D763E">
        <w:rPr>
          <w:rFonts w:ascii="Times New Roman" w:hAnsi="Times New Roman"/>
          <w:sz w:val="24"/>
          <w:szCs w:val="24"/>
        </w:rPr>
        <w:t xml:space="preserve"> выпускник</w:t>
      </w:r>
      <w:r>
        <w:rPr>
          <w:rFonts w:ascii="Times New Roman" w:hAnsi="Times New Roman"/>
          <w:sz w:val="24"/>
          <w:szCs w:val="24"/>
        </w:rPr>
        <w:t>ов</w:t>
      </w:r>
      <w:r w:rsidRPr="008D763E">
        <w:rPr>
          <w:rFonts w:ascii="Times New Roman" w:hAnsi="Times New Roman"/>
          <w:sz w:val="24"/>
          <w:szCs w:val="24"/>
        </w:rPr>
        <w:t xml:space="preserve"> в священном сане</w:t>
      </w:r>
      <w:r>
        <w:rPr>
          <w:rFonts w:ascii="Times New Roman" w:hAnsi="Times New Roman"/>
          <w:sz w:val="24"/>
          <w:szCs w:val="24"/>
        </w:rPr>
        <w:t xml:space="preserve"> (45</w:t>
      </w:r>
      <w:r w:rsidRPr="008D763E">
        <w:rPr>
          <w:rFonts w:ascii="Times New Roman" w:hAnsi="Times New Roman"/>
          <w:sz w:val="24"/>
          <w:szCs w:val="24"/>
        </w:rPr>
        <w:t>%</w:t>
      </w:r>
      <w:r>
        <w:rPr>
          <w:rFonts w:ascii="Times New Roman" w:hAnsi="Times New Roman"/>
          <w:sz w:val="24"/>
          <w:szCs w:val="24"/>
        </w:rPr>
        <w:t>)</w:t>
      </w:r>
      <w:r w:rsidRPr="008D763E">
        <w:rPr>
          <w:rFonts w:ascii="Times New Roman" w:hAnsi="Times New Roman"/>
          <w:sz w:val="24"/>
          <w:szCs w:val="24"/>
        </w:rPr>
        <w:t xml:space="preserve">; в том числе: </w:t>
      </w:r>
      <w:r>
        <w:rPr>
          <w:rFonts w:ascii="Times New Roman" w:hAnsi="Times New Roman"/>
          <w:sz w:val="24"/>
          <w:szCs w:val="24"/>
        </w:rPr>
        <w:t>118</w:t>
      </w:r>
      <w:r w:rsidRPr="008D763E">
        <w:rPr>
          <w:rFonts w:ascii="Times New Roman" w:hAnsi="Times New Roman"/>
          <w:sz w:val="24"/>
          <w:szCs w:val="24"/>
        </w:rPr>
        <w:t xml:space="preserve"> чел. </w:t>
      </w:r>
      <w:r>
        <w:rPr>
          <w:rFonts w:ascii="Times New Roman" w:hAnsi="Times New Roman"/>
          <w:sz w:val="24"/>
          <w:szCs w:val="24"/>
        </w:rPr>
        <w:t>окончили</w:t>
      </w:r>
      <w:r w:rsidRPr="008D763E">
        <w:rPr>
          <w:rFonts w:ascii="Times New Roman" w:hAnsi="Times New Roman"/>
          <w:sz w:val="24"/>
          <w:szCs w:val="24"/>
        </w:rPr>
        <w:t xml:space="preserve"> пр</w:t>
      </w:r>
      <w:r>
        <w:rPr>
          <w:rFonts w:ascii="Times New Roman" w:hAnsi="Times New Roman"/>
          <w:sz w:val="24"/>
          <w:szCs w:val="24"/>
        </w:rPr>
        <w:t>ограмму специалитета, 123 чел. — программу бакалавриата, 88 чел. —</w:t>
      </w:r>
      <w:r w:rsidRPr="008D763E">
        <w:rPr>
          <w:rFonts w:ascii="Times New Roman" w:hAnsi="Times New Roman"/>
          <w:sz w:val="24"/>
          <w:szCs w:val="24"/>
        </w:rPr>
        <w:t xml:space="preserve"> </w:t>
      </w:r>
      <w:r>
        <w:rPr>
          <w:rFonts w:ascii="Times New Roman" w:hAnsi="Times New Roman"/>
          <w:sz w:val="24"/>
          <w:szCs w:val="24"/>
        </w:rPr>
        <w:t>программу магистратуры, 21 чел. — аспирантуры, 44 чел. — дореформенной академии. 49 выпускников (12</w:t>
      </w:r>
      <w:r w:rsidRPr="008D763E">
        <w:rPr>
          <w:rFonts w:ascii="Times New Roman" w:hAnsi="Times New Roman"/>
          <w:sz w:val="24"/>
          <w:szCs w:val="24"/>
        </w:rPr>
        <w:t>%</w:t>
      </w:r>
      <w:r>
        <w:rPr>
          <w:rFonts w:ascii="Times New Roman" w:hAnsi="Times New Roman"/>
          <w:sz w:val="24"/>
          <w:szCs w:val="24"/>
        </w:rPr>
        <w:t>)</w:t>
      </w:r>
      <w:r w:rsidRPr="008D763E">
        <w:rPr>
          <w:rFonts w:ascii="Times New Roman" w:hAnsi="Times New Roman"/>
          <w:sz w:val="24"/>
          <w:szCs w:val="24"/>
        </w:rPr>
        <w:t xml:space="preserve"> </w:t>
      </w:r>
      <w:r>
        <w:rPr>
          <w:rFonts w:ascii="Times New Roman" w:hAnsi="Times New Roman"/>
          <w:sz w:val="24"/>
          <w:szCs w:val="24"/>
        </w:rPr>
        <w:t xml:space="preserve">были направлены на обучение из </w:t>
      </w:r>
      <w:r w:rsidRPr="008D763E">
        <w:rPr>
          <w:rFonts w:ascii="Times New Roman" w:hAnsi="Times New Roman"/>
          <w:sz w:val="24"/>
          <w:szCs w:val="24"/>
        </w:rPr>
        <w:t>Московской епархии</w:t>
      </w:r>
      <w:r>
        <w:rPr>
          <w:rFonts w:ascii="Times New Roman" w:hAnsi="Times New Roman"/>
          <w:sz w:val="24"/>
          <w:szCs w:val="24"/>
        </w:rPr>
        <w:t>.</w:t>
      </w:r>
    </w:p>
    <w:p w14:paraId="566B450F" w14:textId="77777777" w:rsidR="00827E5D" w:rsidRPr="008D763E" w:rsidRDefault="00827E5D" w:rsidP="00827E5D">
      <w:pPr>
        <w:ind w:firstLine="567"/>
        <w:contextualSpacing/>
        <w:rPr>
          <w:rFonts w:ascii="Times New Roman" w:hAnsi="Times New Roman"/>
          <w:sz w:val="24"/>
          <w:szCs w:val="24"/>
        </w:rPr>
      </w:pPr>
    </w:p>
    <w:tbl>
      <w:tblPr>
        <w:tblStyle w:val="a9"/>
        <w:tblW w:w="91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40"/>
      </w:tblGrid>
      <w:tr w:rsidR="00827E5D" w:rsidRPr="0024042B" w14:paraId="37CCC404" w14:textId="77777777" w:rsidTr="00965F7E">
        <w:trPr>
          <w:trHeight w:val="196"/>
          <w:jc w:val="center"/>
        </w:trPr>
        <w:tc>
          <w:tcPr>
            <w:tcW w:w="9140" w:type="dxa"/>
          </w:tcPr>
          <w:p w14:paraId="6C45409D" w14:textId="77777777" w:rsidR="00827E5D" w:rsidRPr="0024042B" w:rsidRDefault="00827E5D" w:rsidP="00965F7E">
            <w:pPr>
              <w:jc w:val="right"/>
              <w:rPr>
                <w:rFonts w:ascii="Times New Roman" w:hAnsi="Times New Roman"/>
                <w:bCs/>
                <w:i/>
                <w:color w:val="000000"/>
              </w:rPr>
            </w:pPr>
            <w:r>
              <w:rPr>
                <w:rFonts w:ascii="Times New Roman" w:hAnsi="Times New Roman"/>
                <w:b/>
                <w:i/>
              </w:rPr>
              <w:t>Диаграмма</w:t>
            </w:r>
            <w:r w:rsidRPr="0024042B">
              <w:rPr>
                <w:rFonts w:ascii="Times New Roman" w:hAnsi="Times New Roman"/>
                <w:b/>
                <w:bCs/>
                <w:i/>
                <w:color w:val="000000"/>
              </w:rPr>
              <w:t xml:space="preserve"> №</w:t>
            </w:r>
            <w:r>
              <w:rPr>
                <w:rFonts w:ascii="Times New Roman" w:hAnsi="Times New Roman"/>
                <w:b/>
                <w:bCs/>
                <w:i/>
                <w:color w:val="000000"/>
              </w:rPr>
              <w:t>3</w:t>
            </w:r>
            <w:r w:rsidRPr="0024042B">
              <w:rPr>
                <w:rFonts w:ascii="Times New Roman" w:hAnsi="Times New Roman"/>
                <w:b/>
                <w:bCs/>
                <w:i/>
                <w:color w:val="000000"/>
              </w:rPr>
              <w:t>.</w:t>
            </w:r>
            <w:r w:rsidRPr="0024042B">
              <w:rPr>
                <w:rFonts w:ascii="Times New Roman" w:hAnsi="Times New Roman"/>
                <w:bCs/>
                <w:i/>
                <w:color w:val="000000"/>
              </w:rPr>
              <w:t xml:space="preserve"> Количество выпускников по программам</w:t>
            </w:r>
            <w:r>
              <w:rPr>
                <w:rFonts w:ascii="Times New Roman" w:hAnsi="Times New Roman"/>
                <w:bCs/>
                <w:i/>
                <w:color w:val="000000"/>
              </w:rPr>
              <w:t>, чел.</w:t>
            </w:r>
          </w:p>
        </w:tc>
      </w:tr>
      <w:tr w:rsidR="00827E5D" w14:paraId="26643B79" w14:textId="77777777" w:rsidTr="00770194">
        <w:trPr>
          <w:trHeight w:val="426"/>
          <w:jc w:val="center"/>
        </w:trPr>
        <w:tc>
          <w:tcPr>
            <w:tcW w:w="9140" w:type="dxa"/>
          </w:tcPr>
          <w:p w14:paraId="4588A665" w14:textId="3C3F6791" w:rsidR="00827E5D" w:rsidRDefault="00770194" w:rsidP="00965F7E">
            <w:pPr>
              <w:jc w:val="center"/>
              <w:rPr>
                <w:rFonts w:ascii="Times New Roman" w:hAnsi="Times New Roman"/>
                <w:bCs/>
                <w:color w:val="000000"/>
                <w:sz w:val="24"/>
                <w:szCs w:val="24"/>
                <w:lang w:val="en-US"/>
              </w:rPr>
            </w:pPr>
            <w:r>
              <w:rPr>
                <w:noProof/>
              </w:rPr>
              <w:drawing>
                <wp:inline distT="0" distB="0" distL="0" distR="0" wp14:anchorId="6774F360" wp14:editId="7C608F0D">
                  <wp:extent cx="5452110" cy="1732280"/>
                  <wp:effectExtent l="0" t="0" r="15240" b="127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bl>
    <w:p w14:paraId="6E4A4F12" w14:textId="2102D254" w:rsidR="00827E5D" w:rsidRDefault="00827E5D" w:rsidP="00827E5D">
      <w:pPr>
        <w:ind w:firstLine="567"/>
        <w:rPr>
          <w:rFonts w:ascii="Times New Roman" w:hAnsi="Times New Roman"/>
          <w:bCs/>
          <w:color w:val="000000"/>
          <w:sz w:val="24"/>
          <w:szCs w:val="24"/>
          <w:lang w:eastAsia="ru-RU"/>
        </w:rPr>
      </w:pPr>
      <w:r w:rsidRPr="00AF5655">
        <w:rPr>
          <w:rFonts w:ascii="Times New Roman" w:hAnsi="Times New Roman"/>
          <w:bCs/>
          <w:color w:val="000000"/>
          <w:sz w:val="24"/>
          <w:szCs w:val="24"/>
          <w:lang w:eastAsia="ru-RU"/>
        </w:rPr>
        <w:lastRenderedPageBreak/>
        <w:t xml:space="preserve">В текущем 2017/18 учебном году в духовных учебных заведениях г. Москвы </w:t>
      </w:r>
      <w:r w:rsidRPr="00AF5655">
        <w:rPr>
          <w:rFonts w:ascii="Times New Roman" w:hAnsi="Times New Roman"/>
          <w:bCs/>
          <w:i/>
          <w:color w:val="000000"/>
          <w:sz w:val="24"/>
          <w:szCs w:val="24"/>
          <w:lang w:eastAsia="ru-RU"/>
        </w:rPr>
        <w:t>продолжают обучаться</w:t>
      </w:r>
      <w:r w:rsidRPr="00AF5655">
        <w:rPr>
          <w:rFonts w:ascii="Times New Roman" w:hAnsi="Times New Roman"/>
          <w:bCs/>
          <w:color w:val="000000"/>
          <w:sz w:val="24"/>
          <w:szCs w:val="24"/>
          <w:lang w:eastAsia="ru-RU"/>
        </w:rPr>
        <w:t xml:space="preserve"> </w:t>
      </w:r>
      <w:r w:rsidRPr="00EA5C86">
        <w:rPr>
          <w:rFonts w:ascii="Times New Roman" w:hAnsi="Times New Roman"/>
          <w:b/>
          <w:bCs/>
          <w:color w:val="000000"/>
          <w:sz w:val="24"/>
          <w:szCs w:val="24"/>
          <w:lang w:eastAsia="ru-RU"/>
        </w:rPr>
        <w:t>1875</w:t>
      </w:r>
      <w:r w:rsidRPr="00AF5655">
        <w:rPr>
          <w:rFonts w:ascii="Times New Roman" w:hAnsi="Times New Roman"/>
          <w:bCs/>
          <w:color w:val="000000"/>
          <w:sz w:val="24"/>
          <w:szCs w:val="24"/>
          <w:lang w:eastAsia="ru-RU"/>
        </w:rPr>
        <w:t xml:space="preserve"> студента, </w:t>
      </w:r>
      <w:r w:rsidRPr="00EA5C86">
        <w:rPr>
          <w:rFonts w:ascii="Times New Roman" w:hAnsi="Times New Roman"/>
          <w:bCs/>
          <w:color w:val="000000"/>
          <w:sz w:val="24"/>
          <w:szCs w:val="24"/>
          <w:lang w:eastAsia="ru-RU"/>
        </w:rPr>
        <w:t xml:space="preserve">из них 96 студентов специалитета, 1290 студентов бакалавриата (включая студентов подготовительных курсов), </w:t>
      </w:r>
      <w:r w:rsidR="009175A7">
        <w:rPr>
          <w:rFonts w:ascii="Times New Roman" w:hAnsi="Times New Roman"/>
          <w:bCs/>
          <w:color w:val="000000"/>
          <w:sz w:val="24"/>
          <w:szCs w:val="24"/>
          <w:lang w:eastAsia="ru-RU"/>
        </w:rPr>
        <w:t>353 магистранта, 117 аспирантов,</w:t>
      </w:r>
      <w:r w:rsidRPr="00EA5C86">
        <w:rPr>
          <w:rFonts w:ascii="Times New Roman" w:hAnsi="Times New Roman"/>
          <w:bCs/>
          <w:color w:val="000000"/>
          <w:sz w:val="24"/>
          <w:szCs w:val="24"/>
          <w:lang w:eastAsia="ru-RU"/>
        </w:rPr>
        <w:t xml:space="preserve"> 19 человек продолжают обучение по программе дореформенной академии</w:t>
      </w:r>
      <w:r w:rsidRPr="00AF5655">
        <w:rPr>
          <w:rFonts w:ascii="Times New Roman" w:hAnsi="Times New Roman"/>
          <w:bCs/>
          <w:color w:val="000000"/>
          <w:sz w:val="24"/>
          <w:szCs w:val="24"/>
          <w:lang w:eastAsia="ru-RU"/>
        </w:rPr>
        <w:t>.</w:t>
      </w:r>
    </w:p>
    <w:p w14:paraId="33C855A2" w14:textId="77777777" w:rsidR="00827E5D" w:rsidRDefault="00827E5D" w:rsidP="00827E5D">
      <w:pPr>
        <w:ind w:firstLine="567"/>
        <w:rPr>
          <w:rFonts w:ascii="Times New Roman" w:hAnsi="Times New Roman"/>
          <w:bCs/>
          <w:color w:val="000000"/>
          <w:sz w:val="24"/>
          <w:szCs w:val="24"/>
          <w:lang w:eastAsia="ru-RU"/>
        </w:rPr>
      </w:pPr>
    </w:p>
    <w:tbl>
      <w:tblPr>
        <w:tblStyle w:val="a9"/>
        <w:tblW w:w="85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16"/>
      </w:tblGrid>
      <w:tr w:rsidR="00827E5D" w:rsidRPr="008553B3" w14:paraId="72E8C68F" w14:textId="77777777" w:rsidTr="00965F7E">
        <w:trPr>
          <w:trHeight w:val="316"/>
          <w:jc w:val="center"/>
        </w:trPr>
        <w:tc>
          <w:tcPr>
            <w:tcW w:w="8586" w:type="dxa"/>
          </w:tcPr>
          <w:p w14:paraId="2789F781" w14:textId="77777777" w:rsidR="00827E5D" w:rsidRPr="008553B3" w:rsidRDefault="00827E5D" w:rsidP="00965F7E">
            <w:pPr>
              <w:jc w:val="right"/>
              <w:rPr>
                <w:rFonts w:ascii="Times New Roman" w:hAnsi="Times New Roman"/>
                <w:bCs/>
                <w:color w:val="000000"/>
              </w:rPr>
            </w:pPr>
            <w:r w:rsidRPr="008553B3">
              <w:rPr>
                <w:rFonts w:ascii="Times New Roman" w:hAnsi="Times New Roman"/>
                <w:b/>
                <w:bCs/>
                <w:i/>
                <w:color w:val="000000"/>
              </w:rPr>
              <w:t>Диаграмма №4.</w:t>
            </w:r>
            <w:r w:rsidRPr="008553B3">
              <w:rPr>
                <w:rFonts w:ascii="Times New Roman" w:hAnsi="Times New Roman"/>
                <w:bCs/>
                <w:i/>
                <w:color w:val="000000"/>
              </w:rPr>
              <w:t xml:space="preserve"> Количество учащихся по программам</w:t>
            </w:r>
            <w:r>
              <w:rPr>
                <w:rFonts w:ascii="Times New Roman" w:hAnsi="Times New Roman"/>
                <w:bCs/>
                <w:i/>
                <w:color w:val="000000"/>
              </w:rPr>
              <w:t>, чел.</w:t>
            </w:r>
          </w:p>
        </w:tc>
      </w:tr>
      <w:tr w:rsidR="00827E5D" w14:paraId="5D89F08E" w14:textId="77777777" w:rsidTr="001C0AC2">
        <w:trPr>
          <w:trHeight w:val="690"/>
          <w:jc w:val="center"/>
        </w:trPr>
        <w:tc>
          <w:tcPr>
            <w:tcW w:w="8586" w:type="dxa"/>
            <w:vAlign w:val="bottom"/>
          </w:tcPr>
          <w:p w14:paraId="67164CB7" w14:textId="76926CA9" w:rsidR="00827E5D" w:rsidRDefault="001C0AC2" w:rsidP="00965F7E">
            <w:pPr>
              <w:jc w:val="center"/>
              <w:rPr>
                <w:rFonts w:ascii="Times New Roman" w:hAnsi="Times New Roman"/>
                <w:bCs/>
                <w:color w:val="000000"/>
                <w:sz w:val="24"/>
                <w:szCs w:val="24"/>
                <w:lang w:val="en-US"/>
              </w:rPr>
            </w:pPr>
            <w:r>
              <w:rPr>
                <w:noProof/>
              </w:rPr>
              <w:drawing>
                <wp:inline distT="0" distB="0" distL="0" distR="0" wp14:anchorId="6A5F8E2C" wp14:editId="73E07057">
                  <wp:extent cx="5902325" cy="3227695"/>
                  <wp:effectExtent l="0" t="0" r="3175" b="11430"/>
                  <wp:docPr id="12"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bl>
    <w:p w14:paraId="480A9C92" w14:textId="77777777" w:rsidR="00C751DC" w:rsidRDefault="00C751DC" w:rsidP="00827E5D">
      <w:pPr>
        <w:ind w:firstLine="567"/>
        <w:rPr>
          <w:rFonts w:ascii="Times New Roman" w:hAnsi="Times New Roman"/>
          <w:bCs/>
          <w:color w:val="000000"/>
          <w:sz w:val="24"/>
          <w:szCs w:val="24"/>
          <w:lang w:eastAsia="ru-RU"/>
        </w:rPr>
      </w:pPr>
    </w:p>
    <w:p w14:paraId="6927A90E" w14:textId="77777777" w:rsidR="00C751DC" w:rsidRDefault="00C751DC" w:rsidP="00827E5D">
      <w:pPr>
        <w:ind w:firstLine="567"/>
        <w:rPr>
          <w:rFonts w:ascii="Times New Roman" w:hAnsi="Times New Roman"/>
          <w:bCs/>
          <w:color w:val="000000"/>
          <w:sz w:val="24"/>
          <w:szCs w:val="24"/>
          <w:lang w:eastAsia="ru-RU"/>
        </w:rPr>
      </w:pPr>
    </w:p>
    <w:p w14:paraId="0FDE5CE4" w14:textId="5A256F32" w:rsidR="00827E5D" w:rsidRPr="00CC3C27" w:rsidRDefault="00827E5D" w:rsidP="00827E5D">
      <w:pPr>
        <w:ind w:firstLine="567"/>
        <w:rPr>
          <w:rFonts w:ascii="Times New Roman" w:hAnsi="Times New Roman"/>
          <w:bCs/>
          <w:color w:val="000000"/>
          <w:sz w:val="24"/>
          <w:szCs w:val="24"/>
          <w:lang w:eastAsia="ru-RU"/>
        </w:rPr>
      </w:pPr>
      <w:r>
        <w:rPr>
          <w:rFonts w:ascii="Times New Roman" w:hAnsi="Times New Roman"/>
          <w:bCs/>
          <w:color w:val="000000"/>
          <w:sz w:val="24"/>
          <w:szCs w:val="24"/>
          <w:lang w:eastAsia="ru-RU"/>
        </w:rPr>
        <w:t>Из них на</w:t>
      </w:r>
      <w:r w:rsidRPr="00CC3C27">
        <w:rPr>
          <w:rFonts w:ascii="Times New Roman" w:hAnsi="Times New Roman"/>
          <w:bCs/>
          <w:color w:val="000000"/>
          <w:sz w:val="24"/>
          <w:szCs w:val="24"/>
          <w:lang w:eastAsia="ru-RU"/>
        </w:rPr>
        <w:t xml:space="preserve"> очной </w:t>
      </w:r>
      <w:r>
        <w:rPr>
          <w:rFonts w:ascii="Times New Roman" w:hAnsi="Times New Roman"/>
          <w:bCs/>
          <w:color w:val="000000"/>
          <w:sz w:val="24"/>
          <w:szCs w:val="24"/>
          <w:lang w:eastAsia="ru-RU"/>
        </w:rPr>
        <w:t>форме обучаются 995 студентов, на</w:t>
      </w:r>
      <w:r w:rsidRPr="00CC3C27">
        <w:rPr>
          <w:rFonts w:ascii="Times New Roman" w:hAnsi="Times New Roman"/>
          <w:bCs/>
          <w:color w:val="000000"/>
          <w:sz w:val="24"/>
          <w:szCs w:val="24"/>
          <w:lang w:eastAsia="ru-RU"/>
        </w:rPr>
        <w:t xml:space="preserve"> очно-заочной форме </w:t>
      </w:r>
      <w:r>
        <w:rPr>
          <w:rFonts w:ascii="Times New Roman" w:hAnsi="Times New Roman"/>
          <w:bCs/>
          <w:color w:val="000000"/>
          <w:sz w:val="24"/>
          <w:szCs w:val="24"/>
          <w:lang w:eastAsia="ru-RU"/>
        </w:rPr>
        <w:t xml:space="preserve">— </w:t>
      </w:r>
      <w:r w:rsidR="009175A7">
        <w:rPr>
          <w:rFonts w:ascii="Times New Roman" w:hAnsi="Times New Roman"/>
          <w:bCs/>
          <w:color w:val="000000"/>
          <w:sz w:val="24"/>
          <w:szCs w:val="24"/>
          <w:lang w:eastAsia="ru-RU"/>
        </w:rPr>
        <w:t>93</w:t>
      </w:r>
      <w:r>
        <w:rPr>
          <w:rFonts w:ascii="Times New Roman" w:hAnsi="Times New Roman"/>
          <w:bCs/>
          <w:color w:val="000000"/>
          <w:sz w:val="24"/>
          <w:szCs w:val="24"/>
          <w:lang w:eastAsia="ru-RU"/>
        </w:rPr>
        <w:t xml:space="preserve"> студентов, на заочной форме —</w:t>
      </w:r>
      <w:r w:rsidRPr="00CC3C27">
        <w:rPr>
          <w:rFonts w:ascii="Times New Roman" w:hAnsi="Times New Roman"/>
          <w:bCs/>
          <w:color w:val="000000"/>
          <w:sz w:val="24"/>
          <w:szCs w:val="24"/>
          <w:lang w:eastAsia="ru-RU"/>
        </w:rPr>
        <w:t xml:space="preserve"> </w:t>
      </w:r>
      <w:r w:rsidR="009175A7">
        <w:rPr>
          <w:rFonts w:ascii="Times New Roman" w:hAnsi="Times New Roman"/>
          <w:bCs/>
          <w:color w:val="000000"/>
          <w:sz w:val="24"/>
          <w:szCs w:val="24"/>
          <w:lang w:eastAsia="ru-RU"/>
        </w:rPr>
        <w:t>787</w:t>
      </w:r>
      <w:r w:rsidRPr="00CC3C27">
        <w:rPr>
          <w:rFonts w:ascii="Times New Roman" w:hAnsi="Times New Roman"/>
          <w:bCs/>
          <w:color w:val="000000"/>
          <w:sz w:val="24"/>
          <w:szCs w:val="24"/>
          <w:lang w:eastAsia="ru-RU"/>
        </w:rPr>
        <w:t xml:space="preserve"> студентов.</w:t>
      </w:r>
    </w:p>
    <w:p w14:paraId="609E607B" w14:textId="77777777" w:rsidR="00827E5D" w:rsidRPr="00CC3C27" w:rsidRDefault="00827E5D" w:rsidP="00827E5D">
      <w:pPr>
        <w:ind w:firstLine="567"/>
        <w:rPr>
          <w:rFonts w:ascii="Times New Roman" w:hAnsi="Times New Roman"/>
          <w:bCs/>
          <w:color w:val="000000"/>
          <w:sz w:val="24"/>
          <w:szCs w:val="24"/>
          <w:lang w:eastAsia="ru-RU"/>
        </w:rPr>
      </w:pPr>
      <w:r w:rsidRPr="00CC3C27">
        <w:rPr>
          <w:rFonts w:ascii="Times New Roman" w:hAnsi="Times New Roman"/>
          <w:bCs/>
          <w:color w:val="000000"/>
          <w:sz w:val="24"/>
          <w:szCs w:val="24"/>
          <w:lang w:eastAsia="ru-RU"/>
        </w:rPr>
        <w:t xml:space="preserve"> </w:t>
      </w:r>
    </w:p>
    <w:tbl>
      <w:tblPr>
        <w:tblStyle w:val="a9"/>
        <w:tblW w:w="83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6"/>
      </w:tblGrid>
      <w:tr w:rsidR="00827E5D" w:rsidRPr="008553B3" w14:paraId="0694E9C2" w14:textId="77777777" w:rsidTr="00965F7E">
        <w:trPr>
          <w:trHeight w:val="334"/>
          <w:jc w:val="center"/>
        </w:trPr>
        <w:tc>
          <w:tcPr>
            <w:tcW w:w="8311" w:type="dxa"/>
          </w:tcPr>
          <w:p w14:paraId="36E83DBA" w14:textId="77777777" w:rsidR="00827E5D" w:rsidRPr="008553B3" w:rsidRDefault="00827E5D" w:rsidP="00965F7E">
            <w:pPr>
              <w:jc w:val="right"/>
              <w:rPr>
                <w:rFonts w:ascii="Times New Roman" w:hAnsi="Times New Roman"/>
                <w:bCs/>
                <w:color w:val="000000"/>
              </w:rPr>
            </w:pPr>
            <w:r w:rsidRPr="008553B3">
              <w:rPr>
                <w:rFonts w:ascii="Times New Roman" w:hAnsi="Times New Roman"/>
                <w:b/>
                <w:bCs/>
                <w:i/>
                <w:color w:val="000000"/>
              </w:rPr>
              <w:t>Диаграмма №5.</w:t>
            </w:r>
            <w:r w:rsidRPr="008553B3">
              <w:rPr>
                <w:rFonts w:ascii="Times New Roman" w:hAnsi="Times New Roman"/>
                <w:bCs/>
                <w:i/>
                <w:color w:val="000000"/>
              </w:rPr>
              <w:t xml:space="preserve"> Количество учащихся по </w:t>
            </w:r>
            <w:r>
              <w:rPr>
                <w:rFonts w:ascii="Times New Roman" w:hAnsi="Times New Roman"/>
                <w:bCs/>
                <w:i/>
                <w:color w:val="000000"/>
              </w:rPr>
              <w:t>формам обучения, чел.</w:t>
            </w:r>
          </w:p>
        </w:tc>
      </w:tr>
      <w:tr w:rsidR="00827E5D" w14:paraId="1C2D5F9A" w14:textId="77777777" w:rsidTr="00965F7E">
        <w:trPr>
          <w:trHeight w:val="842"/>
          <w:jc w:val="center"/>
        </w:trPr>
        <w:tc>
          <w:tcPr>
            <w:tcW w:w="8311" w:type="dxa"/>
            <w:vAlign w:val="bottom"/>
          </w:tcPr>
          <w:p w14:paraId="19D85B25" w14:textId="77777777" w:rsidR="00827E5D" w:rsidRDefault="00827E5D" w:rsidP="00965F7E">
            <w:pPr>
              <w:jc w:val="center"/>
              <w:rPr>
                <w:rFonts w:ascii="Times New Roman" w:hAnsi="Times New Roman"/>
                <w:bCs/>
                <w:color w:val="000000"/>
                <w:sz w:val="24"/>
                <w:szCs w:val="24"/>
                <w:lang w:val="en-US"/>
              </w:rPr>
            </w:pPr>
            <w:r>
              <w:rPr>
                <w:noProof/>
              </w:rPr>
              <w:drawing>
                <wp:inline distT="0" distB="0" distL="0" distR="0" wp14:anchorId="659F6092" wp14:editId="2AFF998A">
                  <wp:extent cx="5970896" cy="3084394"/>
                  <wp:effectExtent l="0" t="0" r="11430" b="1905"/>
                  <wp:docPr id="15" name="Диаграмма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bl>
    <w:p w14:paraId="13B96386" w14:textId="77777777" w:rsidR="00827E5D" w:rsidRPr="00CC3C27" w:rsidRDefault="00827E5D" w:rsidP="00827E5D">
      <w:pPr>
        <w:ind w:firstLine="567"/>
        <w:rPr>
          <w:rFonts w:ascii="Times New Roman" w:hAnsi="Times New Roman"/>
          <w:bCs/>
          <w:color w:val="000000"/>
          <w:sz w:val="24"/>
          <w:szCs w:val="24"/>
          <w:lang w:eastAsia="ru-RU"/>
        </w:rPr>
      </w:pPr>
    </w:p>
    <w:p w14:paraId="4A2BD795" w14:textId="2249D751" w:rsidR="00FB0C0F" w:rsidRDefault="00827E5D" w:rsidP="00827E5D">
      <w:pPr>
        <w:ind w:firstLine="567"/>
        <w:rPr>
          <w:rFonts w:ascii="Times New Roman" w:hAnsi="Times New Roman"/>
          <w:bCs/>
          <w:color w:val="000000"/>
          <w:sz w:val="24"/>
          <w:szCs w:val="24"/>
          <w:lang w:eastAsia="ru-RU"/>
        </w:rPr>
      </w:pPr>
      <w:r w:rsidRPr="00581D38">
        <w:rPr>
          <w:rFonts w:ascii="Times New Roman" w:hAnsi="Times New Roman"/>
          <w:bCs/>
          <w:color w:val="000000"/>
          <w:sz w:val="24"/>
          <w:szCs w:val="24"/>
          <w:lang w:eastAsia="ru-RU"/>
        </w:rPr>
        <w:t xml:space="preserve">21 % от общего числа обучающихся (394 студента) имеют священный сан. 24 % от общего числа обучающихся (449 чел.) из </w:t>
      </w:r>
      <w:r w:rsidR="001C0AC2">
        <w:rPr>
          <w:rFonts w:ascii="Times New Roman" w:hAnsi="Times New Roman"/>
          <w:bCs/>
          <w:color w:val="000000"/>
          <w:sz w:val="24"/>
          <w:szCs w:val="24"/>
          <w:lang w:eastAsia="ru-RU"/>
        </w:rPr>
        <w:t>Москвы</w:t>
      </w:r>
      <w:r w:rsidRPr="00CC3C27">
        <w:rPr>
          <w:rFonts w:ascii="Times New Roman" w:hAnsi="Times New Roman"/>
          <w:bCs/>
          <w:color w:val="000000"/>
          <w:sz w:val="24"/>
          <w:szCs w:val="24"/>
          <w:lang w:eastAsia="ru-RU"/>
        </w:rPr>
        <w:t>.</w:t>
      </w:r>
    </w:p>
    <w:p w14:paraId="05D6114D" w14:textId="04648039" w:rsidR="00FB0C0F" w:rsidRDefault="00FB0C0F">
      <w:pPr>
        <w:ind w:firstLine="567"/>
        <w:rPr>
          <w:rFonts w:ascii="Times New Roman" w:hAnsi="Times New Roman"/>
          <w:bCs/>
          <w:color w:val="000000"/>
          <w:sz w:val="24"/>
          <w:szCs w:val="24"/>
          <w:lang w:eastAsia="ru-RU"/>
        </w:rPr>
      </w:pPr>
    </w:p>
    <w:tbl>
      <w:tblPr>
        <w:tblStyle w:val="a9"/>
        <w:tblW w:w="983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35"/>
      </w:tblGrid>
      <w:tr w:rsidR="00827E5D" w:rsidRPr="008553B3" w14:paraId="1785597C" w14:textId="77777777" w:rsidTr="00965F7E">
        <w:trPr>
          <w:trHeight w:val="287"/>
          <w:jc w:val="center"/>
        </w:trPr>
        <w:tc>
          <w:tcPr>
            <w:tcW w:w="9835" w:type="dxa"/>
          </w:tcPr>
          <w:p w14:paraId="32D103A3" w14:textId="77777777" w:rsidR="00827E5D" w:rsidRPr="008553B3" w:rsidRDefault="00827E5D" w:rsidP="00965F7E">
            <w:pPr>
              <w:jc w:val="right"/>
              <w:rPr>
                <w:rFonts w:ascii="Times New Roman" w:hAnsi="Times New Roman"/>
                <w:bCs/>
                <w:i/>
                <w:color w:val="000000"/>
              </w:rPr>
            </w:pPr>
            <w:r w:rsidRPr="008553B3">
              <w:rPr>
                <w:rFonts w:ascii="Times New Roman" w:hAnsi="Times New Roman"/>
                <w:b/>
                <w:bCs/>
                <w:i/>
                <w:color w:val="000000"/>
              </w:rPr>
              <w:lastRenderedPageBreak/>
              <w:t>Диаграмма №6.</w:t>
            </w:r>
            <w:r w:rsidRPr="008553B3">
              <w:rPr>
                <w:rFonts w:ascii="Times New Roman" w:hAnsi="Times New Roman"/>
                <w:bCs/>
                <w:i/>
                <w:color w:val="000000"/>
              </w:rPr>
              <w:t xml:space="preserve"> Соотношение учащихся из Москвы и других епархий</w:t>
            </w:r>
          </w:p>
        </w:tc>
      </w:tr>
      <w:tr w:rsidR="00827E5D" w14:paraId="6FA68088" w14:textId="77777777" w:rsidTr="00B730EA">
        <w:trPr>
          <w:trHeight w:val="399"/>
          <w:jc w:val="center"/>
        </w:trPr>
        <w:tc>
          <w:tcPr>
            <w:tcW w:w="9835" w:type="dxa"/>
          </w:tcPr>
          <w:p w14:paraId="71C6B8A5" w14:textId="75DC8007" w:rsidR="00827E5D" w:rsidRDefault="00B730EA" w:rsidP="00965F7E">
            <w:pPr>
              <w:jc w:val="center"/>
              <w:rPr>
                <w:rFonts w:ascii="Times New Roman" w:hAnsi="Times New Roman"/>
                <w:bCs/>
                <w:color w:val="000000"/>
                <w:sz w:val="24"/>
                <w:szCs w:val="24"/>
                <w:lang w:val="en-US"/>
              </w:rPr>
            </w:pPr>
            <w:r>
              <w:rPr>
                <w:noProof/>
              </w:rPr>
              <w:drawing>
                <wp:inline distT="0" distB="0" distL="0" distR="0" wp14:anchorId="27288315" wp14:editId="13663535">
                  <wp:extent cx="5786651" cy="3268639"/>
                  <wp:effectExtent l="0" t="0" r="5080" b="8255"/>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827E5D" w14:paraId="017A68B3" w14:textId="77777777" w:rsidTr="00965F7E">
        <w:trPr>
          <w:trHeight w:val="399"/>
          <w:jc w:val="center"/>
        </w:trPr>
        <w:tc>
          <w:tcPr>
            <w:tcW w:w="9835" w:type="dxa"/>
          </w:tcPr>
          <w:p w14:paraId="619DE581" w14:textId="77777777" w:rsidR="00827E5D" w:rsidRDefault="00827E5D" w:rsidP="00965F7E">
            <w:pPr>
              <w:jc w:val="center"/>
              <w:rPr>
                <w:noProof/>
              </w:rPr>
            </w:pPr>
          </w:p>
        </w:tc>
      </w:tr>
    </w:tbl>
    <w:p w14:paraId="73DF3814" w14:textId="7590637B" w:rsidR="00827E5D" w:rsidRDefault="00827E5D" w:rsidP="00827E5D">
      <w:pPr>
        <w:ind w:firstLine="709"/>
        <w:rPr>
          <w:rFonts w:ascii="Times New Roman" w:hAnsi="Times New Roman"/>
          <w:sz w:val="24"/>
          <w:szCs w:val="24"/>
        </w:rPr>
      </w:pPr>
      <w:r w:rsidRPr="004115BC">
        <w:rPr>
          <w:rFonts w:ascii="Times New Roman" w:hAnsi="Times New Roman"/>
          <w:sz w:val="24"/>
          <w:szCs w:val="24"/>
        </w:rPr>
        <w:t xml:space="preserve">Общее количество преподавателей в 2018/2019 учебном году составляет </w:t>
      </w:r>
      <w:r w:rsidRPr="00B26B7F">
        <w:rPr>
          <w:rFonts w:ascii="Times New Roman" w:hAnsi="Times New Roman"/>
          <w:b/>
          <w:sz w:val="24"/>
          <w:szCs w:val="24"/>
        </w:rPr>
        <w:t>406</w:t>
      </w:r>
      <w:r w:rsidRPr="004115BC">
        <w:rPr>
          <w:rFonts w:ascii="Times New Roman" w:hAnsi="Times New Roman"/>
          <w:sz w:val="24"/>
          <w:szCs w:val="24"/>
        </w:rPr>
        <w:t xml:space="preserve"> человек. Из них 229 (56%) преподавателей состоят в штате учебных заведений, 231 (57%) – имеют ученую степень</w:t>
      </w:r>
      <w:r>
        <w:rPr>
          <w:rFonts w:ascii="Times New Roman" w:hAnsi="Times New Roman"/>
          <w:sz w:val="24"/>
          <w:szCs w:val="24"/>
        </w:rPr>
        <w:t>.</w:t>
      </w:r>
    </w:p>
    <w:p w14:paraId="6D982730" w14:textId="77777777" w:rsidR="00827E5D" w:rsidRDefault="00827E5D" w:rsidP="00827E5D">
      <w:pPr>
        <w:pStyle w:val="af3"/>
        <w:ind w:firstLine="709"/>
        <w:jc w:val="both"/>
        <w:rPr>
          <w:rFonts w:ascii="Times New Roman" w:hAnsi="Times New Roman"/>
          <w:b/>
          <w:sz w:val="24"/>
          <w:szCs w:val="24"/>
        </w:rPr>
      </w:pPr>
    </w:p>
    <w:p w14:paraId="11A1AF20" w14:textId="31CBAC27" w:rsidR="00827E5D" w:rsidRPr="00820EC6" w:rsidRDefault="00827E5D" w:rsidP="00827E5D">
      <w:pPr>
        <w:pStyle w:val="af3"/>
        <w:ind w:firstLine="709"/>
        <w:jc w:val="both"/>
        <w:rPr>
          <w:rFonts w:ascii="Times New Roman" w:hAnsi="Times New Roman"/>
          <w:b/>
          <w:sz w:val="24"/>
          <w:szCs w:val="24"/>
        </w:rPr>
      </w:pPr>
      <w:r>
        <w:rPr>
          <w:rFonts w:ascii="Times New Roman" w:hAnsi="Times New Roman"/>
          <w:b/>
          <w:sz w:val="24"/>
          <w:szCs w:val="24"/>
        </w:rPr>
        <w:t xml:space="preserve">Миссионерское служение </w:t>
      </w:r>
    </w:p>
    <w:p w14:paraId="02C822AA" w14:textId="06B05222" w:rsidR="00827E5D" w:rsidRPr="0081304C" w:rsidRDefault="00827E5D" w:rsidP="0081304C">
      <w:pPr>
        <w:pStyle w:val="af3"/>
        <w:shd w:val="clear" w:color="auto" w:fill="FFFFFF" w:themeFill="background1"/>
        <w:ind w:firstLine="709"/>
        <w:jc w:val="both"/>
        <w:rPr>
          <w:rFonts w:ascii="Times New Roman" w:hAnsi="Times New Roman"/>
          <w:sz w:val="24"/>
          <w:szCs w:val="24"/>
        </w:rPr>
      </w:pPr>
      <w:r w:rsidRPr="0081304C">
        <w:rPr>
          <w:rFonts w:ascii="Times New Roman" w:hAnsi="Times New Roman"/>
          <w:sz w:val="24"/>
          <w:szCs w:val="24"/>
        </w:rPr>
        <w:t xml:space="preserve">В 2018 году Комиссией по миссионерству и катехизации была проведена масштабная реформа миссионерского образования в Московской епархии. Изменения коснулись как профессиональной подготовки приходских миссионеров-катехизаторов, так и миссионерского образования для желающих нести служение в миру. В январе отчетного года был создан Миссионерский факультет при Российском православном университете, призванный реализовать возможность получения высшего профессионального образования для миссионеров. К началу нового учебного отделом были собраны списки абитуриентов от всех московских викариатств. Желание получить образование в сфере миссионерского служения изъявили </w:t>
      </w:r>
      <w:r w:rsidRPr="0081304C">
        <w:rPr>
          <w:rFonts w:ascii="Times New Roman" w:hAnsi="Times New Roman"/>
          <w:b/>
          <w:sz w:val="24"/>
          <w:szCs w:val="24"/>
        </w:rPr>
        <w:t>24</w:t>
      </w:r>
      <w:r w:rsidRPr="0081304C">
        <w:rPr>
          <w:rFonts w:ascii="Times New Roman" w:hAnsi="Times New Roman"/>
          <w:sz w:val="24"/>
          <w:szCs w:val="24"/>
        </w:rPr>
        <w:t xml:space="preserve"> чел. В ряде викариатств г. Москвы</w:t>
      </w:r>
      <w:r w:rsidR="00B31A96">
        <w:rPr>
          <w:rFonts w:ascii="Times New Roman" w:hAnsi="Times New Roman"/>
          <w:sz w:val="24"/>
          <w:szCs w:val="24"/>
        </w:rPr>
        <w:t xml:space="preserve"> </w:t>
      </w:r>
      <w:r w:rsidR="00B31A96" w:rsidRPr="0081304C">
        <w:rPr>
          <w:rFonts w:ascii="Times New Roman" w:hAnsi="Times New Roman"/>
          <w:sz w:val="24"/>
          <w:szCs w:val="24"/>
        </w:rPr>
        <w:t>на основе Церковного образовательного стандарта по подготовке миссионеров</w:t>
      </w:r>
      <w:r w:rsidRPr="0081304C">
        <w:rPr>
          <w:rFonts w:ascii="Times New Roman" w:hAnsi="Times New Roman"/>
          <w:sz w:val="24"/>
          <w:szCs w:val="24"/>
        </w:rPr>
        <w:t xml:space="preserve"> открыты </w:t>
      </w:r>
      <w:r w:rsidRPr="0081304C">
        <w:rPr>
          <w:rFonts w:ascii="Times New Roman" w:hAnsi="Times New Roman"/>
          <w:b/>
          <w:sz w:val="24"/>
          <w:szCs w:val="24"/>
        </w:rPr>
        <w:t>9</w:t>
      </w:r>
      <w:r w:rsidR="00B31A96">
        <w:rPr>
          <w:rFonts w:ascii="Times New Roman" w:hAnsi="Times New Roman"/>
          <w:sz w:val="24"/>
          <w:szCs w:val="24"/>
        </w:rPr>
        <w:t xml:space="preserve"> миссионерских школ</w:t>
      </w:r>
      <w:r w:rsidRPr="0081304C">
        <w:rPr>
          <w:rFonts w:ascii="Times New Roman" w:hAnsi="Times New Roman"/>
          <w:sz w:val="24"/>
          <w:szCs w:val="24"/>
        </w:rPr>
        <w:t xml:space="preserve">. </w:t>
      </w:r>
      <w:r w:rsidR="00B31A96">
        <w:rPr>
          <w:rFonts w:ascii="Times New Roman" w:hAnsi="Times New Roman"/>
          <w:sz w:val="24"/>
          <w:szCs w:val="24"/>
        </w:rPr>
        <w:t>Они были</w:t>
      </w:r>
      <w:r w:rsidRPr="0081304C">
        <w:rPr>
          <w:rFonts w:ascii="Times New Roman" w:hAnsi="Times New Roman"/>
          <w:sz w:val="24"/>
          <w:szCs w:val="24"/>
        </w:rPr>
        <w:t xml:space="preserve"> созданы на основе уже действующих приходских и викариатских курсов про</w:t>
      </w:r>
      <w:r w:rsidR="00B31A96">
        <w:rPr>
          <w:rFonts w:ascii="Times New Roman" w:hAnsi="Times New Roman"/>
          <w:sz w:val="24"/>
          <w:szCs w:val="24"/>
        </w:rPr>
        <w:t>шедших внутреннюю аккредитацию к</w:t>
      </w:r>
      <w:r w:rsidRPr="0081304C">
        <w:rPr>
          <w:rFonts w:ascii="Times New Roman" w:hAnsi="Times New Roman"/>
          <w:sz w:val="24"/>
          <w:szCs w:val="24"/>
        </w:rPr>
        <w:t>омисси</w:t>
      </w:r>
      <w:r w:rsidR="00B31A96">
        <w:rPr>
          <w:rFonts w:ascii="Times New Roman" w:hAnsi="Times New Roman"/>
          <w:sz w:val="24"/>
          <w:szCs w:val="24"/>
        </w:rPr>
        <w:t>и</w:t>
      </w:r>
      <w:r w:rsidRPr="0081304C">
        <w:rPr>
          <w:rFonts w:ascii="Times New Roman" w:hAnsi="Times New Roman"/>
          <w:sz w:val="24"/>
          <w:szCs w:val="24"/>
        </w:rPr>
        <w:t xml:space="preserve">. </w:t>
      </w:r>
    </w:p>
    <w:p w14:paraId="52E68489" w14:textId="5475C5D2" w:rsidR="00827E5D" w:rsidRPr="00CD20AA" w:rsidRDefault="00827E5D" w:rsidP="0081304C">
      <w:pPr>
        <w:pStyle w:val="af3"/>
        <w:shd w:val="clear" w:color="auto" w:fill="FFFFFF" w:themeFill="background1"/>
        <w:ind w:firstLine="709"/>
        <w:jc w:val="both"/>
        <w:rPr>
          <w:rFonts w:ascii="Times New Roman" w:hAnsi="Times New Roman"/>
          <w:sz w:val="24"/>
          <w:szCs w:val="24"/>
        </w:rPr>
      </w:pPr>
      <w:r w:rsidRPr="0081304C">
        <w:rPr>
          <w:rFonts w:ascii="Times New Roman" w:hAnsi="Times New Roman"/>
          <w:sz w:val="24"/>
          <w:szCs w:val="24"/>
        </w:rPr>
        <w:t xml:space="preserve">Продолжается введенная в 2017 году практика проведения неформальных встреч миссионеров с членами комиссии. Наиболее часто обсуждаемые вопросы на встречах относятся к катехизической подготовке крещаемых, проведению бесед с крестными воспреемниками и родителями крещаемых малолетних детей. Приходские миссионеры делятся друг с другом опытом своей профильной деятельности, наработками своих приходов в сфере миссионерского служения. К началу </w:t>
      </w:r>
      <w:r w:rsidRPr="0081304C">
        <w:rPr>
          <w:rFonts w:ascii="Times New Roman" w:hAnsi="Times New Roman"/>
          <w:sz w:val="24"/>
          <w:szCs w:val="24"/>
          <w:lang w:val="en-US"/>
        </w:rPr>
        <w:t>IV</w:t>
      </w:r>
      <w:r w:rsidRPr="0081304C">
        <w:rPr>
          <w:rFonts w:ascii="Times New Roman" w:hAnsi="Times New Roman"/>
          <w:sz w:val="24"/>
          <w:szCs w:val="24"/>
        </w:rPr>
        <w:t xml:space="preserve"> квартала 2018 г. состоялось </w:t>
      </w:r>
      <w:r w:rsidRPr="0081304C">
        <w:rPr>
          <w:rFonts w:ascii="Times New Roman" w:hAnsi="Times New Roman"/>
          <w:b/>
          <w:sz w:val="24"/>
          <w:szCs w:val="24"/>
        </w:rPr>
        <w:t>12</w:t>
      </w:r>
      <w:r w:rsidRPr="0081304C">
        <w:rPr>
          <w:rFonts w:ascii="Times New Roman" w:hAnsi="Times New Roman"/>
          <w:sz w:val="24"/>
          <w:szCs w:val="24"/>
        </w:rPr>
        <w:t xml:space="preserve"> таких встреч.</w:t>
      </w:r>
      <w:r w:rsidRPr="00CD20AA">
        <w:rPr>
          <w:rFonts w:ascii="Times New Roman" w:hAnsi="Times New Roman"/>
          <w:sz w:val="24"/>
          <w:szCs w:val="24"/>
        </w:rPr>
        <w:t xml:space="preserve"> </w:t>
      </w:r>
    </w:p>
    <w:p w14:paraId="70775F20" w14:textId="21A5D97A" w:rsidR="00827E5D" w:rsidRPr="00AB7C34" w:rsidRDefault="00827E5D" w:rsidP="00827E5D">
      <w:pPr>
        <w:pStyle w:val="af3"/>
        <w:ind w:firstLine="709"/>
        <w:jc w:val="both"/>
        <w:rPr>
          <w:rFonts w:ascii="Times New Roman" w:hAnsi="Times New Roman"/>
          <w:sz w:val="24"/>
          <w:szCs w:val="24"/>
        </w:rPr>
      </w:pPr>
      <w:r>
        <w:rPr>
          <w:rFonts w:ascii="Times New Roman" w:hAnsi="Times New Roman"/>
          <w:sz w:val="24"/>
          <w:szCs w:val="24"/>
        </w:rPr>
        <w:t>Результаты изучения имеющихся в московских приходах практик приходского консультирования свидетельствуют о то</w:t>
      </w:r>
      <w:r w:rsidR="00B31A96">
        <w:rPr>
          <w:rFonts w:ascii="Times New Roman" w:hAnsi="Times New Roman"/>
          <w:sz w:val="24"/>
          <w:szCs w:val="24"/>
        </w:rPr>
        <w:t>м</w:t>
      </w:r>
      <w:r>
        <w:rPr>
          <w:rFonts w:ascii="Times New Roman" w:hAnsi="Times New Roman"/>
          <w:sz w:val="24"/>
          <w:szCs w:val="24"/>
        </w:rPr>
        <w:t xml:space="preserve">, что данная форма </w:t>
      </w:r>
      <w:r w:rsidRPr="00AB7C34">
        <w:rPr>
          <w:rFonts w:ascii="Times New Roman" w:hAnsi="Times New Roman"/>
          <w:sz w:val="24"/>
          <w:szCs w:val="24"/>
        </w:rPr>
        <w:t>первичной интеграции невоцерковленного человека в церковную жиз</w:t>
      </w:r>
      <w:r>
        <w:rPr>
          <w:rFonts w:ascii="Times New Roman" w:hAnsi="Times New Roman"/>
          <w:sz w:val="24"/>
          <w:szCs w:val="24"/>
        </w:rPr>
        <w:t xml:space="preserve">нь — </w:t>
      </w:r>
      <w:r w:rsidRPr="00AB7C34">
        <w:rPr>
          <w:rFonts w:ascii="Times New Roman" w:hAnsi="Times New Roman"/>
          <w:sz w:val="24"/>
          <w:szCs w:val="24"/>
        </w:rPr>
        <w:t>одна из самых эффективных</w:t>
      </w:r>
      <w:r>
        <w:rPr>
          <w:rFonts w:ascii="Times New Roman" w:hAnsi="Times New Roman"/>
          <w:sz w:val="24"/>
          <w:szCs w:val="24"/>
        </w:rPr>
        <w:t>. Для помощи внедрения этой практики в максимальное</w:t>
      </w:r>
      <w:r w:rsidR="00B31A96">
        <w:rPr>
          <w:rFonts w:ascii="Times New Roman" w:hAnsi="Times New Roman"/>
          <w:sz w:val="24"/>
          <w:szCs w:val="24"/>
        </w:rPr>
        <w:t xml:space="preserve"> количество московских приходов</w:t>
      </w:r>
      <w:r>
        <w:rPr>
          <w:rFonts w:ascii="Times New Roman" w:hAnsi="Times New Roman"/>
          <w:sz w:val="24"/>
          <w:szCs w:val="24"/>
        </w:rPr>
        <w:t xml:space="preserve"> в 2018 г. комиссией был проведен ряд тематических семинаров </w:t>
      </w:r>
      <w:r w:rsidRPr="001B5B93">
        <w:rPr>
          <w:rFonts w:ascii="Times New Roman" w:hAnsi="Times New Roman"/>
          <w:sz w:val="24"/>
          <w:szCs w:val="24"/>
        </w:rPr>
        <w:t>для миссионеров разных викариатств</w:t>
      </w:r>
      <w:r>
        <w:rPr>
          <w:rFonts w:ascii="Times New Roman" w:hAnsi="Times New Roman"/>
          <w:sz w:val="24"/>
          <w:szCs w:val="24"/>
        </w:rPr>
        <w:t>. Подготовлен, одобрен Святейшим Патриархом и направлен во все московские викариатства документ «</w:t>
      </w:r>
      <w:r w:rsidRPr="00F234C4">
        <w:rPr>
          <w:rFonts w:ascii="Times New Roman" w:hAnsi="Times New Roman"/>
          <w:i/>
          <w:sz w:val="24"/>
          <w:szCs w:val="24"/>
        </w:rPr>
        <w:t>Об организации работы на приходах по приходскому консультированию</w:t>
      </w:r>
      <w:r>
        <w:rPr>
          <w:rFonts w:ascii="Times New Roman" w:hAnsi="Times New Roman"/>
          <w:sz w:val="24"/>
          <w:szCs w:val="24"/>
        </w:rPr>
        <w:t xml:space="preserve">». </w:t>
      </w:r>
      <w:r>
        <w:rPr>
          <w:rFonts w:ascii="Times New Roman" w:hAnsi="Times New Roman"/>
          <w:sz w:val="24"/>
          <w:szCs w:val="24"/>
        </w:rPr>
        <w:lastRenderedPageBreak/>
        <w:t xml:space="preserve">Катехизаторские практики, признанные комиссией наиболее успешными, реализуются более, чем на 50 приходах столицы. </w:t>
      </w:r>
    </w:p>
    <w:p w14:paraId="2E8939EC" w14:textId="638EFB95" w:rsidR="00827E5D" w:rsidRDefault="00827E5D" w:rsidP="00827E5D">
      <w:pPr>
        <w:pStyle w:val="af3"/>
        <w:ind w:firstLine="709"/>
        <w:jc w:val="both"/>
        <w:rPr>
          <w:rFonts w:ascii="Times New Roman" w:hAnsi="Times New Roman"/>
          <w:sz w:val="24"/>
          <w:szCs w:val="24"/>
        </w:rPr>
      </w:pPr>
      <w:r>
        <w:rPr>
          <w:rFonts w:ascii="Times New Roman" w:hAnsi="Times New Roman"/>
          <w:sz w:val="24"/>
          <w:szCs w:val="24"/>
        </w:rPr>
        <w:t xml:space="preserve">Миссионерская деятельность в среде столичных мигрантов ведется преимущественно на уровне частных инициатив. В это сфере предстоит ещё много работы. В настоящее время совокупная численность самых крупных национальных диаспор </w:t>
      </w:r>
      <w:r w:rsidRPr="00855D8E">
        <w:rPr>
          <w:rFonts w:ascii="Times New Roman" w:hAnsi="Times New Roman"/>
          <w:sz w:val="24"/>
          <w:szCs w:val="24"/>
        </w:rPr>
        <w:t>(</w:t>
      </w:r>
      <w:r>
        <w:rPr>
          <w:rFonts w:ascii="Times New Roman" w:hAnsi="Times New Roman"/>
          <w:sz w:val="24"/>
          <w:szCs w:val="24"/>
        </w:rPr>
        <w:t>узбекской, таджикской</w:t>
      </w:r>
      <w:r w:rsidRPr="00855D8E">
        <w:rPr>
          <w:rFonts w:ascii="Times New Roman" w:hAnsi="Times New Roman"/>
          <w:sz w:val="24"/>
          <w:szCs w:val="24"/>
        </w:rPr>
        <w:t>, киргиз</w:t>
      </w:r>
      <w:r>
        <w:rPr>
          <w:rFonts w:ascii="Times New Roman" w:hAnsi="Times New Roman"/>
          <w:sz w:val="24"/>
          <w:szCs w:val="24"/>
        </w:rPr>
        <w:t>ской и азербайджанской</w:t>
      </w:r>
      <w:r w:rsidRPr="00855D8E">
        <w:rPr>
          <w:rFonts w:ascii="Times New Roman" w:hAnsi="Times New Roman"/>
          <w:sz w:val="24"/>
          <w:szCs w:val="24"/>
        </w:rPr>
        <w:t>)</w:t>
      </w:r>
      <w:r>
        <w:rPr>
          <w:rFonts w:ascii="Times New Roman" w:hAnsi="Times New Roman"/>
          <w:sz w:val="24"/>
          <w:szCs w:val="24"/>
        </w:rPr>
        <w:t xml:space="preserve"> </w:t>
      </w:r>
      <w:r w:rsidRPr="00855D8E">
        <w:rPr>
          <w:rFonts w:ascii="Times New Roman" w:hAnsi="Times New Roman"/>
          <w:sz w:val="24"/>
          <w:szCs w:val="24"/>
        </w:rPr>
        <w:t>составляет не менее 750 тыс. чел.</w:t>
      </w:r>
      <w:r>
        <w:rPr>
          <w:rFonts w:ascii="Times New Roman" w:hAnsi="Times New Roman"/>
          <w:sz w:val="24"/>
          <w:szCs w:val="24"/>
        </w:rPr>
        <w:t xml:space="preserve"> При этом постоянную связь с членами комиссии поддерживают лишь несколько </w:t>
      </w:r>
      <w:r w:rsidR="00B31A96">
        <w:rPr>
          <w:rFonts w:ascii="Times New Roman" w:hAnsi="Times New Roman"/>
          <w:sz w:val="24"/>
          <w:szCs w:val="24"/>
        </w:rPr>
        <w:t>десятков</w:t>
      </w:r>
      <w:r>
        <w:rPr>
          <w:rFonts w:ascii="Times New Roman" w:hAnsi="Times New Roman"/>
          <w:sz w:val="24"/>
          <w:szCs w:val="24"/>
        </w:rPr>
        <w:t xml:space="preserve"> обратившихся в православие граждан Средней Азии. </w:t>
      </w:r>
      <w:r w:rsidRPr="00855D8E">
        <w:rPr>
          <w:rFonts w:ascii="Times New Roman" w:hAnsi="Times New Roman"/>
          <w:sz w:val="24"/>
          <w:szCs w:val="24"/>
        </w:rPr>
        <w:t xml:space="preserve">Из-за отсутствия регулярного богослужения, общинной жизни и целенаправленной пастырской работы среди крещеных азиатов и представителей диаспор других народов, многие </w:t>
      </w:r>
      <w:r>
        <w:rPr>
          <w:rFonts w:ascii="Times New Roman" w:hAnsi="Times New Roman"/>
          <w:sz w:val="24"/>
          <w:szCs w:val="24"/>
        </w:rPr>
        <w:t xml:space="preserve">из них, </w:t>
      </w:r>
      <w:r w:rsidRPr="00855D8E">
        <w:rPr>
          <w:rFonts w:ascii="Times New Roman" w:hAnsi="Times New Roman"/>
          <w:sz w:val="24"/>
          <w:szCs w:val="24"/>
        </w:rPr>
        <w:t>обративши</w:t>
      </w:r>
      <w:r>
        <w:rPr>
          <w:rFonts w:ascii="Times New Roman" w:hAnsi="Times New Roman"/>
          <w:sz w:val="24"/>
          <w:szCs w:val="24"/>
        </w:rPr>
        <w:t>сь</w:t>
      </w:r>
      <w:r w:rsidRPr="00855D8E">
        <w:rPr>
          <w:rFonts w:ascii="Times New Roman" w:hAnsi="Times New Roman"/>
          <w:sz w:val="24"/>
          <w:szCs w:val="24"/>
        </w:rPr>
        <w:t xml:space="preserve"> в Православие</w:t>
      </w:r>
      <w:r>
        <w:rPr>
          <w:rFonts w:ascii="Times New Roman" w:hAnsi="Times New Roman"/>
          <w:sz w:val="24"/>
          <w:szCs w:val="24"/>
        </w:rPr>
        <w:t>,</w:t>
      </w:r>
      <w:r w:rsidRPr="00855D8E">
        <w:rPr>
          <w:rFonts w:ascii="Times New Roman" w:hAnsi="Times New Roman"/>
          <w:sz w:val="24"/>
          <w:szCs w:val="24"/>
        </w:rPr>
        <w:t xml:space="preserve"> быстро покидают приходы. Поэтому для успешного приобщения мигрантов к </w:t>
      </w:r>
      <w:r>
        <w:rPr>
          <w:rFonts w:ascii="Times New Roman" w:hAnsi="Times New Roman"/>
          <w:sz w:val="24"/>
          <w:szCs w:val="24"/>
        </w:rPr>
        <w:t>православной вере</w:t>
      </w:r>
      <w:r w:rsidRPr="00855D8E">
        <w:rPr>
          <w:rFonts w:ascii="Times New Roman" w:hAnsi="Times New Roman"/>
          <w:sz w:val="24"/>
          <w:szCs w:val="24"/>
        </w:rPr>
        <w:t xml:space="preserve"> требуется организация приходской и социальной среды, </w:t>
      </w:r>
      <w:r>
        <w:rPr>
          <w:rFonts w:ascii="Times New Roman" w:hAnsi="Times New Roman"/>
          <w:sz w:val="24"/>
          <w:szCs w:val="24"/>
        </w:rPr>
        <w:t xml:space="preserve">способствующей развитию обращенных в вере без полного отрыва от своей национальной культуры. </w:t>
      </w:r>
    </w:p>
    <w:p w14:paraId="617FF0C5" w14:textId="38044942" w:rsidR="00827E5D" w:rsidRDefault="00827E5D" w:rsidP="00827E5D">
      <w:pPr>
        <w:pStyle w:val="af3"/>
        <w:ind w:firstLine="709"/>
        <w:jc w:val="both"/>
        <w:rPr>
          <w:rFonts w:ascii="Times New Roman" w:hAnsi="Times New Roman"/>
          <w:sz w:val="24"/>
          <w:szCs w:val="24"/>
        </w:rPr>
      </w:pPr>
      <w:r>
        <w:rPr>
          <w:rFonts w:ascii="Times New Roman" w:hAnsi="Times New Roman"/>
          <w:sz w:val="24"/>
          <w:szCs w:val="24"/>
        </w:rPr>
        <w:t xml:space="preserve">Для возможности более содержательной работы в данном направлении комиссия приступила к созданию </w:t>
      </w:r>
      <w:r w:rsidRPr="00855D8E">
        <w:rPr>
          <w:rFonts w:ascii="Times New Roman" w:hAnsi="Times New Roman"/>
          <w:sz w:val="24"/>
          <w:szCs w:val="24"/>
        </w:rPr>
        <w:t>«Социального центра помощи мигрантам</w:t>
      </w:r>
      <w:r w:rsidR="00B31A96">
        <w:rPr>
          <w:rFonts w:ascii="Times New Roman" w:hAnsi="Times New Roman"/>
          <w:sz w:val="24"/>
          <w:szCs w:val="24"/>
        </w:rPr>
        <w:t>»</w:t>
      </w:r>
      <w:r>
        <w:rPr>
          <w:rFonts w:ascii="Times New Roman" w:hAnsi="Times New Roman"/>
          <w:sz w:val="24"/>
          <w:szCs w:val="24"/>
        </w:rPr>
        <w:t xml:space="preserve"> — самостоятельной церковной площадки, формат которой позволял</w:t>
      </w:r>
      <w:r w:rsidRPr="00190E49">
        <w:rPr>
          <w:rFonts w:ascii="Times New Roman" w:hAnsi="Times New Roman"/>
          <w:sz w:val="24"/>
          <w:szCs w:val="24"/>
        </w:rPr>
        <w:t xml:space="preserve"> бы заниматься на постоянной основе социализацией</w:t>
      </w:r>
      <w:r>
        <w:rPr>
          <w:rFonts w:ascii="Times New Roman" w:hAnsi="Times New Roman"/>
          <w:sz w:val="24"/>
          <w:szCs w:val="24"/>
        </w:rPr>
        <w:t xml:space="preserve"> мигрантов</w:t>
      </w:r>
      <w:r w:rsidRPr="00190E49">
        <w:rPr>
          <w:rFonts w:ascii="Times New Roman" w:hAnsi="Times New Roman"/>
          <w:sz w:val="24"/>
          <w:szCs w:val="24"/>
        </w:rPr>
        <w:t>, оказанием</w:t>
      </w:r>
      <w:r>
        <w:rPr>
          <w:rFonts w:ascii="Times New Roman" w:hAnsi="Times New Roman"/>
          <w:sz w:val="24"/>
          <w:szCs w:val="24"/>
        </w:rPr>
        <w:t xml:space="preserve"> им</w:t>
      </w:r>
      <w:r w:rsidRPr="00190E49">
        <w:rPr>
          <w:rFonts w:ascii="Times New Roman" w:hAnsi="Times New Roman"/>
          <w:sz w:val="24"/>
          <w:szCs w:val="24"/>
        </w:rPr>
        <w:t xml:space="preserve"> социальной помощи, и проводить духовно-просветительскую работу миссионерского характера</w:t>
      </w:r>
      <w:r>
        <w:rPr>
          <w:rFonts w:ascii="Times New Roman" w:hAnsi="Times New Roman"/>
          <w:sz w:val="24"/>
          <w:szCs w:val="24"/>
        </w:rPr>
        <w:t xml:space="preserve">. Кроме того, спецкурс по </w:t>
      </w:r>
      <w:r w:rsidRPr="00190E49">
        <w:rPr>
          <w:rFonts w:ascii="Times New Roman" w:hAnsi="Times New Roman"/>
          <w:sz w:val="24"/>
          <w:szCs w:val="24"/>
        </w:rPr>
        <w:t xml:space="preserve">миссионерской работе с мигрантами будет включен в программу миссионерского факультета </w:t>
      </w:r>
      <w:r>
        <w:rPr>
          <w:rFonts w:ascii="Times New Roman" w:hAnsi="Times New Roman"/>
          <w:sz w:val="24"/>
          <w:szCs w:val="24"/>
        </w:rPr>
        <w:t>Российского православного университета. При содействии комиссии создан и функционирует интернет-портал «Мир вам» (</w:t>
      </w:r>
      <w:hyperlink r:id="rId15" w:history="1">
        <w:r w:rsidRPr="006B7640">
          <w:rPr>
            <w:rStyle w:val="aa"/>
            <w:rFonts w:ascii="Times New Roman" w:hAnsi="Times New Roman"/>
            <w:sz w:val="24"/>
            <w:szCs w:val="24"/>
          </w:rPr>
          <w:t>https://peace4u.info</w:t>
        </w:r>
      </w:hyperlink>
      <w:r w:rsidR="00B31A96">
        <w:rPr>
          <w:rFonts w:ascii="Times New Roman" w:hAnsi="Times New Roman"/>
          <w:sz w:val="24"/>
          <w:szCs w:val="24"/>
        </w:rPr>
        <w:t xml:space="preserve"> )</w:t>
      </w:r>
      <w:r>
        <w:rPr>
          <w:rFonts w:ascii="Times New Roman" w:hAnsi="Times New Roman"/>
          <w:sz w:val="24"/>
          <w:szCs w:val="24"/>
        </w:rPr>
        <w:t xml:space="preserve">, предназначенный для </w:t>
      </w:r>
      <w:r w:rsidRPr="005E488C">
        <w:rPr>
          <w:rFonts w:ascii="Times New Roman" w:hAnsi="Times New Roman"/>
          <w:sz w:val="24"/>
          <w:szCs w:val="24"/>
        </w:rPr>
        <w:t>развития православной миссии среди иностранцев</w:t>
      </w:r>
      <w:r>
        <w:rPr>
          <w:rFonts w:ascii="Times New Roman" w:hAnsi="Times New Roman"/>
          <w:sz w:val="24"/>
          <w:szCs w:val="24"/>
        </w:rPr>
        <w:t>, а также сайт «Православные татары» (</w:t>
      </w:r>
      <w:hyperlink r:id="rId16" w:history="1">
        <w:r w:rsidRPr="006B7640">
          <w:rPr>
            <w:rStyle w:val="aa"/>
            <w:rFonts w:ascii="Times New Roman" w:hAnsi="Times New Roman"/>
            <w:sz w:val="24"/>
            <w:szCs w:val="24"/>
          </w:rPr>
          <w:t>http://tatar.orthodoxy.ru</w:t>
        </w:r>
      </w:hyperlink>
      <w:r>
        <w:rPr>
          <w:rFonts w:ascii="Times New Roman" w:hAnsi="Times New Roman"/>
          <w:sz w:val="24"/>
          <w:szCs w:val="24"/>
        </w:rPr>
        <w:t xml:space="preserve">), содержащий информацию о православной вере на </w:t>
      </w:r>
      <w:r w:rsidRPr="005E488C">
        <w:rPr>
          <w:rFonts w:ascii="Times New Roman" w:hAnsi="Times New Roman"/>
          <w:sz w:val="24"/>
          <w:szCs w:val="24"/>
        </w:rPr>
        <w:t>татарском и башкирском</w:t>
      </w:r>
      <w:r>
        <w:rPr>
          <w:rFonts w:ascii="Times New Roman" w:hAnsi="Times New Roman"/>
          <w:sz w:val="24"/>
          <w:szCs w:val="24"/>
        </w:rPr>
        <w:t xml:space="preserve"> языках.</w:t>
      </w:r>
    </w:p>
    <w:p w14:paraId="04448DD6" w14:textId="35BC7DA4" w:rsidR="00827E5D" w:rsidRDefault="00827E5D" w:rsidP="00827E5D">
      <w:pPr>
        <w:pStyle w:val="af3"/>
        <w:ind w:firstLine="709"/>
        <w:jc w:val="both"/>
        <w:rPr>
          <w:rFonts w:ascii="Times New Roman" w:hAnsi="Times New Roman"/>
          <w:sz w:val="24"/>
          <w:szCs w:val="24"/>
        </w:rPr>
      </w:pPr>
      <w:r>
        <w:rPr>
          <w:rFonts w:ascii="Times New Roman" w:hAnsi="Times New Roman"/>
          <w:sz w:val="24"/>
          <w:szCs w:val="24"/>
        </w:rPr>
        <w:t xml:space="preserve">Продолжается миссионерская работа в высших учебных заведениях столицы. Наиболее распространенные формы взаимодействия со студенческой аудиторией — проведение открытых лекций, включенных в рамки учебных программ, вовлечение </w:t>
      </w:r>
      <w:r w:rsidR="00B31A96">
        <w:rPr>
          <w:rFonts w:ascii="Times New Roman" w:hAnsi="Times New Roman"/>
          <w:sz w:val="24"/>
          <w:szCs w:val="24"/>
        </w:rPr>
        <w:t>студентов в со</w:t>
      </w:r>
      <w:r>
        <w:rPr>
          <w:rFonts w:ascii="Times New Roman" w:hAnsi="Times New Roman"/>
          <w:sz w:val="24"/>
          <w:szCs w:val="24"/>
        </w:rPr>
        <w:t xml:space="preserve">циальное служение Церкви, а также в творческие и художественные мероприятия. </w:t>
      </w:r>
    </w:p>
    <w:p w14:paraId="5501FD2B" w14:textId="727FE0E9" w:rsidR="00827E5D" w:rsidRDefault="00827E5D" w:rsidP="00827E5D">
      <w:pPr>
        <w:pStyle w:val="af3"/>
        <w:ind w:firstLine="709"/>
        <w:jc w:val="both"/>
        <w:rPr>
          <w:rFonts w:ascii="Times New Roman" w:hAnsi="Times New Roman"/>
          <w:sz w:val="24"/>
          <w:szCs w:val="24"/>
        </w:rPr>
      </w:pPr>
      <w:r>
        <w:rPr>
          <w:rFonts w:ascii="Times New Roman" w:hAnsi="Times New Roman"/>
          <w:sz w:val="24"/>
          <w:szCs w:val="24"/>
        </w:rPr>
        <w:t xml:space="preserve">При участии комиссии по миссионерскому служению </w:t>
      </w:r>
      <w:r w:rsidRPr="0025495D">
        <w:rPr>
          <w:rFonts w:ascii="Times New Roman" w:hAnsi="Times New Roman"/>
          <w:sz w:val="24"/>
          <w:szCs w:val="24"/>
        </w:rPr>
        <w:t>с 19 по 29 июля в культурно-историческом парке «Александрова гора» в Ярославской области</w:t>
      </w:r>
      <w:r>
        <w:rPr>
          <w:rFonts w:ascii="Times New Roman" w:hAnsi="Times New Roman"/>
          <w:sz w:val="24"/>
          <w:szCs w:val="24"/>
        </w:rPr>
        <w:t xml:space="preserve"> состоялся одноименный III</w:t>
      </w:r>
      <w:r w:rsidR="00B31A96">
        <w:rPr>
          <w:rFonts w:ascii="Times New Roman" w:hAnsi="Times New Roman"/>
          <w:sz w:val="24"/>
          <w:szCs w:val="24"/>
        </w:rPr>
        <w:t> </w:t>
      </w:r>
      <w:r>
        <w:rPr>
          <w:rFonts w:ascii="Times New Roman" w:hAnsi="Times New Roman"/>
          <w:sz w:val="24"/>
          <w:szCs w:val="24"/>
        </w:rPr>
        <w:t xml:space="preserve">Молодежный форум. Программа форму включала </w:t>
      </w:r>
      <w:r w:rsidRPr="0025495D">
        <w:rPr>
          <w:rFonts w:ascii="Times New Roman" w:hAnsi="Times New Roman"/>
          <w:sz w:val="24"/>
          <w:szCs w:val="24"/>
        </w:rPr>
        <w:t>познавательные экскурсии, лекции, семинары, мастер-классы</w:t>
      </w:r>
      <w:r>
        <w:rPr>
          <w:rFonts w:ascii="Times New Roman" w:hAnsi="Times New Roman"/>
          <w:sz w:val="24"/>
          <w:szCs w:val="24"/>
        </w:rPr>
        <w:t>,</w:t>
      </w:r>
      <w:r w:rsidRPr="0025495D">
        <w:rPr>
          <w:rFonts w:ascii="Times New Roman" w:hAnsi="Times New Roman"/>
          <w:sz w:val="24"/>
          <w:szCs w:val="24"/>
        </w:rPr>
        <w:t xml:space="preserve"> встречи с известными государственными и общественными деятелями</w:t>
      </w:r>
      <w:r>
        <w:rPr>
          <w:rFonts w:ascii="Times New Roman" w:hAnsi="Times New Roman"/>
          <w:sz w:val="24"/>
          <w:szCs w:val="24"/>
        </w:rPr>
        <w:t>, проведение фестиваля русской культуры и искусства. Все м</w:t>
      </w:r>
      <w:r w:rsidRPr="0025495D">
        <w:rPr>
          <w:rFonts w:ascii="Times New Roman" w:hAnsi="Times New Roman"/>
          <w:sz w:val="24"/>
          <w:szCs w:val="24"/>
        </w:rPr>
        <w:t xml:space="preserve">ероприятия </w:t>
      </w:r>
      <w:r>
        <w:rPr>
          <w:rFonts w:ascii="Times New Roman" w:hAnsi="Times New Roman"/>
          <w:sz w:val="24"/>
          <w:szCs w:val="24"/>
        </w:rPr>
        <w:t xml:space="preserve">были </w:t>
      </w:r>
      <w:r w:rsidRPr="0025495D">
        <w:rPr>
          <w:rFonts w:ascii="Times New Roman" w:hAnsi="Times New Roman"/>
          <w:sz w:val="24"/>
          <w:szCs w:val="24"/>
        </w:rPr>
        <w:t>приурочены к предстоящему в 2021 году празднованию 800-летия со дня рождения святого благоверного князя Александра Невского</w:t>
      </w:r>
      <w:r>
        <w:rPr>
          <w:rFonts w:ascii="Times New Roman" w:hAnsi="Times New Roman"/>
          <w:sz w:val="24"/>
          <w:szCs w:val="24"/>
        </w:rPr>
        <w:t>.</w:t>
      </w:r>
    </w:p>
    <w:p w14:paraId="485A3DD3" w14:textId="29C52543" w:rsidR="00827E5D" w:rsidRDefault="00B31A96" w:rsidP="00827E5D">
      <w:pPr>
        <w:pStyle w:val="af3"/>
        <w:ind w:firstLine="709"/>
        <w:jc w:val="both"/>
        <w:rPr>
          <w:rFonts w:ascii="Times New Roman" w:hAnsi="Times New Roman"/>
          <w:sz w:val="24"/>
          <w:szCs w:val="24"/>
        </w:rPr>
      </w:pPr>
      <w:r>
        <w:rPr>
          <w:rFonts w:ascii="Times New Roman" w:hAnsi="Times New Roman"/>
          <w:sz w:val="24"/>
          <w:szCs w:val="24"/>
        </w:rPr>
        <w:t>В отчетном году</w:t>
      </w:r>
      <w:r w:rsidR="00827E5D">
        <w:rPr>
          <w:rFonts w:ascii="Times New Roman" w:hAnsi="Times New Roman"/>
          <w:sz w:val="24"/>
          <w:szCs w:val="24"/>
        </w:rPr>
        <w:t xml:space="preserve"> </w:t>
      </w:r>
      <w:r w:rsidR="00827E5D" w:rsidRPr="00AF66B5">
        <w:rPr>
          <w:rFonts w:ascii="Times New Roman" w:hAnsi="Times New Roman"/>
          <w:sz w:val="24"/>
          <w:szCs w:val="24"/>
        </w:rPr>
        <w:t xml:space="preserve">был улучшен дизайн </w:t>
      </w:r>
      <w:r w:rsidR="00827E5D">
        <w:rPr>
          <w:rFonts w:ascii="Times New Roman" w:hAnsi="Times New Roman"/>
          <w:sz w:val="24"/>
          <w:szCs w:val="24"/>
        </w:rPr>
        <w:t>разрабатываемого в комиссии раздаточного материала</w:t>
      </w:r>
      <w:r w:rsidR="00827E5D" w:rsidRPr="00AF66B5">
        <w:rPr>
          <w:rFonts w:ascii="Times New Roman" w:hAnsi="Times New Roman"/>
          <w:sz w:val="24"/>
          <w:szCs w:val="24"/>
        </w:rPr>
        <w:t xml:space="preserve"> и </w:t>
      </w:r>
      <w:r w:rsidR="00827E5D">
        <w:rPr>
          <w:rFonts w:ascii="Times New Roman" w:hAnsi="Times New Roman"/>
          <w:sz w:val="24"/>
          <w:szCs w:val="24"/>
        </w:rPr>
        <w:t>его</w:t>
      </w:r>
      <w:r w:rsidR="00827E5D" w:rsidRPr="00AF66B5">
        <w:rPr>
          <w:rFonts w:ascii="Times New Roman" w:hAnsi="Times New Roman"/>
          <w:sz w:val="24"/>
          <w:szCs w:val="24"/>
        </w:rPr>
        <w:t xml:space="preserve"> ассортимент</w:t>
      </w:r>
      <w:r>
        <w:rPr>
          <w:rFonts w:ascii="Times New Roman" w:hAnsi="Times New Roman"/>
          <w:sz w:val="24"/>
          <w:szCs w:val="24"/>
        </w:rPr>
        <w:t>. Так, к Пасхе 2018 </w:t>
      </w:r>
      <w:r w:rsidR="00827E5D">
        <w:rPr>
          <w:rFonts w:ascii="Times New Roman" w:hAnsi="Times New Roman"/>
          <w:sz w:val="24"/>
          <w:szCs w:val="24"/>
        </w:rPr>
        <w:t>г</w:t>
      </w:r>
      <w:r>
        <w:rPr>
          <w:rFonts w:ascii="Times New Roman" w:hAnsi="Times New Roman"/>
          <w:sz w:val="24"/>
          <w:szCs w:val="24"/>
        </w:rPr>
        <w:t>.</w:t>
      </w:r>
      <w:r w:rsidR="00827E5D">
        <w:rPr>
          <w:rFonts w:ascii="Times New Roman" w:hAnsi="Times New Roman"/>
          <w:sz w:val="24"/>
          <w:szCs w:val="24"/>
        </w:rPr>
        <w:t xml:space="preserve"> выпущено </w:t>
      </w:r>
      <w:r w:rsidR="00827E5D" w:rsidRPr="00AF66B5">
        <w:rPr>
          <w:rFonts w:ascii="Times New Roman" w:hAnsi="Times New Roman"/>
          <w:b/>
          <w:sz w:val="24"/>
          <w:szCs w:val="24"/>
        </w:rPr>
        <w:t>6</w:t>
      </w:r>
      <w:r w:rsidR="00827E5D">
        <w:rPr>
          <w:rFonts w:ascii="Times New Roman" w:hAnsi="Times New Roman"/>
          <w:sz w:val="24"/>
          <w:szCs w:val="24"/>
        </w:rPr>
        <w:t xml:space="preserve"> видов листовок: </w:t>
      </w:r>
      <w:r w:rsidR="00827E5D" w:rsidRPr="00AF66B5">
        <w:rPr>
          <w:rFonts w:ascii="Times New Roman" w:hAnsi="Times New Roman"/>
          <w:sz w:val="24"/>
          <w:szCs w:val="24"/>
        </w:rPr>
        <w:t>о празднике Пасхи (2 вида), о правилах поведения в храме, о Таинстве Исповеди, о Таинстве Причастия, о Таинстве Крещения</w:t>
      </w:r>
      <w:r w:rsidR="00827E5D">
        <w:rPr>
          <w:rFonts w:ascii="Times New Roman" w:hAnsi="Times New Roman"/>
          <w:sz w:val="24"/>
          <w:szCs w:val="24"/>
        </w:rPr>
        <w:t xml:space="preserve">. Их совокупный тираж составил 500 тыс. экз. </w:t>
      </w:r>
      <w:r w:rsidR="00827E5D" w:rsidRPr="00AF66B5">
        <w:rPr>
          <w:rFonts w:ascii="Times New Roman" w:hAnsi="Times New Roman"/>
          <w:sz w:val="24"/>
          <w:szCs w:val="24"/>
        </w:rPr>
        <w:t>К Великим и Двунадесятым праздникам было разработано и разослано 14 видов листовок, а для размещения на приходских стендах</w:t>
      </w:r>
      <w:r w:rsidR="00567AC8">
        <w:rPr>
          <w:rFonts w:ascii="Times New Roman" w:hAnsi="Times New Roman"/>
          <w:sz w:val="24"/>
          <w:szCs w:val="24"/>
        </w:rPr>
        <w:t xml:space="preserve"> —</w:t>
      </w:r>
      <w:r w:rsidR="00827E5D" w:rsidRPr="00AF66B5">
        <w:rPr>
          <w:rFonts w:ascii="Times New Roman" w:hAnsi="Times New Roman"/>
          <w:sz w:val="24"/>
          <w:szCs w:val="24"/>
        </w:rPr>
        <w:t xml:space="preserve"> 51 номер стенгазеты </w:t>
      </w:r>
      <w:r w:rsidR="00827E5D">
        <w:rPr>
          <w:rFonts w:ascii="Times New Roman" w:hAnsi="Times New Roman"/>
          <w:sz w:val="24"/>
          <w:szCs w:val="24"/>
        </w:rPr>
        <w:t>к</w:t>
      </w:r>
      <w:r w:rsidR="00827E5D" w:rsidRPr="00AF66B5">
        <w:rPr>
          <w:rFonts w:ascii="Times New Roman" w:hAnsi="Times New Roman"/>
          <w:sz w:val="24"/>
          <w:szCs w:val="24"/>
        </w:rPr>
        <w:t>омиссии</w:t>
      </w:r>
      <w:r w:rsidR="00827E5D">
        <w:rPr>
          <w:rFonts w:ascii="Times New Roman" w:hAnsi="Times New Roman"/>
          <w:sz w:val="24"/>
          <w:szCs w:val="24"/>
        </w:rPr>
        <w:t xml:space="preserve">. Проделана значительная работа по сайту комиссии. Теперь это обширный </w:t>
      </w:r>
      <w:r w:rsidR="00827E5D" w:rsidRPr="00AF66B5">
        <w:rPr>
          <w:rFonts w:ascii="Times New Roman" w:hAnsi="Times New Roman"/>
          <w:sz w:val="24"/>
          <w:szCs w:val="24"/>
        </w:rPr>
        <w:t>справочно-информационны</w:t>
      </w:r>
      <w:r w:rsidR="00827E5D">
        <w:rPr>
          <w:rFonts w:ascii="Times New Roman" w:hAnsi="Times New Roman"/>
          <w:sz w:val="24"/>
          <w:szCs w:val="24"/>
        </w:rPr>
        <w:t xml:space="preserve">й ресурс </w:t>
      </w:r>
      <w:r w:rsidR="00827E5D" w:rsidRPr="00AF66B5">
        <w:rPr>
          <w:rFonts w:ascii="Times New Roman" w:hAnsi="Times New Roman"/>
          <w:sz w:val="24"/>
          <w:szCs w:val="24"/>
        </w:rPr>
        <w:t xml:space="preserve">для </w:t>
      </w:r>
      <w:r w:rsidR="00827E5D">
        <w:rPr>
          <w:rFonts w:ascii="Times New Roman" w:hAnsi="Times New Roman"/>
          <w:sz w:val="24"/>
          <w:szCs w:val="24"/>
        </w:rPr>
        <w:t>приходских</w:t>
      </w:r>
      <w:r w:rsidR="00827E5D" w:rsidRPr="00AF66B5">
        <w:rPr>
          <w:rFonts w:ascii="Times New Roman" w:hAnsi="Times New Roman"/>
          <w:sz w:val="24"/>
          <w:szCs w:val="24"/>
        </w:rPr>
        <w:t xml:space="preserve"> миссионеров</w:t>
      </w:r>
      <w:r w:rsidR="00827E5D">
        <w:rPr>
          <w:rFonts w:ascii="Times New Roman" w:hAnsi="Times New Roman"/>
          <w:sz w:val="24"/>
          <w:szCs w:val="24"/>
        </w:rPr>
        <w:t>.</w:t>
      </w:r>
    </w:p>
    <w:p w14:paraId="3FB9165B" w14:textId="497C7DE1" w:rsidR="00FB0C0F" w:rsidRDefault="00827E5D" w:rsidP="00827E5D">
      <w:pPr>
        <w:pStyle w:val="af3"/>
        <w:ind w:firstLine="709"/>
        <w:jc w:val="both"/>
        <w:rPr>
          <w:rFonts w:ascii="Times New Roman" w:hAnsi="Times New Roman"/>
          <w:sz w:val="24"/>
          <w:szCs w:val="24"/>
        </w:rPr>
      </w:pPr>
      <w:r>
        <w:rPr>
          <w:rFonts w:ascii="Times New Roman" w:hAnsi="Times New Roman"/>
          <w:sz w:val="24"/>
          <w:szCs w:val="24"/>
        </w:rPr>
        <w:t>Пресс-служба к</w:t>
      </w:r>
      <w:r w:rsidRPr="00AF66B5">
        <w:rPr>
          <w:rFonts w:ascii="Times New Roman" w:hAnsi="Times New Roman"/>
          <w:sz w:val="24"/>
          <w:szCs w:val="24"/>
        </w:rPr>
        <w:t>омиссии</w:t>
      </w:r>
      <w:r>
        <w:rPr>
          <w:rFonts w:ascii="Times New Roman" w:hAnsi="Times New Roman"/>
          <w:sz w:val="24"/>
          <w:szCs w:val="24"/>
        </w:rPr>
        <w:t xml:space="preserve"> способствует</w:t>
      </w:r>
      <w:r w:rsidRPr="00AF66B5">
        <w:rPr>
          <w:rFonts w:ascii="Times New Roman" w:hAnsi="Times New Roman"/>
          <w:sz w:val="24"/>
          <w:szCs w:val="24"/>
        </w:rPr>
        <w:t xml:space="preserve"> продвижению информации о миссионерских мероприятиях</w:t>
      </w:r>
      <w:r>
        <w:rPr>
          <w:rFonts w:ascii="Times New Roman" w:hAnsi="Times New Roman"/>
          <w:sz w:val="24"/>
          <w:szCs w:val="24"/>
        </w:rPr>
        <w:t xml:space="preserve"> московской епархии</w:t>
      </w:r>
      <w:r w:rsidRPr="00AF66B5">
        <w:rPr>
          <w:rFonts w:ascii="Times New Roman" w:hAnsi="Times New Roman"/>
          <w:sz w:val="24"/>
          <w:szCs w:val="24"/>
        </w:rPr>
        <w:t xml:space="preserve"> в </w:t>
      </w:r>
      <w:r>
        <w:rPr>
          <w:rFonts w:ascii="Times New Roman" w:hAnsi="Times New Roman"/>
          <w:sz w:val="24"/>
          <w:szCs w:val="24"/>
        </w:rPr>
        <w:t>СМИ и основных социальных сетях. Ко</w:t>
      </w:r>
      <w:r w:rsidRPr="00AF66B5">
        <w:rPr>
          <w:rFonts w:ascii="Times New Roman" w:hAnsi="Times New Roman"/>
          <w:sz w:val="24"/>
          <w:szCs w:val="24"/>
        </w:rPr>
        <w:t>личеств</w:t>
      </w:r>
      <w:r>
        <w:rPr>
          <w:rFonts w:ascii="Times New Roman" w:hAnsi="Times New Roman"/>
          <w:sz w:val="24"/>
          <w:szCs w:val="24"/>
        </w:rPr>
        <w:t>о</w:t>
      </w:r>
      <w:r w:rsidRPr="00AF66B5">
        <w:rPr>
          <w:rFonts w:ascii="Times New Roman" w:hAnsi="Times New Roman"/>
          <w:sz w:val="24"/>
          <w:szCs w:val="24"/>
        </w:rPr>
        <w:t xml:space="preserve"> упоминаний </w:t>
      </w:r>
      <w:r>
        <w:rPr>
          <w:rFonts w:ascii="Times New Roman" w:hAnsi="Times New Roman"/>
          <w:sz w:val="24"/>
          <w:szCs w:val="24"/>
        </w:rPr>
        <w:t>о деятельности комиссии</w:t>
      </w:r>
      <w:r w:rsidRPr="00AF66B5">
        <w:rPr>
          <w:rFonts w:ascii="Times New Roman" w:hAnsi="Times New Roman"/>
          <w:sz w:val="24"/>
          <w:szCs w:val="24"/>
        </w:rPr>
        <w:t xml:space="preserve"> по сравнению с прошлым годом увеличилось в 7 раз и достигло </w:t>
      </w:r>
      <w:r w:rsidRPr="00AF66B5">
        <w:rPr>
          <w:rFonts w:ascii="Times New Roman" w:hAnsi="Times New Roman"/>
          <w:b/>
          <w:sz w:val="24"/>
          <w:szCs w:val="24"/>
        </w:rPr>
        <w:t>2 тыс</w:t>
      </w:r>
      <w:r>
        <w:rPr>
          <w:rFonts w:ascii="Times New Roman" w:hAnsi="Times New Roman"/>
          <w:sz w:val="24"/>
          <w:szCs w:val="24"/>
        </w:rPr>
        <w:t xml:space="preserve">. </w:t>
      </w:r>
      <w:r w:rsidRPr="00AF66B5">
        <w:rPr>
          <w:rFonts w:ascii="Times New Roman" w:hAnsi="Times New Roman"/>
          <w:sz w:val="24"/>
          <w:szCs w:val="24"/>
        </w:rPr>
        <w:t xml:space="preserve">В период с сентября </w:t>
      </w:r>
      <w:r>
        <w:rPr>
          <w:rFonts w:ascii="Times New Roman" w:hAnsi="Times New Roman"/>
          <w:sz w:val="24"/>
          <w:szCs w:val="24"/>
        </w:rPr>
        <w:t>2017 г. по</w:t>
      </w:r>
      <w:r w:rsidRPr="00AF66B5">
        <w:rPr>
          <w:rFonts w:ascii="Times New Roman" w:hAnsi="Times New Roman"/>
          <w:sz w:val="24"/>
          <w:szCs w:val="24"/>
        </w:rPr>
        <w:t xml:space="preserve"> октябр</w:t>
      </w:r>
      <w:r>
        <w:rPr>
          <w:rFonts w:ascii="Times New Roman" w:hAnsi="Times New Roman"/>
          <w:sz w:val="24"/>
          <w:szCs w:val="24"/>
        </w:rPr>
        <w:t>ь</w:t>
      </w:r>
      <w:r w:rsidRPr="00AF66B5">
        <w:rPr>
          <w:rFonts w:ascii="Times New Roman" w:hAnsi="Times New Roman"/>
          <w:sz w:val="24"/>
          <w:szCs w:val="24"/>
        </w:rPr>
        <w:t xml:space="preserve"> </w:t>
      </w:r>
      <w:r>
        <w:rPr>
          <w:rFonts w:ascii="Times New Roman" w:hAnsi="Times New Roman"/>
          <w:sz w:val="24"/>
          <w:szCs w:val="24"/>
        </w:rPr>
        <w:t xml:space="preserve">2018 г. </w:t>
      </w:r>
      <w:r w:rsidRPr="00AF66B5">
        <w:rPr>
          <w:rFonts w:ascii="Times New Roman" w:hAnsi="Times New Roman"/>
          <w:sz w:val="24"/>
          <w:szCs w:val="24"/>
        </w:rPr>
        <w:t xml:space="preserve">создано </w:t>
      </w:r>
      <w:r w:rsidRPr="00AF66B5">
        <w:rPr>
          <w:rFonts w:ascii="Times New Roman" w:hAnsi="Times New Roman"/>
          <w:b/>
          <w:sz w:val="24"/>
          <w:szCs w:val="24"/>
        </w:rPr>
        <w:t>795</w:t>
      </w:r>
      <w:r>
        <w:rPr>
          <w:rFonts w:ascii="Times New Roman" w:hAnsi="Times New Roman"/>
          <w:sz w:val="24"/>
          <w:szCs w:val="24"/>
        </w:rPr>
        <w:t xml:space="preserve"> информационных материалов</w:t>
      </w:r>
      <w:r w:rsidR="007E1175">
        <w:rPr>
          <w:rFonts w:ascii="Times New Roman" w:hAnsi="Times New Roman"/>
          <w:sz w:val="24"/>
          <w:szCs w:val="24"/>
        </w:rPr>
        <w:t>.</w:t>
      </w:r>
    </w:p>
    <w:p w14:paraId="47F5FB7A" w14:textId="77777777" w:rsidR="00FB0C0F" w:rsidRDefault="00FB0C0F">
      <w:pPr>
        <w:ind w:firstLine="567"/>
        <w:rPr>
          <w:rFonts w:ascii="Times New Roman" w:hAnsi="Times New Roman" w:cs="Times New Roman"/>
          <w:sz w:val="24"/>
          <w:szCs w:val="24"/>
        </w:rPr>
      </w:pPr>
      <w:r>
        <w:rPr>
          <w:rFonts w:ascii="Times New Roman" w:hAnsi="Times New Roman"/>
          <w:sz w:val="24"/>
          <w:szCs w:val="24"/>
        </w:rPr>
        <w:br w:type="page"/>
      </w:r>
    </w:p>
    <w:p w14:paraId="4E9A2613" w14:textId="74438AD2" w:rsidR="00FF4D75" w:rsidRPr="00FF4D75" w:rsidRDefault="00C751DC" w:rsidP="00FF4D75">
      <w:pPr>
        <w:ind w:firstLine="567"/>
        <w:rPr>
          <w:rFonts w:ascii="Times New Roman" w:hAnsi="Times New Roman"/>
          <w:sz w:val="24"/>
          <w:szCs w:val="24"/>
        </w:rPr>
      </w:pPr>
      <w:r w:rsidRPr="00FF4D75">
        <w:rPr>
          <w:rFonts w:ascii="Times New Roman" w:hAnsi="Times New Roman"/>
          <w:b/>
          <w:sz w:val="24"/>
          <w:szCs w:val="24"/>
        </w:rPr>
        <w:lastRenderedPageBreak/>
        <w:t>Церковн</w:t>
      </w:r>
      <w:r>
        <w:rPr>
          <w:rFonts w:ascii="Times New Roman" w:hAnsi="Times New Roman"/>
          <w:b/>
          <w:sz w:val="24"/>
          <w:szCs w:val="24"/>
        </w:rPr>
        <w:t>ая</w:t>
      </w:r>
      <w:r w:rsidRPr="00FF4D75">
        <w:rPr>
          <w:rFonts w:ascii="Times New Roman" w:hAnsi="Times New Roman"/>
          <w:b/>
          <w:sz w:val="24"/>
          <w:szCs w:val="24"/>
        </w:rPr>
        <w:t xml:space="preserve"> </w:t>
      </w:r>
      <w:r w:rsidR="00FF4D75" w:rsidRPr="00FF4D75">
        <w:rPr>
          <w:rFonts w:ascii="Times New Roman" w:hAnsi="Times New Roman"/>
          <w:b/>
          <w:sz w:val="24"/>
          <w:szCs w:val="24"/>
        </w:rPr>
        <w:t>реабилитаци</w:t>
      </w:r>
      <w:r>
        <w:rPr>
          <w:rFonts w:ascii="Times New Roman" w:hAnsi="Times New Roman"/>
          <w:b/>
          <w:sz w:val="24"/>
          <w:szCs w:val="24"/>
        </w:rPr>
        <w:t>я</w:t>
      </w:r>
      <w:r w:rsidR="00FF4D75" w:rsidRPr="00FF4D75">
        <w:rPr>
          <w:rFonts w:ascii="Times New Roman" w:hAnsi="Times New Roman"/>
          <w:b/>
          <w:sz w:val="24"/>
          <w:szCs w:val="24"/>
        </w:rPr>
        <w:t xml:space="preserve"> лиц, отпавших от Православия</w:t>
      </w:r>
    </w:p>
    <w:p w14:paraId="0AB379B4" w14:textId="2D8EC701" w:rsidR="00FF4D75" w:rsidRDefault="00FF4D75" w:rsidP="00FF4D75">
      <w:pPr>
        <w:pStyle w:val="ab"/>
        <w:shd w:val="clear" w:color="auto" w:fill="FFFFFF"/>
        <w:spacing w:before="0" w:beforeAutospacing="0" w:after="0" w:afterAutospacing="0"/>
        <w:ind w:firstLine="567"/>
        <w:jc w:val="both"/>
      </w:pPr>
      <w:r>
        <w:t xml:space="preserve">Комиссия </w:t>
      </w:r>
      <w:r w:rsidR="00C751DC" w:rsidRPr="00C751DC">
        <w:t>по церковной реабилитации лиц, отпавших от Православия</w:t>
      </w:r>
      <w:r w:rsidR="00C751DC">
        <w:t>,</w:t>
      </w:r>
      <w:r w:rsidR="00C751DC" w:rsidRPr="00C751DC">
        <w:t xml:space="preserve"> </w:t>
      </w:r>
      <w:r>
        <w:t>создана в марте 2018 года с целью систематизации на уровне московской епархии работы с лицами, подпавшими под влияние сектантских организаций и нетрадиционных религиозных течений</w:t>
      </w:r>
      <w:r w:rsidRPr="00F26962">
        <w:t>.</w:t>
      </w:r>
      <w:r>
        <w:t xml:space="preserve"> За прошедшее с момента создание время был разработан документ: «Принципы работы Комиссии по церковной </w:t>
      </w:r>
      <w:r w:rsidRPr="00F26962">
        <w:t>реабилитации лиц, отпавших от Православия</w:t>
      </w:r>
      <w:r>
        <w:t>, в Московской городской епархии», регламентирующий основные направления деятельности комиссии. В частности, в нем проработаны вопросы осуществления профилактики распространения сектантства как в среде последователей религиозных заблуждений, так и в светской среде.</w:t>
      </w:r>
    </w:p>
    <w:p w14:paraId="08B80656" w14:textId="77777777" w:rsidR="00FF4D75" w:rsidRDefault="00FF4D75" w:rsidP="00FF4D75">
      <w:pPr>
        <w:pStyle w:val="ab"/>
        <w:shd w:val="clear" w:color="auto" w:fill="FFFFFF"/>
        <w:spacing w:before="0" w:beforeAutospacing="0" w:after="0" w:afterAutospacing="0"/>
        <w:ind w:firstLine="567"/>
        <w:jc w:val="both"/>
      </w:pPr>
      <w:r>
        <w:t>За период 2-4 квартала отчетного года осуществлены следующие задачи:</w:t>
      </w:r>
    </w:p>
    <w:p w14:paraId="16D7BC41" w14:textId="3D358610" w:rsidR="00FF4D75" w:rsidRDefault="00FF4D75" w:rsidP="00FF4D75">
      <w:pPr>
        <w:pStyle w:val="ab"/>
        <w:numPr>
          <w:ilvl w:val="0"/>
          <w:numId w:val="26"/>
        </w:numPr>
        <w:shd w:val="clear" w:color="auto" w:fill="FFFFFF"/>
        <w:spacing w:before="0" w:beforeAutospacing="0" w:after="0" w:afterAutospacing="0"/>
        <w:jc w:val="both"/>
      </w:pPr>
      <w:r>
        <w:t xml:space="preserve">Прошли церковную реабилитацию и присоединены к Православной Церкви 141 чел. </w:t>
      </w:r>
    </w:p>
    <w:p w14:paraId="6D5DC721" w14:textId="77777777" w:rsidR="00FF4D75" w:rsidRDefault="00FF4D75" w:rsidP="00FF4D75">
      <w:pPr>
        <w:pStyle w:val="ab"/>
        <w:numPr>
          <w:ilvl w:val="0"/>
          <w:numId w:val="26"/>
        </w:numPr>
        <w:shd w:val="clear" w:color="auto" w:fill="FFFFFF"/>
        <w:spacing w:before="0" w:beforeAutospacing="0" w:after="0" w:afterAutospacing="0"/>
        <w:jc w:val="both"/>
      </w:pPr>
      <w:r>
        <w:t>Проведено 4 заседания комиссии. Заслушаны руководители действующих центров реабилитации лиц, отпавших от Православия.</w:t>
      </w:r>
    </w:p>
    <w:p w14:paraId="41AD1BB3" w14:textId="222442A9" w:rsidR="00FF4D75" w:rsidRDefault="00FF4D75" w:rsidP="00FF4D75">
      <w:pPr>
        <w:pStyle w:val="ab"/>
        <w:numPr>
          <w:ilvl w:val="0"/>
          <w:numId w:val="26"/>
        </w:numPr>
        <w:shd w:val="clear" w:color="auto" w:fill="FFFFFF"/>
        <w:spacing w:before="0" w:beforeAutospacing="0" w:after="0" w:afterAutospacing="0"/>
        <w:jc w:val="both"/>
      </w:pPr>
      <w:r>
        <w:t>Назначены ответственные за противосектантскую работу в каждом викариатстве</w:t>
      </w:r>
      <w:r w:rsidR="00C751DC">
        <w:t>.</w:t>
      </w:r>
    </w:p>
    <w:p w14:paraId="290C6C48" w14:textId="77777777" w:rsidR="00FF4D75" w:rsidRDefault="00FF4D75" w:rsidP="00FF4D75">
      <w:pPr>
        <w:pStyle w:val="ab"/>
        <w:numPr>
          <w:ilvl w:val="0"/>
          <w:numId w:val="26"/>
        </w:numPr>
        <w:shd w:val="clear" w:color="auto" w:fill="FFFFFF"/>
        <w:spacing w:before="0" w:beforeAutospacing="0" w:after="0" w:afterAutospacing="0"/>
        <w:jc w:val="both"/>
      </w:pPr>
      <w:r>
        <w:t>Подготовлен методический материал по проведению консультационных и обучающих мероприятий для ответственных по викариатствам, сотрудников центров по церковной реабилитации, представителей приходов и подворий.</w:t>
      </w:r>
    </w:p>
    <w:p w14:paraId="5CA2E038" w14:textId="77777777" w:rsidR="00FF4D75" w:rsidRDefault="00FF4D75" w:rsidP="00FF4D75">
      <w:pPr>
        <w:pStyle w:val="ab"/>
        <w:numPr>
          <w:ilvl w:val="0"/>
          <w:numId w:val="26"/>
        </w:numPr>
        <w:shd w:val="clear" w:color="auto" w:fill="FFFFFF"/>
        <w:spacing w:before="0" w:beforeAutospacing="0" w:after="0" w:afterAutospacing="0"/>
        <w:jc w:val="both"/>
      </w:pPr>
      <w:r>
        <w:t>Разработан и введен в пилотном режиме в школе православного миссионера «Просветитель» учебный курс «Сектоведение и церковная реабилитация».</w:t>
      </w:r>
    </w:p>
    <w:p w14:paraId="6F80AAEB" w14:textId="77777777" w:rsidR="00FF4D75" w:rsidRDefault="00FF4D75" w:rsidP="00FF4D75">
      <w:pPr>
        <w:pStyle w:val="ab"/>
        <w:numPr>
          <w:ilvl w:val="0"/>
          <w:numId w:val="26"/>
        </w:numPr>
        <w:shd w:val="clear" w:color="auto" w:fill="FFFFFF"/>
        <w:spacing w:before="0" w:beforeAutospacing="0" w:after="0" w:afterAutospacing="0"/>
        <w:jc w:val="both"/>
      </w:pPr>
      <w:r>
        <w:t xml:space="preserve">Разработан и введен в эксплуатацию сайт комиссии </w:t>
      </w:r>
      <w:hyperlink r:id="rId17" w:history="1">
        <w:r w:rsidRPr="006B1B0D">
          <w:rPr>
            <w:rStyle w:val="aa"/>
            <w:lang w:val="en-US"/>
          </w:rPr>
          <w:t>http</w:t>
        </w:r>
        <w:r w:rsidRPr="006B1B0D">
          <w:rPr>
            <w:rStyle w:val="aa"/>
          </w:rPr>
          <w:t>://</w:t>
        </w:r>
        <w:r w:rsidRPr="006B1B0D">
          <w:rPr>
            <w:rStyle w:val="aa"/>
            <w:lang w:val="en-US"/>
          </w:rPr>
          <w:t>svetfavora</w:t>
        </w:r>
        <w:r w:rsidRPr="006B1B0D">
          <w:rPr>
            <w:rStyle w:val="aa"/>
          </w:rPr>
          <w:t>-</w:t>
        </w:r>
        <w:r w:rsidRPr="006B1B0D">
          <w:rPr>
            <w:rStyle w:val="aa"/>
            <w:lang w:val="en-US"/>
          </w:rPr>
          <w:t>komissiya</w:t>
        </w:r>
        <w:r w:rsidRPr="006B1B0D">
          <w:rPr>
            <w:rStyle w:val="aa"/>
          </w:rPr>
          <w:t>.</w:t>
        </w:r>
        <w:r w:rsidRPr="006B1B0D">
          <w:rPr>
            <w:rStyle w:val="aa"/>
            <w:lang w:val="en-US"/>
          </w:rPr>
          <w:t>ru</w:t>
        </w:r>
      </w:hyperlink>
      <w:r w:rsidRPr="00D47397">
        <w:t>.</w:t>
      </w:r>
    </w:p>
    <w:p w14:paraId="3629ECC3" w14:textId="77777777" w:rsidR="00FF4D75" w:rsidRDefault="00FF4D75" w:rsidP="00FF4D75">
      <w:pPr>
        <w:pStyle w:val="ab"/>
        <w:numPr>
          <w:ilvl w:val="0"/>
          <w:numId w:val="26"/>
        </w:numPr>
        <w:shd w:val="clear" w:color="auto" w:fill="FFFFFF"/>
        <w:spacing w:before="0" w:beforeAutospacing="0" w:after="0" w:afterAutospacing="0"/>
        <w:jc w:val="both"/>
      </w:pPr>
      <w:r>
        <w:t xml:space="preserve">Начат сбор информации о сектантских организациях в г. Москве, а также о состоянии приходской и иной противосектантской работы. </w:t>
      </w:r>
      <w:r w:rsidRPr="00D47397">
        <w:t xml:space="preserve"> </w:t>
      </w:r>
      <w:r>
        <w:t xml:space="preserve"> </w:t>
      </w:r>
    </w:p>
    <w:p w14:paraId="44AF4CFD" w14:textId="77777777" w:rsidR="00FF4D75" w:rsidRDefault="00FF4D75" w:rsidP="00FF4D75">
      <w:pPr>
        <w:pStyle w:val="ab"/>
        <w:shd w:val="clear" w:color="auto" w:fill="FFFFFF"/>
        <w:spacing w:before="0" w:beforeAutospacing="0" w:after="0" w:afterAutospacing="0"/>
        <w:ind w:firstLine="567"/>
        <w:jc w:val="both"/>
      </w:pPr>
      <w:r>
        <w:t xml:space="preserve">В настоящее время в Московской епархии действуют 6 центров, осуществляющих противосектантскую работу в различных формах: проведении диспутов, бесед, тестирований, реабилитационных мероприятий, раздаче просветительской литературы. В 2 центрах совершаются чинопоследования присоединения к Православной Церкви. </w:t>
      </w:r>
    </w:p>
    <w:p w14:paraId="0EB2668F" w14:textId="77777777" w:rsidR="00FB0C0F" w:rsidRDefault="00FB0C0F" w:rsidP="00FB0C0F">
      <w:pPr>
        <w:pStyle w:val="af3"/>
        <w:ind w:firstLine="709"/>
        <w:jc w:val="both"/>
        <w:rPr>
          <w:rFonts w:ascii="Times New Roman" w:hAnsi="Times New Roman"/>
          <w:b/>
          <w:sz w:val="24"/>
          <w:szCs w:val="24"/>
        </w:rPr>
      </w:pPr>
    </w:p>
    <w:p w14:paraId="72EC9102" w14:textId="5A62786A" w:rsidR="00FB0C0F" w:rsidRPr="00820EC6" w:rsidRDefault="00FB0C0F" w:rsidP="00FB0C0F">
      <w:pPr>
        <w:pStyle w:val="af3"/>
        <w:ind w:firstLine="709"/>
        <w:jc w:val="both"/>
        <w:rPr>
          <w:rFonts w:ascii="Times New Roman" w:hAnsi="Times New Roman"/>
          <w:b/>
          <w:sz w:val="24"/>
          <w:szCs w:val="24"/>
        </w:rPr>
      </w:pPr>
      <w:r w:rsidRPr="00820EC6">
        <w:rPr>
          <w:rFonts w:ascii="Times New Roman" w:hAnsi="Times New Roman"/>
          <w:b/>
          <w:sz w:val="24"/>
          <w:szCs w:val="24"/>
        </w:rPr>
        <w:t>Работа с молодежью</w:t>
      </w:r>
    </w:p>
    <w:p w14:paraId="7883F0EF" w14:textId="77777777" w:rsidR="00FB0C0F" w:rsidRDefault="00FB0C0F" w:rsidP="00FB0C0F">
      <w:pPr>
        <w:ind w:firstLine="709"/>
        <w:rPr>
          <w:rFonts w:ascii="Times New Roman" w:hAnsi="Times New Roman"/>
          <w:sz w:val="24"/>
          <w:szCs w:val="24"/>
        </w:rPr>
      </w:pPr>
      <w:r w:rsidRPr="00D17F00">
        <w:rPr>
          <w:rFonts w:ascii="Times New Roman" w:hAnsi="Times New Roman"/>
          <w:sz w:val="24"/>
          <w:szCs w:val="24"/>
        </w:rPr>
        <w:t xml:space="preserve">Всего молодежные объединения действуют в </w:t>
      </w:r>
      <w:r w:rsidRPr="00D17F00">
        <w:rPr>
          <w:rFonts w:ascii="Times New Roman" w:hAnsi="Times New Roman"/>
          <w:b/>
          <w:sz w:val="24"/>
          <w:szCs w:val="24"/>
        </w:rPr>
        <w:t>354</w:t>
      </w:r>
      <w:r w:rsidRPr="00D17F00">
        <w:rPr>
          <w:rFonts w:ascii="Times New Roman" w:hAnsi="Times New Roman"/>
          <w:sz w:val="24"/>
          <w:szCs w:val="24"/>
        </w:rPr>
        <w:t xml:space="preserve"> приходах Московской епархии. Общий актив участников объединений за текущий год </w:t>
      </w:r>
      <w:r w:rsidRPr="00D17F00">
        <w:rPr>
          <w:rFonts w:ascii="Times New Roman" w:hAnsi="Times New Roman"/>
          <w:b/>
          <w:sz w:val="24"/>
          <w:szCs w:val="24"/>
        </w:rPr>
        <w:t>возрос на 7,6%</w:t>
      </w:r>
      <w:r w:rsidRPr="00D17F00">
        <w:rPr>
          <w:rFonts w:ascii="Times New Roman" w:hAnsi="Times New Roman"/>
          <w:sz w:val="24"/>
          <w:szCs w:val="24"/>
        </w:rPr>
        <w:t xml:space="preserve"> (646 чел.) и составил </w:t>
      </w:r>
      <w:r w:rsidRPr="00D17F00">
        <w:rPr>
          <w:rFonts w:ascii="Times New Roman" w:hAnsi="Times New Roman"/>
          <w:b/>
          <w:sz w:val="24"/>
          <w:szCs w:val="24"/>
        </w:rPr>
        <w:t>9154</w:t>
      </w:r>
      <w:r w:rsidRPr="00D17F00">
        <w:rPr>
          <w:rFonts w:ascii="Times New Roman" w:hAnsi="Times New Roman"/>
          <w:sz w:val="24"/>
          <w:szCs w:val="24"/>
        </w:rPr>
        <w:t xml:space="preserve"> чел. Большинство молодежных объединений (46%) состоят из 10–20 чел. В 15 храмах молодежный актив превышает 100 чел., в 71 храме — меньше 10 чел.</w:t>
      </w:r>
      <w:r>
        <w:rPr>
          <w:rFonts w:ascii="Times New Roman" w:hAnsi="Times New Roman"/>
          <w:sz w:val="24"/>
          <w:szCs w:val="24"/>
        </w:rPr>
        <w:t xml:space="preserve"> </w:t>
      </w:r>
    </w:p>
    <w:p w14:paraId="099F355A" w14:textId="77777777" w:rsidR="00C751DC" w:rsidRDefault="00C751DC" w:rsidP="00FB0C0F">
      <w:pPr>
        <w:pStyle w:val="af3"/>
        <w:tabs>
          <w:tab w:val="left" w:pos="0"/>
        </w:tabs>
        <w:jc w:val="right"/>
        <w:rPr>
          <w:rFonts w:ascii="Times New Roman" w:hAnsi="Times New Roman"/>
          <w:b/>
          <w:i/>
          <w:sz w:val="20"/>
          <w:szCs w:val="20"/>
        </w:rPr>
      </w:pPr>
    </w:p>
    <w:p w14:paraId="528BBBCE" w14:textId="16D1CC81" w:rsidR="00FB0C0F" w:rsidRPr="00CA6D90" w:rsidRDefault="00FB0C0F" w:rsidP="00FB0C0F">
      <w:pPr>
        <w:pStyle w:val="af3"/>
        <w:tabs>
          <w:tab w:val="left" w:pos="0"/>
        </w:tabs>
        <w:jc w:val="right"/>
        <w:rPr>
          <w:noProof/>
          <w:lang w:eastAsia="ru-RU"/>
        </w:rPr>
      </w:pPr>
      <w:r w:rsidRPr="00CA6D90">
        <w:rPr>
          <w:rFonts w:ascii="Times New Roman" w:hAnsi="Times New Roman"/>
          <w:b/>
          <w:i/>
          <w:sz w:val="20"/>
          <w:szCs w:val="20"/>
        </w:rPr>
        <w:t>Диаграмма №</w:t>
      </w:r>
      <w:r w:rsidR="00482303">
        <w:rPr>
          <w:rFonts w:ascii="Times New Roman" w:hAnsi="Times New Roman"/>
          <w:b/>
          <w:i/>
          <w:sz w:val="20"/>
          <w:szCs w:val="20"/>
        </w:rPr>
        <w:t>7</w:t>
      </w:r>
      <w:r w:rsidRPr="00CA6D90">
        <w:rPr>
          <w:rFonts w:ascii="Times New Roman" w:hAnsi="Times New Roman"/>
          <w:b/>
          <w:i/>
          <w:sz w:val="20"/>
          <w:szCs w:val="20"/>
        </w:rPr>
        <w:t>.</w:t>
      </w:r>
      <w:r w:rsidRPr="00CA6D90">
        <w:rPr>
          <w:rFonts w:ascii="Times New Roman" w:hAnsi="Times New Roman"/>
          <w:i/>
          <w:sz w:val="20"/>
          <w:szCs w:val="20"/>
        </w:rPr>
        <w:t xml:space="preserve"> Соотношение количества храмов и приходских молодежных объединений.</w:t>
      </w:r>
    </w:p>
    <w:p w14:paraId="55B0BEC0" w14:textId="77777777" w:rsidR="00FB0C0F" w:rsidRPr="00820EC6" w:rsidRDefault="00FB0C0F" w:rsidP="00FB0C0F">
      <w:pPr>
        <w:pStyle w:val="af3"/>
        <w:tabs>
          <w:tab w:val="left" w:pos="0"/>
        </w:tabs>
        <w:jc w:val="center"/>
        <w:rPr>
          <w:rFonts w:ascii="Times New Roman" w:hAnsi="Times New Roman"/>
          <w:sz w:val="24"/>
          <w:szCs w:val="24"/>
        </w:rPr>
      </w:pPr>
      <w:r>
        <w:rPr>
          <w:noProof/>
          <w:lang w:eastAsia="ru-RU"/>
        </w:rPr>
        <w:drawing>
          <wp:inline distT="0" distB="0" distL="0" distR="0" wp14:anchorId="7BE62B9E" wp14:editId="6552978B">
            <wp:extent cx="6092190" cy="2819400"/>
            <wp:effectExtent l="0" t="0" r="381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892C1AF" w14:textId="77777777" w:rsidR="00FB0C0F" w:rsidRDefault="00FB0C0F" w:rsidP="00FB0C0F">
      <w:pPr>
        <w:ind w:firstLine="709"/>
        <w:rPr>
          <w:rFonts w:ascii="Times New Roman" w:hAnsi="Times New Roman"/>
          <w:sz w:val="24"/>
          <w:szCs w:val="24"/>
        </w:rPr>
      </w:pPr>
    </w:p>
    <w:p w14:paraId="311D5308" w14:textId="77777777" w:rsidR="00FB0C0F" w:rsidRDefault="00FB0C0F" w:rsidP="00FB0C0F">
      <w:pPr>
        <w:ind w:firstLine="709"/>
        <w:rPr>
          <w:rFonts w:ascii="Times New Roman" w:hAnsi="Times New Roman"/>
          <w:sz w:val="24"/>
          <w:szCs w:val="24"/>
        </w:rPr>
      </w:pPr>
      <w:r>
        <w:rPr>
          <w:rFonts w:ascii="Times New Roman" w:hAnsi="Times New Roman"/>
          <w:sz w:val="24"/>
          <w:szCs w:val="24"/>
        </w:rPr>
        <w:lastRenderedPageBreak/>
        <w:t>О</w:t>
      </w:r>
      <w:r w:rsidRPr="001513C2">
        <w:rPr>
          <w:rFonts w:ascii="Times New Roman" w:hAnsi="Times New Roman"/>
          <w:sz w:val="24"/>
          <w:szCs w:val="24"/>
        </w:rPr>
        <w:t>бщее количество ответственных за молодежную работу</w:t>
      </w:r>
      <w:r>
        <w:rPr>
          <w:rFonts w:ascii="Times New Roman" w:hAnsi="Times New Roman"/>
          <w:sz w:val="24"/>
          <w:szCs w:val="24"/>
        </w:rPr>
        <w:t xml:space="preserve"> на приходах составляет </w:t>
      </w:r>
      <w:r w:rsidRPr="00D17F00">
        <w:rPr>
          <w:rFonts w:ascii="Times New Roman" w:hAnsi="Times New Roman"/>
          <w:b/>
          <w:sz w:val="24"/>
          <w:szCs w:val="24"/>
        </w:rPr>
        <w:t>352</w:t>
      </w:r>
      <w:r>
        <w:rPr>
          <w:rFonts w:ascii="Times New Roman" w:hAnsi="Times New Roman"/>
          <w:sz w:val="24"/>
          <w:szCs w:val="24"/>
        </w:rPr>
        <w:t xml:space="preserve"> чел</w:t>
      </w:r>
      <w:r w:rsidRPr="001513C2">
        <w:rPr>
          <w:rFonts w:ascii="Times New Roman" w:hAnsi="Times New Roman"/>
          <w:sz w:val="24"/>
          <w:szCs w:val="24"/>
        </w:rPr>
        <w:t xml:space="preserve">. Из них профильным образованием обладает 176 человек (50%). Для 70 из них данный вид деятельности является основным (по Трудовому кодексу РФ, 19,9%), 185 трудятся по совместительству (52,5%). </w:t>
      </w:r>
    </w:p>
    <w:p w14:paraId="4D072881" w14:textId="77777777" w:rsidR="00FB0C0F" w:rsidRDefault="00FB0C0F" w:rsidP="00FB0C0F">
      <w:pPr>
        <w:ind w:firstLine="709"/>
        <w:rPr>
          <w:rFonts w:ascii="Times New Roman" w:hAnsi="Times New Roman"/>
          <w:sz w:val="24"/>
          <w:szCs w:val="24"/>
        </w:rPr>
      </w:pPr>
    </w:p>
    <w:tbl>
      <w:tblPr>
        <w:tblStyle w:val="a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6"/>
      </w:tblGrid>
      <w:tr w:rsidR="00FB0C0F" w14:paraId="5AEF253D" w14:textId="77777777" w:rsidTr="00FB0C0F">
        <w:trPr>
          <w:trHeight w:val="255"/>
          <w:jc w:val="center"/>
        </w:trPr>
        <w:tc>
          <w:tcPr>
            <w:tcW w:w="9275" w:type="dxa"/>
            <w:vAlign w:val="center"/>
          </w:tcPr>
          <w:p w14:paraId="26A9CB76" w14:textId="77777777" w:rsidR="00FB0C0F" w:rsidRPr="00E65A26" w:rsidRDefault="00FB0C0F" w:rsidP="009E5752">
            <w:pPr>
              <w:pStyle w:val="af3"/>
              <w:jc w:val="right"/>
              <w:rPr>
                <w:rFonts w:ascii="Times New Roman" w:hAnsi="Times New Roman"/>
              </w:rPr>
            </w:pPr>
            <w:r>
              <w:rPr>
                <w:rFonts w:ascii="Times New Roman" w:hAnsi="Times New Roman"/>
                <w:b/>
                <w:i/>
              </w:rPr>
              <w:t>Диаграмма №8</w:t>
            </w:r>
            <w:r w:rsidRPr="00E65A26">
              <w:rPr>
                <w:rFonts w:ascii="Times New Roman" w:hAnsi="Times New Roman"/>
                <w:b/>
                <w:i/>
              </w:rPr>
              <w:t>.</w:t>
            </w:r>
            <w:r w:rsidRPr="00E65A26">
              <w:rPr>
                <w:rFonts w:ascii="Times New Roman" w:hAnsi="Times New Roman"/>
                <w:i/>
              </w:rPr>
              <w:t xml:space="preserve"> Численность ПМО</w:t>
            </w:r>
            <w:r>
              <w:rPr>
                <w:rFonts w:ascii="Times New Roman" w:hAnsi="Times New Roman"/>
                <w:i/>
              </w:rPr>
              <w:t xml:space="preserve"> (кол-во человек)</w:t>
            </w:r>
            <w:r w:rsidRPr="00E65A26">
              <w:rPr>
                <w:rFonts w:ascii="Times New Roman" w:hAnsi="Times New Roman"/>
                <w:i/>
              </w:rPr>
              <w:t xml:space="preserve">, </w:t>
            </w:r>
            <w:r>
              <w:rPr>
                <w:rFonts w:ascii="Times New Roman" w:hAnsi="Times New Roman"/>
                <w:i/>
              </w:rPr>
              <w:t>храмов</w:t>
            </w:r>
            <w:r w:rsidRPr="00E65A26">
              <w:rPr>
                <w:rFonts w:ascii="Times New Roman" w:hAnsi="Times New Roman"/>
                <w:i/>
              </w:rPr>
              <w:t>.</w:t>
            </w:r>
          </w:p>
        </w:tc>
      </w:tr>
      <w:tr w:rsidR="00FB0C0F" w14:paraId="46293548" w14:textId="77777777" w:rsidTr="00FB0C0F">
        <w:trPr>
          <w:trHeight w:val="5839"/>
          <w:jc w:val="center"/>
        </w:trPr>
        <w:tc>
          <w:tcPr>
            <w:tcW w:w="9275" w:type="dxa"/>
          </w:tcPr>
          <w:p w14:paraId="237477EB" w14:textId="77777777" w:rsidR="00FB0C0F" w:rsidRDefault="00FB0C0F" w:rsidP="00FB0C0F">
            <w:pPr>
              <w:pStyle w:val="af3"/>
              <w:jc w:val="center"/>
              <w:rPr>
                <w:rFonts w:ascii="Times New Roman" w:hAnsi="Times New Roman"/>
                <w:sz w:val="24"/>
                <w:szCs w:val="24"/>
              </w:rPr>
            </w:pPr>
            <w:r>
              <w:rPr>
                <w:noProof/>
              </w:rPr>
              <w:drawing>
                <wp:inline distT="0" distB="0" distL="0" distR="0" wp14:anchorId="34399AA8" wp14:editId="288AE962">
                  <wp:extent cx="5964071" cy="3603009"/>
                  <wp:effectExtent l="0" t="0" r="17780" b="1651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r>
    </w:tbl>
    <w:p w14:paraId="03A4AEBC" w14:textId="2C7E6A83" w:rsidR="00FB0C0F" w:rsidRDefault="00FB0C0F" w:rsidP="00FB0C0F">
      <w:pPr>
        <w:ind w:firstLine="567"/>
      </w:pPr>
    </w:p>
    <w:tbl>
      <w:tblPr>
        <w:tblStyle w:val="a9"/>
        <w:tblW w:w="101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6"/>
      </w:tblGrid>
      <w:tr w:rsidR="00FB0C0F" w14:paraId="1E0731A1" w14:textId="77777777" w:rsidTr="00FB0C0F">
        <w:trPr>
          <w:trHeight w:val="238"/>
          <w:jc w:val="center"/>
        </w:trPr>
        <w:tc>
          <w:tcPr>
            <w:tcW w:w="10116" w:type="dxa"/>
          </w:tcPr>
          <w:p w14:paraId="4B33D1DF" w14:textId="5B340F71" w:rsidR="00FB0C0F" w:rsidRPr="00E65A26" w:rsidRDefault="00FB0C0F" w:rsidP="00482303">
            <w:pPr>
              <w:pStyle w:val="af3"/>
              <w:jc w:val="right"/>
              <w:rPr>
                <w:rFonts w:ascii="Times New Roman" w:hAnsi="Times New Roman"/>
              </w:rPr>
            </w:pPr>
            <w:r>
              <w:rPr>
                <w:rFonts w:ascii="Times New Roman" w:hAnsi="Times New Roman"/>
                <w:b/>
                <w:i/>
              </w:rPr>
              <w:t>Диаграмма №</w:t>
            </w:r>
            <w:r w:rsidR="00482303">
              <w:rPr>
                <w:rFonts w:ascii="Times New Roman" w:hAnsi="Times New Roman"/>
                <w:b/>
                <w:i/>
              </w:rPr>
              <w:t>9</w:t>
            </w:r>
            <w:r w:rsidRPr="00E65A26">
              <w:rPr>
                <w:rFonts w:ascii="Times New Roman" w:hAnsi="Times New Roman"/>
                <w:b/>
                <w:i/>
              </w:rPr>
              <w:t>.</w:t>
            </w:r>
            <w:r w:rsidRPr="00E65A26">
              <w:rPr>
                <w:rFonts w:ascii="Times New Roman" w:hAnsi="Times New Roman"/>
                <w:i/>
              </w:rPr>
              <w:t xml:space="preserve"> </w:t>
            </w:r>
            <w:r w:rsidRPr="007C5AC6">
              <w:rPr>
                <w:rFonts w:ascii="Times New Roman" w:hAnsi="Times New Roman"/>
                <w:i/>
              </w:rPr>
              <w:t xml:space="preserve">Наличие профильного образования у </w:t>
            </w:r>
            <w:r>
              <w:rPr>
                <w:rFonts w:ascii="Times New Roman" w:hAnsi="Times New Roman"/>
                <w:i/>
              </w:rPr>
              <w:t>приходских молодежных работников, чел</w:t>
            </w:r>
            <w:r w:rsidRPr="00E65A26">
              <w:rPr>
                <w:rFonts w:ascii="Times New Roman" w:hAnsi="Times New Roman"/>
                <w:i/>
              </w:rPr>
              <w:t>.</w:t>
            </w:r>
            <w:r>
              <w:rPr>
                <w:rFonts w:ascii="Times New Roman" w:hAnsi="Times New Roman"/>
                <w:i/>
              </w:rPr>
              <w:t xml:space="preserve"> </w:t>
            </w:r>
          </w:p>
        </w:tc>
      </w:tr>
      <w:tr w:rsidR="00FB0C0F" w14:paraId="621B655D" w14:textId="77777777" w:rsidTr="00FB0C0F">
        <w:trPr>
          <w:trHeight w:val="5040"/>
          <w:jc w:val="center"/>
        </w:trPr>
        <w:tc>
          <w:tcPr>
            <w:tcW w:w="10116" w:type="dxa"/>
          </w:tcPr>
          <w:p w14:paraId="1507AA42" w14:textId="77777777" w:rsidR="00FB0C0F" w:rsidRDefault="00FB0C0F" w:rsidP="009E5752">
            <w:pPr>
              <w:pStyle w:val="af3"/>
              <w:jc w:val="both"/>
              <w:rPr>
                <w:rFonts w:ascii="Times New Roman" w:hAnsi="Times New Roman"/>
                <w:sz w:val="24"/>
                <w:szCs w:val="24"/>
              </w:rPr>
            </w:pPr>
            <w:r>
              <w:rPr>
                <w:noProof/>
              </w:rPr>
              <w:drawing>
                <wp:inline distT="0" distB="0" distL="0" distR="0" wp14:anchorId="079B198C" wp14:editId="642FB41F">
                  <wp:extent cx="6286500" cy="3230880"/>
                  <wp:effectExtent l="0" t="0" r="0" b="762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c>
      </w:tr>
    </w:tbl>
    <w:p w14:paraId="500C9440" w14:textId="77777777" w:rsidR="00FB0C0F" w:rsidRDefault="00FB0C0F" w:rsidP="00FB0C0F">
      <w:pPr>
        <w:pStyle w:val="af3"/>
        <w:ind w:firstLine="567"/>
        <w:jc w:val="both"/>
        <w:rPr>
          <w:rFonts w:ascii="Times New Roman" w:hAnsi="Times New Roman"/>
          <w:sz w:val="24"/>
          <w:szCs w:val="24"/>
          <w:highlight w:val="yellow"/>
        </w:rPr>
      </w:pPr>
    </w:p>
    <w:p w14:paraId="0DA03192" w14:textId="77777777" w:rsidR="00FB0C0F" w:rsidRDefault="00FB0C0F" w:rsidP="00FB0C0F">
      <w:pPr>
        <w:ind w:firstLine="567"/>
        <w:rPr>
          <w:rFonts w:ascii="Times New Roman" w:hAnsi="Times New Roman"/>
          <w:sz w:val="24"/>
          <w:szCs w:val="24"/>
        </w:rPr>
      </w:pPr>
      <w:r>
        <w:rPr>
          <w:rFonts w:ascii="Times New Roman" w:hAnsi="Times New Roman"/>
          <w:sz w:val="24"/>
          <w:szCs w:val="24"/>
        </w:rPr>
        <w:t>За 3 года существования Молодежного отдела Московской епархии его деятельность ведется по 9 основным направлениям.</w:t>
      </w:r>
    </w:p>
    <w:p w14:paraId="559A6B1B" w14:textId="77777777" w:rsidR="00FB0C0F" w:rsidRPr="00C17AAD" w:rsidRDefault="00FB0C0F" w:rsidP="00FB0C0F">
      <w:pPr>
        <w:ind w:firstLine="567"/>
        <w:rPr>
          <w:rFonts w:ascii="Times New Roman" w:hAnsi="Times New Roman"/>
          <w:sz w:val="24"/>
          <w:szCs w:val="24"/>
        </w:rPr>
      </w:pPr>
      <w:r w:rsidRPr="00326B72">
        <w:rPr>
          <w:rFonts w:ascii="Times New Roman" w:hAnsi="Times New Roman"/>
          <w:i/>
          <w:sz w:val="24"/>
          <w:szCs w:val="24"/>
        </w:rPr>
        <w:lastRenderedPageBreak/>
        <w:t>Образовательно-просветительская деятельность</w:t>
      </w:r>
      <w:r>
        <w:rPr>
          <w:rFonts w:ascii="Times New Roman" w:hAnsi="Times New Roman"/>
          <w:sz w:val="24"/>
          <w:szCs w:val="24"/>
        </w:rPr>
        <w:t xml:space="preserve"> реализуется участием в </w:t>
      </w:r>
      <w:r w:rsidRPr="00C17AAD">
        <w:rPr>
          <w:rFonts w:ascii="Times New Roman" w:hAnsi="Times New Roman"/>
          <w:sz w:val="24"/>
          <w:szCs w:val="24"/>
        </w:rPr>
        <w:t>различных церковных и светских столичных и выездных мероприятиях, в рамках которых провод</w:t>
      </w:r>
      <w:r>
        <w:rPr>
          <w:rFonts w:ascii="Times New Roman" w:hAnsi="Times New Roman"/>
          <w:sz w:val="24"/>
          <w:szCs w:val="24"/>
        </w:rPr>
        <w:t>ятся</w:t>
      </w:r>
      <w:r w:rsidRPr="00C17AAD">
        <w:rPr>
          <w:rFonts w:ascii="Times New Roman" w:hAnsi="Times New Roman"/>
          <w:sz w:val="24"/>
          <w:szCs w:val="24"/>
        </w:rPr>
        <w:t xml:space="preserve"> лекций и мастер-классы</w:t>
      </w:r>
      <w:r>
        <w:rPr>
          <w:rFonts w:ascii="Times New Roman" w:hAnsi="Times New Roman"/>
          <w:sz w:val="24"/>
          <w:szCs w:val="24"/>
        </w:rPr>
        <w:t xml:space="preserve">. </w:t>
      </w:r>
      <w:r w:rsidRPr="00C17AAD">
        <w:rPr>
          <w:rFonts w:ascii="Times New Roman" w:hAnsi="Times New Roman"/>
          <w:sz w:val="24"/>
          <w:szCs w:val="24"/>
        </w:rPr>
        <w:t>Среди основных посещенных форумов и съездов:</w:t>
      </w:r>
    </w:p>
    <w:p w14:paraId="200BC613" w14:textId="77777777" w:rsidR="00FB0C0F" w:rsidRPr="00C17AAD" w:rsidRDefault="00FB0C0F" w:rsidP="00FB0C0F">
      <w:pPr>
        <w:ind w:firstLine="567"/>
        <w:rPr>
          <w:rFonts w:ascii="Times New Roman" w:hAnsi="Times New Roman"/>
          <w:sz w:val="10"/>
          <w:szCs w:val="10"/>
        </w:rPr>
      </w:pPr>
    </w:p>
    <w:p w14:paraId="7EBA8384" w14:textId="77777777" w:rsidR="00FB0C0F" w:rsidRPr="00326B72" w:rsidRDefault="00FB0C0F" w:rsidP="00FB0C0F">
      <w:pPr>
        <w:pStyle w:val="a4"/>
        <w:numPr>
          <w:ilvl w:val="0"/>
          <w:numId w:val="27"/>
        </w:numPr>
        <w:ind w:left="0" w:firstLine="567"/>
        <w:contextualSpacing/>
        <w:rPr>
          <w:rFonts w:ascii="Times New Roman" w:hAnsi="Times New Roman"/>
          <w:sz w:val="20"/>
          <w:szCs w:val="20"/>
        </w:rPr>
      </w:pPr>
      <w:r w:rsidRPr="00326B72">
        <w:rPr>
          <w:rFonts w:ascii="Times New Roman" w:hAnsi="Times New Roman"/>
          <w:sz w:val="20"/>
          <w:szCs w:val="20"/>
        </w:rPr>
        <w:t xml:space="preserve">Международный форум: «Рождество </w:t>
      </w:r>
      <w:r>
        <w:rPr>
          <w:rFonts w:ascii="Times New Roman" w:hAnsi="Times New Roman"/>
          <w:sz w:val="20"/>
          <w:szCs w:val="20"/>
        </w:rPr>
        <w:t>в Сибири 2018» (Омская область).</w:t>
      </w:r>
    </w:p>
    <w:p w14:paraId="54545D22" w14:textId="77777777" w:rsidR="00FB0C0F" w:rsidRPr="00326B72" w:rsidRDefault="00FB0C0F" w:rsidP="00FB0C0F">
      <w:pPr>
        <w:pStyle w:val="a4"/>
        <w:numPr>
          <w:ilvl w:val="0"/>
          <w:numId w:val="27"/>
        </w:numPr>
        <w:ind w:left="0" w:firstLine="567"/>
        <w:contextualSpacing/>
        <w:rPr>
          <w:rFonts w:ascii="Times New Roman" w:hAnsi="Times New Roman"/>
          <w:sz w:val="20"/>
          <w:szCs w:val="20"/>
        </w:rPr>
      </w:pPr>
      <w:r w:rsidRPr="00326B72">
        <w:rPr>
          <w:rFonts w:ascii="Times New Roman" w:hAnsi="Times New Roman"/>
          <w:sz w:val="20"/>
          <w:szCs w:val="20"/>
        </w:rPr>
        <w:t>IX Зимний межрегиональный образовательный форум православной молодежи «Православная традиция и вызовы сов</w:t>
      </w:r>
      <w:r>
        <w:rPr>
          <w:rFonts w:ascii="Times New Roman" w:hAnsi="Times New Roman"/>
          <w:sz w:val="20"/>
          <w:szCs w:val="20"/>
        </w:rPr>
        <w:t>ременности» (Самарская область).</w:t>
      </w:r>
    </w:p>
    <w:p w14:paraId="4385B6B2" w14:textId="77777777" w:rsidR="00FB0C0F" w:rsidRPr="00326B72" w:rsidRDefault="00FB0C0F" w:rsidP="00FB0C0F">
      <w:pPr>
        <w:pStyle w:val="a4"/>
        <w:numPr>
          <w:ilvl w:val="0"/>
          <w:numId w:val="27"/>
        </w:numPr>
        <w:ind w:left="0" w:firstLine="567"/>
        <w:contextualSpacing/>
        <w:rPr>
          <w:rFonts w:ascii="Times New Roman" w:hAnsi="Times New Roman"/>
          <w:sz w:val="20"/>
          <w:szCs w:val="20"/>
        </w:rPr>
      </w:pPr>
      <w:r w:rsidRPr="00326B72">
        <w:rPr>
          <w:rFonts w:ascii="Times New Roman" w:hAnsi="Times New Roman"/>
          <w:sz w:val="20"/>
          <w:szCs w:val="20"/>
        </w:rPr>
        <w:t>Третья международная конференция «Традиционные ценности — вызовы современност</w:t>
      </w:r>
      <w:r>
        <w:rPr>
          <w:rFonts w:ascii="Times New Roman" w:hAnsi="Times New Roman"/>
          <w:sz w:val="20"/>
          <w:szCs w:val="20"/>
        </w:rPr>
        <w:t>и» (Ереван, Республика Армения).</w:t>
      </w:r>
    </w:p>
    <w:p w14:paraId="7BBEA03B" w14:textId="77777777" w:rsidR="00FB0C0F" w:rsidRPr="00326B72" w:rsidRDefault="00FB0C0F" w:rsidP="00FB0C0F">
      <w:pPr>
        <w:pStyle w:val="a4"/>
        <w:numPr>
          <w:ilvl w:val="0"/>
          <w:numId w:val="27"/>
        </w:numPr>
        <w:ind w:left="0" w:firstLine="567"/>
        <w:contextualSpacing/>
        <w:rPr>
          <w:rFonts w:ascii="Times New Roman" w:hAnsi="Times New Roman"/>
          <w:sz w:val="20"/>
          <w:szCs w:val="20"/>
        </w:rPr>
      </w:pPr>
      <w:r w:rsidRPr="00326B72">
        <w:rPr>
          <w:rFonts w:ascii="Times New Roman" w:hAnsi="Times New Roman"/>
          <w:sz w:val="20"/>
          <w:szCs w:val="20"/>
        </w:rPr>
        <w:t>VII Съезд православной молодежи Казахстана</w:t>
      </w:r>
      <w:r>
        <w:rPr>
          <w:rFonts w:ascii="Times New Roman" w:hAnsi="Times New Roman"/>
          <w:sz w:val="20"/>
          <w:szCs w:val="20"/>
        </w:rPr>
        <w:t xml:space="preserve"> (Астана, Республика Казахстан).</w:t>
      </w:r>
    </w:p>
    <w:p w14:paraId="5B15E1E8" w14:textId="77777777" w:rsidR="00FB0C0F" w:rsidRPr="00326B72" w:rsidRDefault="00FB0C0F" w:rsidP="00FB0C0F">
      <w:pPr>
        <w:pStyle w:val="a4"/>
        <w:numPr>
          <w:ilvl w:val="0"/>
          <w:numId w:val="27"/>
        </w:numPr>
        <w:ind w:left="0" w:firstLine="567"/>
        <w:contextualSpacing/>
        <w:rPr>
          <w:rFonts w:ascii="Times New Roman" w:hAnsi="Times New Roman"/>
          <w:sz w:val="20"/>
          <w:szCs w:val="20"/>
        </w:rPr>
      </w:pPr>
      <w:r w:rsidRPr="00326B72">
        <w:rPr>
          <w:rFonts w:ascii="Times New Roman" w:hAnsi="Times New Roman"/>
          <w:sz w:val="20"/>
          <w:szCs w:val="20"/>
        </w:rPr>
        <w:t>III Молодежный форум «Natura abhorret</w:t>
      </w:r>
      <w:r>
        <w:rPr>
          <w:rFonts w:ascii="Times New Roman" w:hAnsi="Times New Roman"/>
          <w:sz w:val="20"/>
          <w:szCs w:val="20"/>
        </w:rPr>
        <w:t xml:space="preserve"> vacuum» (Владимирская область).</w:t>
      </w:r>
    </w:p>
    <w:p w14:paraId="71885F77" w14:textId="77777777" w:rsidR="00FB0C0F" w:rsidRPr="00326B72" w:rsidRDefault="00FB0C0F" w:rsidP="00FB0C0F">
      <w:pPr>
        <w:pStyle w:val="a4"/>
        <w:numPr>
          <w:ilvl w:val="0"/>
          <w:numId w:val="27"/>
        </w:numPr>
        <w:ind w:left="0" w:firstLine="567"/>
        <w:contextualSpacing/>
        <w:rPr>
          <w:rFonts w:ascii="Times New Roman" w:hAnsi="Times New Roman"/>
          <w:sz w:val="20"/>
          <w:szCs w:val="20"/>
        </w:rPr>
      </w:pPr>
      <w:r w:rsidRPr="00326B72">
        <w:rPr>
          <w:rFonts w:ascii="Times New Roman" w:hAnsi="Times New Roman"/>
          <w:sz w:val="20"/>
          <w:szCs w:val="20"/>
        </w:rPr>
        <w:t>IX Региональный образовательный форум талантливой молодежи «Оли</w:t>
      </w:r>
      <w:r>
        <w:rPr>
          <w:rFonts w:ascii="Times New Roman" w:hAnsi="Times New Roman"/>
          <w:sz w:val="20"/>
          <w:szCs w:val="20"/>
        </w:rPr>
        <w:t>мп — 2018» (Ивановская область).</w:t>
      </w:r>
    </w:p>
    <w:p w14:paraId="17C33E6F" w14:textId="77777777" w:rsidR="00FB0C0F" w:rsidRPr="00326B72" w:rsidRDefault="00FB0C0F" w:rsidP="00FB0C0F">
      <w:pPr>
        <w:pStyle w:val="a4"/>
        <w:numPr>
          <w:ilvl w:val="0"/>
          <w:numId w:val="27"/>
        </w:numPr>
        <w:ind w:left="0" w:firstLine="567"/>
        <w:contextualSpacing/>
        <w:rPr>
          <w:rFonts w:ascii="Times New Roman" w:hAnsi="Times New Roman"/>
          <w:sz w:val="20"/>
          <w:szCs w:val="20"/>
        </w:rPr>
      </w:pPr>
      <w:r w:rsidRPr="00326B72">
        <w:rPr>
          <w:rFonts w:ascii="Times New Roman" w:hAnsi="Times New Roman"/>
          <w:sz w:val="20"/>
          <w:szCs w:val="20"/>
        </w:rPr>
        <w:t>Форум православной молодежи Европы (Вильнюс, Литва)</w:t>
      </w:r>
      <w:r>
        <w:rPr>
          <w:rFonts w:ascii="Times New Roman" w:hAnsi="Times New Roman"/>
          <w:sz w:val="20"/>
          <w:szCs w:val="20"/>
        </w:rPr>
        <w:t>.</w:t>
      </w:r>
    </w:p>
    <w:p w14:paraId="383EF8DF" w14:textId="77777777" w:rsidR="00FB0C0F" w:rsidRPr="00326B72" w:rsidRDefault="00FB0C0F" w:rsidP="00FB0C0F">
      <w:pPr>
        <w:pStyle w:val="a4"/>
        <w:numPr>
          <w:ilvl w:val="0"/>
          <w:numId w:val="27"/>
        </w:numPr>
        <w:ind w:left="0" w:firstLine="567"/>
        <w:contextualSpacing/>
        <w:rPr>
          <w:rFonts w:ascii="Times New Roman" w:hAnsi="Times New Roman"/>
          <w:sz w:val="20"/>
          <w:szCs w:val="20"/>
        </w:rPr>
      </w:pPr>
      <w:r w:rsidRPr="00326B72">
        <w:rPr>
          <w:rFonts w:ascii="Times New Roman" w:hAnsi="Times New Roman"/>
          <w:sz w:val="20"/>
          <w:szCs w:val="20"/>
        </w:rPr>
        <w:t xml:space="preserve">VII Свято-Иннокентьевский духовно-просветительский студенческий форум (Республика Саха - Якутия). </w:t>
      </w:r>
    </w:p>
    <w:p w14:paraId="62DE66F7" w14:textId="77777777" w:rsidR="00FB0C0F" w:rsidRPr="00326B72" w:rsidRDefault="00FB0C0F" w:rsidP="00FB0C0F">
      <w:pPr>
        <w:ind w:firstLine="567"/>
        <w:rPr>
          <w:rFonts w:ascii="Times New Roman" w:hAnsi="Times New Roman"/>
          <w:sz w:val="10"/>
          <w:szCs w:val="10"/>
        </w:rPr>
      </w:pPr>
    </w:p>
    <w:p w14:paraId="0920F769" w14:textId="77777777" w:rsidR="00FB0C0F" w:rsidRDefault="00FB0C0F" w:rsidP="00FB0C0F">
      <w:pPr>
        <w:ind w:firstLine="567"/>
        <w:rPr>
          <w:rFonts w:ascii="Times New Roman" w:hAnsi="Times New Roman"/>
          <w:sz w:val="24"/>
          <w:szCs w:val="24"/>
        </w:rPr>
      </w:pPr>
      <w:r w:rsidRPr="00C17AAD">
        <w:rPr>
          <w:rFonts w:ascii="Times New Roman" w:hAnsi="Times New Roman"/>
          <w:sz w:val="24"/>
          <w:szCs w:val="24"/>
        </w:rPr>
        <w:t xml:space="preserve">Всего </w:t>
      </w:r>
      <w:r>
        <w:rPr>
          <w:rFonts w:ascii="Times New Roman" w:hAnsi="Times New Roman"/>
          <w:sz w:val="24"/>
          <w:szCs w:val="24"/>
        </w:rPr>
        <w:t xml:space="preserve">за отчетный период </w:t>
      </w:r>
      <w:r w:rsidRPr="00C17AAD">
        <w:rPr>
          <w:rFonts w:ascii="Times New Roman" w:hAnsi="Times New Roman"/>
          <w:sz w:val="24"/>
          <w:szCs w:val="24"/>
        </w:rPr>
        <w:t>представители Отдела приняли участие в 18 выездных мероприятиях. Общий охват лекций, выступлений и семинаров составил более 7 тыс. чел</w:t>
      </w:r>
      <w:r>
        <w:rPr>
          <w:rFonts w:ascii="Times New Roman" w:hAnsi="Times New Roman"/>
          <w:sz w:val="24"/>
          <w:szCs w:val="24"/>
        </w:rPr>
        <w:t>.</w:t>
      </w:r>
    </w:p>
    <w:p w14:paraId="50C03D47" w14:textId="77777777" w:rsidR="00FB0C0F" w:rsidRDefault="00FB0C0F" w:rsidP="00FB0C0F">
      <w:pPr>
        <w:ind w:firstLine="567"/>
        <w:rPr>
          <w:rFonts w:ascii="Times New Roman" w:hAnsi="Times New Roman"/>
          <w:sz w:val="24"/>
          <w:szCs w:val="24"/>
        </w:rPr>
      </w:pPr>
      <w:r>
        <w:rPr>
          <w:rFonts w:ascii="Times New Roman" w:hAnsi="Times New Roman"/>
          <w:sz w:val="24"/>
          <w:szCs w:val="24"/>
        </w:rPr>
        <w:t>В марте 2018 </w:t>
      </w:r>
      <w:r w:rsidRPr="00C17AAD">
        <w:rPr>
          <w:rFonts w:ascii="Times New Roman" w:hAnsi="Times New Roman"/>
          <w:sz w:val="24"/>
          <w:szCs w:val="24"/>
        </w:rPr>
        <w:t>г</w:t>
      </w:r>
      <w:r>
        <w:rPr>
          <w:rFonts w:ascii="Times New Roman" w:hAnsi="Times New Roman"/>
          <w:sz w:val="24"/>
          <w:szCs w:val="24"/>
        </w:rPr>
        <w:t>.</w:t>
      </w:r>
      <w:r w:rsidRPr="00C17AAD">
        <w:rPr>
          <w:rFonts w:ascii="Times New Roman" w:hAnsi="Times New Roman"/>
          <w:sz w:val="24"/>
          <w:szCs w:val="24"/>
        </w:rPr>
        <w:t xml:space="preserve"> стартовал второй обучающий цикл проекта «Школы общественного действия». В рамках работы </w:t>
      </w:r>
      <w:r>
        <w:rPr>
          <w:rFonts w:ascii="Times New Roman" w:hAnsi="Times New Roman"/>
          <w:sz w:val="24"/>
          <w:szCs w:val="24"/>
        </w:rPr>
        <w:t>проекта</w:t>
      </w:r>
      <w:r w:rsidRPr="00C17AAD">
        <w:rPr>
          <w:rFonts w:ascii="Times New Roman" w:hAnsi="Times New Roman"/>
          <w:sz w:val="24"/>
          <w:szCs w:val="24"/>
        </w:rPr>
        <w:t xml:space="preserve"> молодые люди обучались адресной помощи нуждающимся, социальному проектированию, информационной работе в социальных сетях, командной работе</w:t>
      </w:r>
      <w:r>
        <w:rPr>
          <w:rFonts w:ascii="Times New Roman" w:hAnsi="Times New Roman"/>
          <w:sz w:val="24"/>
          <w:szCs w:val="24"/>
        </w:rPr>
        <w:t xml:space="preserve">. </w:t>
      </w:r>
    </w:p>
    <w:p w14:paraId="79FBA73A" w14:textId="77777777" w:rsidR="00FB0C0F" w:rsidRDefault="00FB0C0F" w:rsidP="00FB0C0F">
      <w:pPr>
        <w:ind w:firstLine="567"/>
        <w:rPr>
          <w:rFonts w:ascii="Times New Roman" w:hAnsi="Times New Roman"/>
          <w:sz w:val="24"/>
          <w:szCs w:val="24"/>
        </w:rPr>
      </w:pPr>
      <w:r>
        <w:rPr>
          <w:rFonts w:ascii="Times New Roman" w:hAnsi="Times New Roman"/>
          <w:sz w:val="24"/>
          <w:szCs w:val="24"/>
        </w:rPr>
        <w:t>С</w:t>
      </w:r>
      <w:r w:rsidRPr="00C17AAD">
        <w:rPr>
          <w:rFonts w:ascii="Times New Roman" w:hAnsi="Times New Roman"/>
          <w:sz w:val="24"/>
          <w:szCs w:val="24"/>
        </w:rPr>
        <w:t xml:space="preserve">отрудники </w:t>
      </w:r>
      <w:r>
        <w:rPr>
          <w:rFonts w:ascii="Times New Roman" w:hAnsi="Times New Roman"/>
          <w:sz w:val="24"/>
          <w:szCs w:val="24"/>
        </w:rPr>
        <w:t>о</w:t>
      </w:r>
      <w:r w:rsidRPr="00C17AAD">
        <w:rPr>
          <w:rFonts w:ascii="Times New Roman" w:hAnsi="Times New Roman"/>
          <w:sz w:val="24"/>
          <w:szCs w:val="24"/>
        </w:rPr>
        <w:t>тдела приняли участие в работе круглого стола «Экологическое образование и патриотическое воспитание: взгляд в будущее», организованного движением «Сделаем вместе!» и МГИМО МИД России</w:t>
      </w:r>
      <w:r>
        <w:rPr>
          <w:rFonts w:ascii="Times New Roman" w:hAnsi="Times New Roman"/>
          <w:sz w:val="24"/>
          <w:szCs w:val="24"/>
        </w:rPr>
        <w:t xml:space="preserve">, а также </w:t>
      </w:r>
      <w:r w:rsidRPr="00326B72">
        <w:rPr>
          <w:rFonts w:ascii="Times New Roman" w:hAnsi="Times New Roman"/>
          <w:sz w:val="24"/>
          <w:szCs w:val="24"/>
        </w:rPr>
        <w:t>в подготовке и проведении Итоговой Научно-практической Конференции «Духовно-нравственная безопасность детей и подростков города Москвы – «Безопасное детство», состоявшейся в Московской городской думе.</w:t>
      </w:r>
    </w:p>
    <w:p w14:paraId="464B657D" w14:textId="77777777" w:rsidR="00FB0C0F" w:rsidRDefault="00FB0C0F" w:rsidP="00FB0C0F">
      <w:pPr>
        <w:ind w:firstLine="567"/>
        <w:rPr>
          <w:rFonts w:ascii="Times New Roman" w:hAnsi="Times New Roman"/>
          <w:sz w:val="24"/>
          <w:szCs w:val="24"/>
        </w:rPr>
      </w:pPr>
      <w:r w:rsidRPr="00326B72">
        <w:rPr>
          <w:rFonts w:ascii="Times New Roman" w:hAnsi="Times New Roman"/>
          <w:sz w:val="24"/>
          <w:szCs w:val="24"/>
        </w:rPr>
        <w:t>В о</w:t>
      </w:r>
      <w:r>
        <w:rPr>
          <w:rFonts w:ascii="Times New Roman" w:hAnsi="Times New Roman"/>
          <w:sz w:val="24"/>
          <w:szCs w:val="24"/>
        </w:rPr>
        <w:t>тчетный период о</w:t>
      </w:r>
      <w:r w:rsidRPr="00326B72">
        <w:rPr>
          <w:rFonts w:ascii="Times New Roman" w:hAnsi="Times New Roman"/>
          <w:sz w:val="24"/>
          <w:szCs w:val="24"/>
        </w:rPr>
        <w:t>тделом подготовлена специальная анкета для ответственных за молодежную работу сотрудников на приходах, которая позволит выявить наиболее проблемные сферы их деятельности</w:t>
      </w:r>
      <w:r>
        <w:rPr>
          <w:rFonts w:ascii="Times New Roman" w:hAnsi="Times New Roman"/>
          <w:sz w:val="24"/>
          <w:szCs w:val="24"/>
        </w:rPr>
        <w:t xml:space="preserve">. </w:t>
      </w:r>
      <w:r w:rsidRPr="00326B72">
        <w:rPr>
          <w:rFonts w:ascii="Times New Roman" w:hAnsi="Times New Roman"/>
          <w:sz w:val="24"/>
          <w:szCs w:val="24"/>
        </w:rPr>
        <w:t>На ее основании специалистами Отдела будет разработан краткий курс повышения профессиональных навыков таковых ответственных.</w:t>
      </w:r>
    </w:p>
    <w:p w14:paraId="55814B58" w14:textId="77777777" w:rsidR="00FB0C0F" w:rsidRDefault="00FB0C0F" w:rsidP="00FB0C0F">
      <w:pPr>
        <w:ind w:firstLine="567"/>
        <w:rPr>
          <w:rFonts w:ascii="Times New Roman" w:hAnsi="Times New Roman"/>
          <w:sz w:val="24"/>
          <w:szCs w:val="24"/>
        </w:rPr>
      </w:pPr>
      <w:r>
        <w:rPr>
          <w:rFonts w:ascii="Times New Roman" w:hAnsi="Times New Roman"/>
          <w:sz w:val="24"/>
          <w:szCs w:val="24"/>
        </w:rPr>
        <w:t xml:space="preserve">Продолжает работу </w:t>
      </w:r>
      <w:r w:rsidRPr="00F2721C">
        <w:rPr>
          <w:rFonts w:ascii="Times New Roman" w:hAnsi="Times New Roman"/>
          <w:i/>
          <w:sz w:val="24"/>
          <w:szCs w:val="24"/>
        </w:rPr>
        <w:t>движение «Православные добровольцы»</w:t>
      </w:r>
      <w:r>
        <w:rPr>
          <w:rFonts w:ascii="Times New Roman" w:hAnsi="Times New Roman"/>
          <w:sz w:val="24"/>
          <w:szCs w:val="24"/>
        </w:rPr>
        <w:t>, консолидирующее молодежный актив для участия в Патриарших богослужениях и других мероприятиях. При участии членов данного движения ежемесячно</w:t>
      </w:r>
      <w:r w:rsidRPr="00F2721C">
        <w:rPr>
          <w:rFonts w:ascii="Times New Roman" w:hAnsi="Times New Roman"/>
          <w:sz w:val="24"/>
          <w:szCs w:val="24"/>
        </w:rPr>
        <w:t xml:space="preserve"> провод</w:t>
      </w:r>
      <w:r>
        <w:rPr>
          <w:rFonts w:ascii="Times New Roman" w:hAnsi="Times New Roman"/>
          <w:sz w:val="24"/>
          <w:szCs w:val="24"/>
        </w:rPr>
        <w:t>ятся</w:t>
      </w:r>
      <w:r w:rsidRPr="00F2721C">
        <w:rPr>
          <w:rFonts w:ascii="Times New Roman" w:hAnsi="Times New Roman"/>
          <w:sz w:val="24"/>
          <w:szCs w:val="24"/>
        </w:rPr>
        <w:t xml:space="preserve"> ночные Литургии, в том числе одна из них прошла в храме </w:t>
      </w:r>
      <w:r>
        <w:rPr>
          <w:rFonts w:ascii="Times New Roman" w:hAnsi="Times New Roman"/>
          <w:sz w:val="24"/>
          <w:szCs w:val="24"/>
        </w:rPr>
        <w:t>святого</w:t>
      </w:r>
      <w:r w:rsidRPr="00F2721C">
        <w:rPr>
          <w:rFonts w:ascii="Times New Roman" w:hAnsi="Times New Roman"/>
          <w:sz w:val="24"/>
          <w:szCs w:val="24"/>
        </w:rPr>
        <w:t xml:space="preserve"> князя Игоря Черниговского в Переделкино</w:t>
      </w:r>
      <w:r>
        <w:rPr>
          <w:rFonts w:ascii="Times New Roman" w:hAnsi="Times New Roman"/>
          <w:sz w:val="24"/>
          <w:szCs w:val="24"/>
        </w:rPr>
        <w:t xml:space="preserve">. </w:t>
      </w:r>
    </w:p>
    <w:p w14:paraId="5C344E20" w14:textId="77777777" w:rsidR="00FB0C0F" w:rsidRDefault="00FB0C0F" w:rsidP="00FB0C0F">
      <w:pPr>
        <w:pStyle w:val="a7"/>
        <w:ind w:firstLine="567"/>
        <w:rPr>
          <w:rFonts w:ascii="Times New Roman" w:hAnsi="Times New Roman"/>
          <w:sz w:val="24"/>
          <w:szCs w:val="24"/>
        </w:rPr>
      </w:pPr>
      <w:r>
        <w:rPr>
          <w:rFonts w:ascii="Times New Roman" w:hAnsi="Times New Roman"/>
          <w:sz w:val="24"/>
          <w:szCs w:val="24"/>
        </w:rPr>
        <w:t xml:space="preserve">Наиболее крупным событием в жизни молодежного движения столицы стало сопровождение мероприятий, посвященных </w:t>
      </w:r>
      <w:r w:rsidRPr="007A2621">
        <w:rPr>
          <w:rFonts w:ascii="Times New Roman" w:hAnsi="Times New Roman"/>
          <w:i/>
          <w:sz w:val="24"/>
          <w:szCs w:val="24"/>
        </w:rPr>
        <w:t>принесению мощей</w:t>
      </w:r>
      <w:r>
        <w:rPr>
          <w:rFonts w:ascii="Times New Roman" w:hAnsi="Times New Roman"/>
          <w:sz w:val="24"/>
          <w:szCs w:val="24"/>
        </w:rPr>
        <w:t xml:space="preserve"> </w:t>
      </w:r>
      <w:r w:rsidRPr="007A2621">
        <w:rPr>
          <w:rFonts w:ascii="Times New Roman" w:hAnsi="Times New Roman"/>
          <w:i/>
          <w:sz w:val="24"/>
          <w:szCs w:val="24"/>
        </w:rPr>
        <w:t xml:space="preserve">святителя </w:t>
      </w:r>
      <w:r>
        <w:rPr>
          <w:rFonts w:ascii="Times New Roman" w:hAnsi="Times New Roman"/>
          <w:i/>
          <w:sz w:val="24"/>
          <w:szCs w:val="24"/>
        </w:rPr>
        <w:t>Спиридона</w:t>
      </w:r>
      <w:r w:rsidRPr="007A2621">
        <w:rPr>
          <w:rFonts w:ascii="Times New Roman" w:hAnsi="Times New Roman"/>
          <w:i/>
          <w:sz w:val="24"/>
          <w:szCs w:val="24"/>
        </w:rPr>
        <w:t xml:space="preserve"> </w:t>
      </w:r>
      <w:r w:rsidRPr="00F2721C">
        <w:rPr>
          <w:rFonts w:ascii="Times New Roman" w:hAnsi="Times New Roman"/>
          <w:i/>
          <w:sz w:val="24"/>
          <w:szCs w:val="24"/>
        </w:rPr>
        <w:t>Тримифунтского</w:t>
      </w:r>
      <w:r>
        <w:rPr>
          <w:rFonts w:ascii="Times New Roman" w:hAnsi="Times New Roman"/>
          <w:sz w:val="24"/>
          <w:szCs w:val="24"/>
        </w:rPr>
        <w:t xml:space="preserve">. В нем участвовало </w:t>
      </w:r>
      <w:r>
        <w:rPr>
          <w:rFonts w:ascii="Times New Roman" w:hAnsi="Times New Roman"/>
          <w:b/>
          <w:sz w:val="24"/>
          <w:szCs w:val="24"/>
        </w:rPr>
        <w:t>2</w:t>
      </w:r>
      <w:r w:rsidRPr="007A2621">
        <w:rPr>
          <w:rFonts w:ascii="Times New Roman" w:hAnsi="Times New Roman"/>
          <w:b/>
          <w:sz w:val="24"/>
          <w:szCs w:val="24"/>
        </w:rPr>
        <w:t>,5 тыс. чел</w:t>
      </w:r>
      <w:r>
        <w:rPr>
          <w:rFonts w:ascii="Times New Roman" w:hAnsi="Times New Roman"/>
          <w:sz w:val="24"/>
          <w:szCs w:val="24"/>
        </w:rPr>
        <w:t>. социально активных добровольцев из</w:t>
      </w:r>
      <w:r w:rsidRPr="001F0867">
        <w:rPr>
          <w:rFonts w:ascii="Times New Roman" w:hAnsi="Times New Roman"/>
          <w:sz w:val="24"/>
          <w:szCs w:val="24"/>
        </w:rPr>
        <w:t xml:space="preserve"> всех викариатств Москвы.</w:t>
      </w:r>
      <w:r>
        <w:rPr>
          <w:rFonts w:ascii="Times New Roman" w:hAnsi="Times New Roman"/>
          <w:sz w:val="24"/>
          <w:szCs w:val="24"/>
        </w:rPr>
        <w:t xml:space="preserve"> Также обеспечивалось сопровождение торжеств, </w:t>
      </w:r>
      <w:r w:rsidRPr="00FD115D">
        <w:rPr>
          <w:rFonts w:ascii="Times New Roman" w:hAnsi="Times New Roman"/>
          <w:sz w:val="24"/>
          <w:szCs w:val="24"/>
        </w:rPr>
        <w:t>приуроченны</w:t>
      </w:r>
      <w:r>
        <w:rPr>
          <w:rFonts w:ascii="Times New Roman" w:hAnsi="Times New Roman"/>
          <w:sz w:val="24"/>
          <w:szCs w:val="24"/>
        </w:rPr>
        <w:t>х</w:t>
      </w:r>
      <w:r w:rsidRPr="00FD115D">
        <w:rPr>
          <w:rFonts w:ascii="Times New Roman" w:hAnsi="Times New Roman"/>
          <w:sz w:val="24"/>
          <w:szCs w:val="24"/>
        </w:rPr>
        <w:t xml:space="preserve"> к 1030-летию Крещения Руси</w:t>
      </w:r>
      <w:r>
        <w:rPr>
          <w:rFonts w:ascii="Times New Roman" w:hAnsi="Times New Roman"/>
          <w:sz w:val="24"/>
          <w:szCs w:val="24"/>
        </w:rPr>
        <w:t xml:space="preserve"> (200 чел.) и</w:t>
      </w:r>
      <w:r w:rsidRPr="00FD115D">
        <w:rPr>
          <w:rFonts w:ascii="Times New Roman" w:hAnsi="Times New Roman"/>
          <w:sz w:val="24"/>
          <w:szCs w:val="24"/>
        </w:rPr>
        <w:t xml:space="preserve"> координаци</w:t>
      </w:r>
      <w:r>
        <w:rPr>
          <w:rFonts w:ascii="Times New Roman" w:hAnsi="Times New Roman"/>
          <w:sz w:val="24"/>
          <w:szCs w:val="24"/>
        </w:rPr>
        <w:t>я</w:t>
      </w:r>
      <w:r w:rsidRPr="00FD115D">
        <w:rPr>
          <w:rFonts w:ascii="Times New Roman" w:hAnsi="Times New Roman"/>
          <w:sz w:val="24"/>
          <w:szCs w:val="24"/>
        </w:rPr>
        <w:t xml:space="preserve"> более 50 тыс. паломников</w:t>
      </w:r>
      <w:r>
        <w:rPr>
          <w:rFonts w:ascii="Times New Roman" w:hAnsi="Times New Roman"/>
          <w:sz w:val="24"/>
          <w:szCs w:val="24"/>
        </w:rPr>
        <w:t xml:space="preserve"> к мощам</w:t>
      </w:r>
      <w:r w:rsidRPr="00FD115D">
        <w:rPr>
          <w:rFonts w:ascii="Times New Roman" w:hAnsi="Times New Roman"/>
          <w:sz w:val="24"/>
          <w:szCs w:val="24"/>
        </w:rPr>
        <w:t xml:space="preserve"> святителя Луки Войно-Ясенецкого в период их пребывания в храме Троицы Живоначальной в Останкино</w:t>
      </w:r>
      <w:r>
        <w:rPr>
          <w:rFonts w:ascii="Times New Roman" w:hAnsi="Times New Roman"/>
          <w:sz w:val="24"/>
          <w:szCs w:val="24"/>
        </w:rPr>
        <w:t xml:space="preserve"> (200 чел.).</w:t>
      </w:r>
    </w:p>
    <w:p w14:paraId="5DA615B0" w14:textId="77777777" w:rsidR="00FB0C0F" w:rsidRDefault="00FB0C0F" w:rsidP="00FB0C0F">
      <w:pPr>
        <w:pStyle w:val="a7"/>
        <w:ind w:firstLine="567"/>
        <w:rPr>
          <w:rFonts w:ascii="Times New Roman" w:hAnsi="Times New Roman"/>
          <w:sz w:val="24"/>
          <w:szCs w:val="24"/>
        </w:rPr>
      </w:pPr>
      <w:r w:rsidRPr="00FD115D">
        <w:rPr>
          <w:rFonts w:ascii="Times New Roman" w:hAnsi="Times New Roman"/>
          <w:sz w:val="24"/>
          <w:szCs w:val="24"/>
        </w:rPr>
        <w:t xml:space="preserve">В 2018 году по инициативе </w:t>
      </w:r>
      <w:r>
        <w:rPr>
          <w:rFonts w:ascii="Times New Roman" w:hAnsi="Times New Roman"/>
          <w:sz w:val="24"/>
          <w:szCs w:val="24"/>
        </w:rPr>
        <w:t>отдела</w:t>
      </w:r>
      <w:r w:rsidRPr="00FD115D">
        <w:rPr>
          <w:rFonts w:ascii="Times New Roman" w:hAnsi="Times New Roman"/>
          <w:sz w:val="24"/>
          <w:szCs w:val="24"/>
        </w:rPr>
        <w:t xml:space="preserve"> были организованы две памятные акции в связи с трагичными событиями фе</w:t>
      </w:r>
      <w:r>
        <w:rPr>
          <w:rFonts w:ascii="Times New Roman" w:hAnsi="Times New Roman"/>
          <w:sz w:val="24"/>
          <w:szCs w:val="24"/>
        </w:rPr>
        <w:t xml:space="preserve">дерального значения: </w:t>
      </w:r>
      <w:r w:rsidRPr="00FD115D">
        <w:rPr>
          <w:rFonts w:ascii="Times New Roman" w:hAnsi="Times New Roman"/>
          <w:sz w:val="24"/>
          <w:szCs w:val="24"/>
        </w:rPr>
        <w:t>авиакатастрофе самолета Ан-148 «Саратовских авиалиний»</w:t>
      </w:r>
      <w:r>
        <w:rPr>
          <w:rFonts w:ascii="Times New Roman" w:hAnsi="Times New Roman"/>
          <w:sz w:val="24"/>
          <w:szCs w:val="24"/>
        </w:rPr>
        <w:t xml:space="preserve"> и гибели людей</w:t>
      </w:r>
      <w:r w:rsidRPr="00FD115D">
        <w:rPr>
          <w:rFonts w:ascii="Times New Roman" w:hAnsi="Times New Roman"/>
          <w:sz w:val="24"/>
          <w:szCs w:val="24"/>
        </w:rPr>
        <w:t xml:space="preserve"> в пожаре в </w:t>
      </w:r>
      <w:r>
        <w:rPr>
          <w:rFonts w:ascii="Times New Roman" w:hAnsi="Times New Roman"/>
          <w:sz w:val="24"/>
          <w:szCs w:val="24"/>
        </w:rPr>
        <w:t>г. </w:t>
      </w:r>
      <w:r w:rsidRPr="00FD115D">
        <w:rPr>
          <w:rFonts w:ascii="Times New Roman" w:hAnsi="Times New Roman"/>
          <w:sz w:val="24"/>
          <w:szCs w:val="24"/>
        </w:rPr>
        <w:t>Кемерово</w:t>
      </w:r>
      <w:r>
        <w:rPr>
          <w:rFonts w:ascii="Times New Roman" w:hAnsi="Times New Roman"/>
          <w:sz w:val="24"/>
          <w:szCs w:val="24"/>
        </w:rPr>
        <w:t xml:space="preserve">. </w:t>
      </w:r>
    </w:p>
    <w:p w14:paraId="479AE8A3" w14:textId="680755BF" w:rsidR="00FB0C0F" w:rsidRDefault="00FB0C0F" w:rsidP="00FB0C0F">
      <w:pPr>
        <w:pStyle w:val="a7"/>
        <w:ind w:firstLine="567"/>
        <w:rPr>
          <w:rFonts w:ascii="Times New Roman" w:hAnsi="Times New Roman"/>
          <w:sz w:val="24"/>
          <w:szCs w:val="24"/>
        </w:rPr>
      </w:pPr>
      <w:r w:rsidRPr="0089494C">
        <w:rPr>
          <w:rFonts w:ascii="Times New Roman" w:hAnsi="Times New Roman"/>
          <w:sz w:val="24"/>
          <w:szCs w:val="24"/>
        </w:rPr>
        <w:tab/>
      </w:r>
      <w:r w:rsidRPr="0089494C">
        <w:rPr>
          <w:rFonts w:ascii="Times New Roman" w:hAnsi="Times New Roman"/>
          <w:i/>
          <w:sz w:val="24"/>
          <w:szCs w:val="24"/>
        </w:rPr>
        <w:t>Социальное служение молодежи</w:t>
      </w:r>
      <w:r w:rsidRPr="0089494C">
        <w:rPr>
          <w:rFonts w:ascii="Times New Roman" w:hAnsi="Times New Roman"/>
          <w:sz w:val="24"/>
          <w:szCs w:val="24"/>
        </w:rPr>
        <w:t xml:space="preserve"> представлено рядом постоянно действующих </w:t>
      </w:r>
      <w:r>
        <w:rPr>
          <w:rFonts w:ascii="Times New Roman" w:hAnsi="Times New Roman"/>
          <w:sz w:val="24"/>
          <w:szCs w:val="24"/>
        </w:rPr>
        <w:t>инициатив</w:t>
      </w:r>
      <w:r w:rsidR="00C751DC">
        <w:rPr>
          <w:rFonts w:ascii="Times New Roman" w:hAnsi="Times New Roman"/>
          <w:sz w:val="24"/>
          <w:szCs w:val="24"/>
        </w:rPr>
        <w:t>:</w:t>
      </w:r>
    </w:p>
    <w:p w14:paraId="1CDB9E0B" w14:textId="77777777" w:rsidR="00FB0C0F" w:rsidRPr="00874773" w:rsidRDefault="00FB0C0F" w:rsidP="00FB0C0F">
      <w:pPr>
        <w:pStyle w:val="a7"/>
        <w:numPr>
          <w:ilvl w:val="0"/>
          <w:numId w:val="27"/>
        </w:numPr>
        <w:rPr>
          <w:rFonts w:ascii="Times New Roman" w:hAnsi="Times New Roman"/>
          <w:sz w:val="20"/>
          <w:szCs w:val="20"/>
        </w:rPr>
      </w:pPr>
      <w:r w:rsidRPr="00874773">
        <w:rPr>
          <w:rFonts w:ascii="Times New Roman" w:hAnsi="Times New Roman"/>
          <w:sz w:val="20"/>
          <w:szCs w:val="20"/>
        </w:rPr>
        <w:t>Проект «С добром в каждый дом» (ремонт квартир малообеспеченных слоев населения), проводимый при информационной поддержке телеканала «СПАС».</w:t>
      </w:r>
    </w:p>
    <w:p w14:paraId="304AC3E5" w14:textId="77777777" w:rsidR="00FB0C0F" w:rsidRPr="00874773" w:rsidRDefault="00FB0C0F" w:rsidP="00FB0C0F">
      <w:pPr>
        <w:pStyle w:val="a7"/>
        <w:numPr>
          <w:ilvl w:val="0"/>
          <w:numId w:val="27"/>
        </w:numPr>
        <w:rPr>
          <w:rFonts w:ascii="Times New Roman" w:hAnsi="Times New Roman"/>
          <w:sz w:val="20"/>
          <w:szCs w:val="20"/>
        </w:rPr>
      </w:pPr>
      <w:r w:rsidRPr="00874773">
        <w:rPr>
          <w:rFonts w:ascii="Times New Roman" w:hAnsi="Times New Roman"/>
          <w:sz w:val="20"/>
          <w:szCs w:val="20"/>
        </w:rPr>
        <w:t>Проведение регулярных (на еженедельной основе) кормлений бездомных и нуждающихся добровольцами на Киевском вокзале.</w:t>
      </w:r>
    </w:p>
    <w:p w14:paraId="3F49EF00" w14:textId="77777777" w:rsidR="00FB0C0F" w:rsidRPr="00874773" w:rsidRDefault="00FB0C0F" w:rsidP="00FB0C0F">
      <w:pPr>
        <w:pStyle w:val="a7"/>
        <w:numPr>
          <w:ilvl w:val="0"/>
          <w:numId w:val="27"/>
        </w:numPr>
        <w:rPr>
          <w:rFonts w:ascii="Times New Roman" w:hAnsi="Times New Roman"/>
          <w:sz w:val="20"/>
          <w:szCs w:val="20"/>
        </w:rPr>
      </w:pPr>
      <w:r w:rsidRPr="00874773">
        <w:rPr>
          <w:rFonts w:ascii="Times New Roman" w:hAnsi="Times New Roman"/>
          <w:sz w:val="20"/>
          <w:szCs w:val="20"/>
        </w:rPr>
        <w:t xml:space="preserve">Служение в Тарусском доме-интернате для престарелых и инвалидов (г. Таруса Калужской области).  Добровольцы на регулярной основе (дважды в месяц) устраивают выезды с проведением театральных представлений, мастер-классов и развлекательной программы. </w:t>
      </w:r>
    </w:p>
    <w:p w14:paraId="12629F6E" w14:textId="77777777" w:rsidR="00FB0C0F" w:rsidRPr="00874773" w:rsidRDefault="00FB0C0F" w:rsidP="00FB0C0F">
      <w:pPr>
        <w:pStyle w:val="a7"/>
        <w:numPr>
          <w:ilvl w:val="0"/>
          <w:numId w:val="27"/>
        </w:numPr>
        <w:rPr>
          <w:rFonts w:ascii="Times New Roman" w:hAnsi="Times New Roman"/>
          <w:sz w:val="20"/>
          <w:szCs w:val="20"/>
        </w:rPr>
      </w:pPr>
      <w:r w:rsidRPr="00874773">
        <w:rPr>
          <w:rFonts w:ascii="Times New Roman" w:hAnsi="Times New Roman"/>
          <w:sz w:val="20"/>
          <w:szCs w:val="20"/>
        </w:rPr>
        <w:lastRenderedPageBreak/>
        <w:t>Служение в Юрьев-Польском социально-реабилитационном центре для несовершеннолетних (г. Юрьев-Польский Владимирской области).  Организация регулярных выездов с развлекательной программой для воспитанников центра.</w:t>
      </w:r>
    </w:p>
    <w:p w14:paraId="6C8AFCED" w14:textId="77777777" w:rsidR="00FB0C0F" w:rsidRPr="00874773" w:rsidRDefault="00FB0C0F" w:rsidP="00FB0C0F">
      <w:pPr>
        <w:pStyle w:val="a7"/>
        <w:numPr>
          <w:ilvl w:val="0"/>
          <w:numId w:val="27"/>
        </w:numPr>
        <w:rPr>
          <w:rFonts w:ascii="Times New Roman" w:hAnsi="Times New Roman"/>
          <w:sz w:val="20"/>
          <w:szCs w:val="20"/>
        </w:rPr>
      </w:pPr>
      <w:r w:rsidRPr="00874773">
        <w:rPr>
          <w:rFonts w:ascii="Times New Roman" w:hAnsi="Times New Roman"/>
          <w:sz w:val="20"/>
          <w:szCs w:val="20"/>
        </w:rPr>
        <w:t>Служение в Детской городской клинической больнице имени святого равноапостольного князя  Владимира, где добровольцы на регулярной основе организуют досуг детей совместными играми и творчеством.</w:t>
      </w:r>
    </w:p>
    <w:p w14:paraId="2B15F241" w14:textId="0767E059" w:rsidR="00FB0C0F" w:rsidRPr="00874773" w:rsidRDefault="00FB0C0F" w:rsidP="00FB0C0F">
      <w:pPr>
        <w:pStyle w:val="a7"/>
        <w:numPr>
          <w:ilvl w:val="0"/>
          <w:numId w:val="27"/>
        </w:numPr>
        <w:rPr>
          <w:rFonts w:ascii="Times New Roman" w:hAnsi="Times New Roman"/>
          <w:sz w:val="20"/>
          <w:szCs w:val="20"/>
        </w:rPr>
      </w:pPr>
      <w:r w:rsidRPr="00874773">
        <w:rPr>
          <w:rFonts w:ascii="Times New Roman" w:hAnsi="Times New Roman"/>
          <w:sz w:val="20"/>
          <w:szCs w:val="20"/>
        </w:rPr>
        <w:t xml:space="preserve">Служение в женском СИЗО № 6 УФСИН по г. Москве. Регулярные (раз в месяц) выступления </w:t>
      </w:r>
      <w:r w:rsidR="00394AA9" w:rsidRPr="00874773">
        <w:rPr>
          <w:rFonts w:ascii="Times New Roman" w:hAnsi="Times New Roman"/>
          <w:sz w:val="20"/>
          <w:szCs w:val="20"/>
        </w:rPr>
        <w:t xml:space="preserve">для заключенных </w:t>
      </w:r>
      <w:r w:rsidRPr="00874773">
        <w:rPr>
          <w:rFonts w:ascii="Times New Roman" w:hAnsi="Times New Roman"/>
          <w:sz w:val="20"/>
          <w:szCs w:val="20"/>
        </w:rPr>
        <w:t>хора Движения;</w:t>
      </w:r>
    </w:p>
    <w:p w14:paraId="03FB7FA8" w14:textId="77777777" w:rsidR="00FB0C0F" w:rsidRPr="00874773" w:rsidRDefault="00FB0C0F" w:rsidP="00FB0C0F">
      <w:pPr>
        <w:pStyle w:val="a7"/>
        <w:numPr>
          <w:ilvl w:val="0"/>
          <w:numId w:val="27"/>
        </w:numPr>
        <w:rPr>
          <w:rFonts w:ascii="Times New Roman" w:hAnsi="Times New Roman"/>
          <w:sz w:val="20"/>
          <w:szCs w:val="20"/>
        </w:rPr>
      </w:pPr>
      <w:r w:rsidRPr="00874773">
        <w:rPr>
          <w:rFonts w:ascii="Times New Roman" w:hAnsi="Times New Roman"/>
          <w:sz w:val="20"/>
          <w:szCs w:val="20"/>
        </w:rPr>
        <w:t>Служение в хосписах «Царицыно» и «Ростокино». Выступления хора добровольцев (дважды в месяц)</w:t>
      </w:r>
    </w:p>
    <w:p w14:paraId="625D13EA" w14:textId="77777777" w:rsidR="00FB0C0F" w:rsidRDefault="00FB0C0F" w:rsidP="00FB0C0F">
      <w:pPr>
        <w:pStyle w:val="a7"/>
        <w:ind w:firstLine="567"/>
        <w:rPr>
          <w:rFonts w:ascii="Times New Roman" w:hAnsi="Times New Roman"/>
          <w:sz w:val="24"/>
          <w:szCs w:val="24"/>
        </w:rPr>
      </w:pPr>
    </w:p>
    <w:p w14:paraId="27D1E794" w14:textId="77777777" w:rsidR="00FB0C0F" w:rsidRDefault="00FB0C0F" w:rsidP="00FB0C0F">
      <w:pPr>
        <w:pStyle w:val="a7"/>
        <w:ind w:firstLine="567"/>
        <w:rPr>
          <w:rFonts w:ascii="Times New Roman" w:hAnsi="Times New Roman"/>
          <w:sz w:val="24"/>
          <w:szCs w:val="24"/>
        </w:rPr>
      </w:pPr>
      <w:r>
        <w:rPr>
          <w:rFonts w:ascii="Times New Roman" w:hAnsi="Times New Roman"/>
          <w:sz w:val="24"/>
          <w:szCs w:val="24"/>
        </w:rPr>
        <w:t xml:space="preserve">Кроме того, за отчетный год был проведен и ряд других мероприятий. В частности, организована </w:t>
      </w:r>
      <w:r w:rsidRPr="00874773">
        <w:rPr>
          <w:rFonts w:ascii="Times New Roman" w:hAnsi="Times New Roman"/>
          <w:sz w:val="24"/>
          <w:szCs w:val="24"/>
        </w:rPr>
        <w:t xml:space="preserve">Московская городская акция </w:t>
      </w:r>
      <w:r>
        <w:rPr>
          <w:rFonts w:ascii="Times New Roman" w:hAnsi="Times New Roman"/>
          <w:sz w:val="24"/>
          <w:szCs w:val="24"/>
        </w:rPr>
        <w:t xml:space="preserve">«Марафон «Продукты в глубинку». </w:t>
      </w:r>
      <w:r w:rsidRPr="00874773">
        <w:rPr>
          <w:rFonts w:ascii="Times New Roman" w:hAnsi="Times New Roman"/>
          <w:sz w:val="24"/>
          <w:szCs w:val="24"/>
        </w:rPr>
        <w:t>К участию в мероприятии привлечено более 1 тыс. волонтеров, собрано более 30 тонн продовольствия, сформировано 15 тыс. продуктовых наборов для нуждающихся из Московского региона и соседних областей</w:t>
      </w:r>
      <w:r>
        <w:rPr>
          <w:rFonts w:ascii="Times New Roman" w:hAnsi="Times New Roman"/>
          <w:sz w:val="24"/>
          <w:szCs w:val="24"/>
        </w:rPr>
        <w:t xml:space="preserve">. При поддержке и участии отдела 70 детей </w:t>
      </w:r>
      <w:r w:rsidRPr="00874773">
        <w:rPr>
          <w:rFonts w:ascii="Times New Roman" w:hAnsi="Times New Roman"/>
          <w:sz w:val="24"/>
          <w:szCs w:val="24"/>
        </w:rPr>
        <w:t>сотрудников ФСБ России и МВД, погибших при исполнении служебных обязанностей</w:t>
      </w:r>
      <w:r>
        <w:rPr>
          <w:rFonts w:ascii="Times New Roman" w:hAnsi="Times New Roman"/>
          <w:sz w:val="24"/>
          <w:szCs w:val="24"/>
        </w:rPr>
        <w:t xml:space="preserve">, побывали с паломнической поездкой </w:t>
      </w:r>
      <w:r w:rsidRPr="00874773">
        <w:rPr>
          <w:rFonts w:ascii="Times New Roman" w:hAnsi="Times New Roman"/>
          <w:sz w:val="24"/>
          <w:szCs w:val="24"/>
        </w:rPr>
        <w:t>в Серафимо-Дивеевск</w:t>
      </w:r>
      <w:r>
        <w:rPr>
          <w:rFonts w:ascii="Times New Roman" w:hAnsi="Times New Roman"/>
          <w:sz w:val="24"/>
          <w:szCs w:val="24"/>
        </w:rPr>
        <w:t>ой</w:t>
      </w:r>
      <w:r w:rsidRPr="00874773">
        <w:rPr>
          <w:rFonts w:ascii="Times New Roman" w:hAnsi="Times New Roman"/>
          <w:sz w:val="24"/>
          <w:szCs w:val="24"/>
        </w:rPr>
        <w:t xml:space="preserve"> обител</w:t>
      </w:r>
      <w:r>
        <w:rPr>
          <w:rFonts w:ascii="Times New Roman" w:hAnsi="Times New Roman"/>
          <w:sz w:val="24"/>
          <w:szCs w:val="24"/>
        </w:rPr>
        <w:t>и.</w:t>
      </w:r>
    </w:p>
    <w:p w14:paraId="3AADDE00" w14:textId="77777777" w:rsidR="00FB0C0F" w:rsidRDefault="00FB0C0F" w:rsidP="00FB0C0F">
      <w:pPr>
        <w:pStyle w:val="a7"/>
        <w:ind w:firstLine="567"/>
        <w:rPr>
          <w:rFonts w:ascii="Times New Roman" w:hAnsi="Times New Roman"/>
          <w:sz w:val="24"/>
          <w:szCs w:val="24"/>
        </w:rPr>
      </w:pPr>
      <w:r w:rsidRPr="00874773">
        <w:rPr>
          <w:rFonts w:ascii="Times New Roman" w:hAnsi="Times New Roman"/>
          <w:sz w:val="24"/>
          <w:szCs w:val="24"/>
        </w:rPr>
        <w:t>В отчетный период разработана программа по обучению специалистов по созданию военно-патриотических клубов при приходах и образовательная программа по подготовке инструкторов этих клубов по работе с молодежью</w:t>
      </w:r>
      <w:r>
        <w:rPr>
          <w:rFonts w:ascii="Times New Roman" w:hAnsi="Times New Roman"/>
          <w:sz w:val="24"/>
          <w:szCs w:val="24"/>
        </w:rPr>
        <w:t>. Продолжает действовать запущенный в прошлом году проект</w:t>
      </w:r>
      <w:r w:rsidRPr="00874773">
        <w:rPr>
          <w:rFonts w:ascii="Times New Roman" w:hAnsi="Times New Roman"/>
          <w:sz w:val="24"/>
          <w:szCs w:val="24"/>
        </w:rPr>
        <w:t>: «</w:t>
      </w:r>
      <w:r w:rsidRPr="00425C10">
        <w:rPr>
          <w:rFonts w:ascii="Times New Roman" w:hAnsi="Times New Roman"/>
          <w:i/>
          <w:sz w:val="24"/>
          <w:szCs w:val="24"/>
        </w:rPr>
        <w:t>Молодежь против наркотиков, алкоголя и сигарет</w:t>
      </w:r>
      <w:r>
        <w:rPr>
          <w:rFonts w:ascii="Times New Roman" w:hAnsi="Times New Roman"/>
          <w:sz w:val="24"/>
          <w:szCs w:val="24"/>
        </w:rPr>
        <w:t xml:space="preserve">», в рамках которого </w:t>
      </w:r>
      <w:r w:rsidRPr="00874773">
        <w:rPr>
          <w:rFonts w:ascii="Times New Roman" w:hAnsi="Times New Roman"/>
          <w:sz w:val="24"/>
          <w:szCs w:val="24"/>
        </w:rPr>
        <w:t>в парках г. Москвы еженедельно проводятся тренировки по общефизической подготовке для молодежи под руководством известных православных спортсменов</w:t>
      </w:r>
      <w:r>
        <w:rPr>
          <w:rFonts w:ascii="Times New Roman" w:hAnsi="Times New Roman"/>
          <w:sz w:val="24"/>
          <w:szCs w:val="24"/>
        </w:rPr>
        <w:t xml:space="preserve">. </w:t>
      </w:r>
    </w:p>
    <w:p w14:paraId="3B2A798C" w14:textId="77777777" w:rsidR="00FB0C0F" w:rsidRDefault="00FB0C0F" w:rsidP="00FB0C0F">
      <w:pPr>
        <w:pStyle w:val="a7"/>
        <w:ind w:firstLine="567"/>
        <w:rPr>
          <w:rFonts w:ascii="Times New Roman" w:hAnsi="Times New Roman"/>
          <w:sz w:val="24"/>
          <w:szCs w:val="24"/>
        </w:rPr>
      </w:pPr>
      <w:r w:rsidRPr="00425C10">
        <w:rPr>
          <w:rFonts w:ascii="Times New Roman" w:hAnsi="Times New Roman"/>
          <w:sz w:val="24"/>
          <w:szCs w:val="24"/>
        </w:rPr>
        <w:t>При организационной и методологической поддержке Отдела по различным видам спорта в отчетный период проводились чемпионаты, первенства, турниры, кубки, фестивали</w:t>
      </w:r>
      <w:r>
        <w:rPr>
          <w:rFonts w:ascii="Times New Roman" w:hAnsi="Times New Roman"/>
          <w:sz w:val="24"/>
          <w:szCs w:val="24"/>
        </w:rPr>
        <w:t>.</w:t>
      </w:r>
      <w:r w:rsidRPr="00425C10">
        <w:rPr>
          <w:rFonts w:ascii="Times New Roman" w:hAnsi="Times New Roman"/>
          <w:sz w:val="24"/>
          <w:szCs w:val="24"/>
        </w:rPr>
        <w:t xml:space="preserve"> </w:t>
      </w:r>
      <w:r>
        <w:rPr>
          <w:rFonts w:ascii="Times New Roman" w:hAnsi="Times New Roman"/>
          <w:sz w:val="24"/>
          <w:szCs w:val="24"/>
        </w:rPr>
        <w:t xml:space="preserve">За 2018 г. проведено </w:t>
      </w:r>
      <w:r w:rsidRPr="00B2304F">
        <w:rPr>
          <w:rFonts w:ascii="Times New Roman" w:hAnsi="Times New Roman"/>
          <w:sz w:val="24"/>
          <w:szCs w:val="24"/>
        </w:rPr>
        <w:t>16</w:t>
      </w:r>
      <w:r>
        <w:rPr>
          <w:rFonts w:ascii="Times New Roman" w:hAnsi="Times New Roman"/>
          <w:sz w:val="24"/>
          <w:szCs w:val="24"/>
        </w:rPr>
        <w:t xml:space="preserve"> крупных спортивных мероприятий. </w:t>
      </w:r>
    </w:p>
    <w:p w14:paraId="6785B7A3" w14:textId="77777777" w:rsidR="00FB0C0F" w:rsidRDefault="00FB0C0F" w:rsidP="00FB0C0F">
      <w:pPr>
        <w:pStyle w:val="a7"/>
        <w:ind w:firstLine="567"/>
        <w:rPr>
          <w:rFonts w:ascii="Times New Roman" w:hAnsi="Times New Roman"/>
          <w:sz w:val="24"/>
          <w:szCs w:val="24"/>
        </w:rPr>
      </w:pPr>
      <w:r>
        <w:rPr>
          <w:rFonts w:ascii="Times New Roman" w:hAnsi="Times New Roman"/>
          <w:sz w:val="24"/>
          <w:szCs w:val="24"/>
        </w:rPr>
        <w:t xml:space="preserve">Продолжается взаимодействие отдела с </w:t>
      </w:r>
      <w:r w:rsidRPr="006D1173">
        <w:rPr>
          <w:rFonts w:ascii="Times New Roman" w:hAnsi="Times New Roman"/>
          <w:i/>
          <w:sz w:val="24"/>
          <w:szCs w:val="24"/>
        </w:rPr>
        <w:t>высшими учебными заведениями</w:t>
      </w:r>
      <w:r>
        <w:rPr>
          <w:rFonts w:ascii="Times New Roman" w:hAnsi="Times New Roman"/>
          <w:sz w:val="24"/>
          <w:szCs w:val="24"/>
        </w:rPr>
        <w:t xml:space="preserve">. В июне отчетного года были подписаны соглашения о сотрудничестве между Молодежного отделом и двумя крупными ВУЗами столицы: Московским Архитектурным Институтом и </w:t>
      </w:r>
      <w:r w:rsidRPr="00474AD2">
        <w:rPr>
          <w:rFonts w:ascii="Times New Roman" w:hAnsi="Times New Roman"/>
          <w:sz w:val="24"/>
          <w:szCs w:val="24"/>
        </w:rPr>
        <w:t>Российск</w:t>
      </w:r>
      <w:r>
        <w:rPr>
          <w:rFonts w:ascii="Times New Roman" w:hAnsi="Times New Roman"/>
          <w:sz w:val="24"/>
          <w:szCs w:val="24"/>
        </w:rPr>
        <w:t xml:space="preserve">им </w:t>
      </w:r>
      <w:r w:rsidRPr="00474AD2">
        <w:rPr>
          <w:rFonts w:ascii="Times New Roman" w:hAnsi="Times New Roman"/>
          <w:sz w:val="24"/>
          <w:szCs w:val="24"/>
        </w:rPr>
        <w:t>Государственн</w:t>
      </w:r>
      <w:r>
        <w:rPr>
          <w:rFonts w:ascii="Times New Roman" w:hAnsi="Times New Roman"/>
          <w:sz w:val="24"/>
          <w:szCs w:val="24"/>
        </w:rPr>
        <w:t>ым</w:t>
      </w:r>
      <w:r w:rsidRPr="00474AD2">
        <w:rPr>
          <w:rFonts w:ascii="Times New Roman" w:hAnsi="Times New Roman"/>
          <w:sz w:val="24"/>
          <w:szCs w:val="24"/>
        </w:rPr>
        <w:t xml:space="preserve"> Социальн</w:t>
      </w:r>
      <w:r>
        <w:rPr>
          <w:rFonts w:ascii="Times New Roman" w:hAnsi="Times New Roman"/>
          <w:sz w:val="24"/>
          <w:szCs w:val="24"/>
        </w:rPr>
        <w:t>ым Университетом. В сентябре</w:t>
      </w:r>
      <w:r w:rsidRPr="00474AD2">
        <w:rPr>
          <w:rFonts w:ascii="Times New Roman" w:hAnsi="Times New Roman"/>
          <w:sz w:val="24"/>
          <w:szCs w:val="24"/>
        </w:rPr>
        <w:t xml:space="preserve"> был подписан договор о совместной организации и проведении учебных, </w:t>
      </w:r>
      <w:r>
        <w:rPr>
          <w:rFonts w:ascii="Times New Roman" w:hAnsi="Times New Roman"/>
          <w:sz w:val="24"/>
          <w:szCs w:val="24"/>
        </w:rPr>
        <w:t>производственных, преддипломных практик,</w:t>
      </w:r>
      <w:r w:rsidRPr="00474AD2">
        <w:rPr>
          <w:rFonts w:ascii="Times New Roman" w:hAnsi="Times New Roman"/>
          <w:sz w:val="24"/>
          <w:szCs w:val="24"/>
        </w:rPr>
        <w:t xml:space="preserve"> обучающихся с Московским финансово-юридическим университетом</w:t>
      </w:r>
      <w:r>
        <w:rPr>
          <w:rFonts w:ascii="Times New Roman" w:hAnsi="Times New Roman"/>
          <w:sz w:val="24"/>
          <w:szCs w:val="24"/>
        </w:rPr>
        <w:t>.</w:t>
      </w:r>
    </w:p>
    <w:p w14:paraId="0FE2E8DF" w14:textId="77777777" w:rsidR="00FB0C0F" w:rsidRPr="00474AD2" w:rsidRDefault="00FB0C0F" w:rsidP="00FB0C0F">
      <w:pPr>
        <w:pStyle w:val="af3"/>
        <w:ind w:firstLine="567"/>
        <w:jc w:val="both"/>
        <w:rPr>
          <w:rFonts w:ascii="Times New Roman" w:hAnsi="Times New Roman"/>
          <w:sz w:val="24"/>
          <w:szCs w:val="24"/>
        </w:rPr>
      </w:pPr>
      <w:r w:rsidRPr="00474AD2">
        <w:rPr>
          <w:rFonts w:ascii="Times New Roman" w:hAnsi="Times New Roman"/>
          <w:sz w:val="24"/>
          <w:szCs w:val="24"/>
        </w:rPr>
        <w:t xml:space="preserve">В 2018 году в Троице-Сергиевой Лавре был проведен </w:t>
      </w:r>
      <w:r>
        <w:rPr>
          <w:rFonts w:ascii="Times New Roman" w:hAnsi="Times New Roman"/>
          <w:sz w:val="24"/>
          <w:szCs w:val="24"/>
        </w:rPr>
        <w:t>третий</w:t>
      </w:r>
      <w:r w:rsidRPr="00474AD2">
        <w:rPr>
          <w:rFonts w:ascii="Times New Roman" w:hAnsi="Times New Roman"/>
          <w:sz w:val="24"/>
          <w:szCs w:val="24"/>
        </w:rPr>
        <w:t xml:space="preserve"> молодежный образовательный форум «ДоброЛето</w:t>
      </w:r>
      <w:r>
        <w:rPr>
          <w:rFonts w:ascii="Times New Roman" w:hAnsi="Times New Roman"/>
          <w:sz w:val="24"/>
          <w:szCs w:val="24"/>
        </w:rPr>
        <w:t>. Территория веры</w:t>
      </w:r>
      <w:r w:rsidRPr="00474AD2">
        <w:rPr>
          <w:rFonts w:ascii="Times New Roman" w:hAnsi="Times New Roman"/>
          <w:sz w:val="24"/>
          <w:szCs w:val="24"/>
        </w:rPr>
        <w:t xml:space="preserve">». Участниками форума были более </w:t>
      </w:r>
      <w:r>
        <w:rPr>
          <w:rFonts w:ascii="Times New Roman" w:hAnsi="Times New Roman"/>
          <w:sz w:val="24"/>
          <w:szCs w:val="24"/>
        </w:rPr>
        <w:t>1000 (+600)</w:t>
      </w:r>
      <w:r w:rsidRPr="00474AD2">
        <w:rPr>
          <w:rFonts w:ascii="Times New Roman" w:hAnsi="Times New Roman"/>
          <w:sz w:val="24"/>
          <w:szCs w:val="24"/>
        </w:rPr>
        <w:t xml:space="preserve"> молодых людей из </w:t>
      </w:r>
      <w:r>
        <w:rPr>
          <w:rFonts w:ascii="Times New Roman" w:hAnsi="Times New Roman"/>
          <w:sz w:val="24"/>
          <w:szCs w:val="24"/>
        </w:rPr>
        <w:t>56</w:t>
      </w:r>
      <w:r w:rsidRPr="00474AD2">
        <w:rPr>
          <w:rFonts w:ascii="Times New Roman" w:hAnsi="Times New Roman"/>
          <w:sz w:val="24"/>
          <w:szCs w:val="24"/>
        </w:rPr>
        <w:t xml:space="preserve"> субъектов Российской Федерации, а также добровольцев</w:t>
      </w:r>
      <w:r>
        <w:rPr>
          <w:rFonts w:ascii="Times New Roman" w:hAnsi="Times New Roman"/>
          <w:sz w:val="24"/>
          <w:szCs w:val="24"/>
        </w:rPr>
        <w:t xml:space="preserve"> </w:t>
      </w:r>
      <w:r w:rsidRPr="00474AD2">
        <w:rPr>
          <w:rFonts w:ascii="Times New Roman" w:hAnsi="Times New Roman"/>
          <w:sz w:val="24"/>
          <w:szCs w:val="24"/>
        </w:rPr>
        <w:t xml:space="preserve">из других стран. </w:t>
      </w:r>
    </w:p>
    <w:p w14:paraId="0F0C61C5" w14:textId="77777777" w:rsidR="00FB0C0F" w:rsidRPr="00C078F0" w:rsidRDefault="00FB0C0F" w:rsidP="00FB0C0F">
      <w:pPr>
        <w:ind w:firstLine="567"/>
        <w:rPr>
          <w:rFonts w:ascii="Times New Roman" w:hAnsi="Times New Roman"/>
          <w:sz w:val="24"/>
          <w:szCs w:val="24"/>
        </w:rPr>
      </w:pPr>
      <w:r w:rsidRPr="00C078F0">
        <w:rPr>
          <w:rFonts w:ascii="Times New Roman" w:hAnsi="Times New Roman"/>
          <w:sz w:val="24"/>
          <w:szCs w:val="24"/>
        </w:rPr>
        <w:t xml:space="preserve">Систематическая работа в </w:t>
      </w:r>
      <w:r w:rsidRPr="00C078F0">
        <w:rPr>
          <w:rFonts w:ascii="Times New Roman" w:hAnsi="Times New Roman"/>
          <w:i/>
          <w:sz w:val="24"/>
          <w:szCs w:val="24"/>
        </w:rPr>
        <w:t>области культуры</w:t>
      </w:r>
      <w:r w:rsidRPr="00C078F0">
        <w:rPr>
          <w:rFonts w:ascii="Times New Roman" w:hAnsi="Times New Roman"/>
          <w:sz w:val="24"/>
          <w:szCs w:val="24"/>
        </w:rPr>
        <w:t xml:space="preserve"> сосредоточена на 2 проектах: театре «ПроДобро», в котором силами 30 молодых артистов организуются благотворительные спектакли православной тематики и «Хоре православных добровольцев», актив ко</w:t>
      </w:r>
      <w:r>
        <w:rPr>
          <w:rFonts w:ascii="Times New Roman" w:hAnsi="Times New Roman"/>
          <w:sz w:val="24"/>
          <w:szCs w:val="24"/>
        </w:rPr>
        <w:t xml:space="preserve">торого составляет более 50 чел. В течение 2018 г. был проведен цикл лекций </w:t>
      </w:r>
      <w:r w:rsidRPr="00C078F0">
        <w:rPr>
          <w:rFonts w:ascii="Times New Roman" w:hAnsi="Times New Roman"/>
          <w:sz w:val="24"/>
          <w:szCs w:val="24"/>
        </w:rPr>
        <w:t>«Евангелие. Инструкция к жизни» протоиерея Андрея Ткачева в конференц-зале гостиницы «Даниловская»</w:t>
      </w:r>
      <w:r>
        <w:rPr>
          <w:rFonts w:ascii="Times New Roman" w:hAnsi="Times New Roman"/>
          <w:sz w:val="24"/>
          <w:szCs w:val="24"/>
        </w:rPr>
        <w:t xml:space="preserve">, а также более 20 мероприятий по теме: </w:t>
      </w:r>
      <w:r w:rsidRPr="00C078F0">
        <w:rPr>
          <w:rFonts w:ascii="Times New Roman" w:hAnsi="Times New Roman"/>
          <w:sz w:val="24"/>
          <w:szCs w:val="24"/>
        </w:rPr>
        <w:t>«Храм Христа Спасителя в истории России XIX и XX/XXI в.в.»</w:t>
      </w:r>
      <w:r>
        <w:rPr>
          <w:rFonts w:ascii="Times New Roman" w:hAnsi="Times New Roman"/>
          <w:sz w:val="24"/>
          <w:szCs w:val="24"/>
        </w:rPr>
        <w:t xml:space="preserve">. Кроме ежегодных проектов, отделом в сфере культуры проведено и </w:t>
      </w:r>
      <w:r w:rsidRPr="008F4AD1">
        <w:rPr>
          <w:rFonts w:ascii="Times New Roman" w:hAnsi="Times New Roman"/>
          <w:sz w:val="24"/>
          <w:szCs w:val="24"/>
        </w:rPr>
        <w:t>8</w:t>
      </w:r>
      <w:r>
        <w:rPr>
          <w:rFonts w:ascii="Times New Roman" w:hAnsi="Times New Roman"/>
          <w:sz w:val="24"/>
          <w:szCs w:val="24"/>
        </w:rPr>
        <w:t xml:space="preserve"> несистемных мероприятий (фестивали, концерты, флешмобы). </w:t>
      </w:r>
    </w:p>
    <w:p w14:paraId="690F833A" w14:textId="77777777" w:rsidR="00FB0C0F" w:rsidRDefault="00FB0C0F" w:rsidP="00FB0C0F">
      <w:pPr>
        <w:pStyle w:val="a7"/>
        <w:ind w:firstLine="567"/>
        <w:rPr>
          <w:rFonts w:ascii="Times New Roman" w:hAnsi="Times New Roman"/>
          <w:sz w:val="24"/>
          <w:szCs w:val="24"/>
        </w:rPr>
      </w:pPr>
      <w:r>
        <w:rPr>
          <w:rFonts w:ascii="Times New Roman" w:hAnsi="Times New Roman"/>
          <w:sz w:val="24"/>
          <w:szCs w:val="24"/>
        </w:rPr>
        <w:t xml:space="preserve">В августе 2018 г. в Москве </w:t>
      </w:r>
      <w:r w:rsidRPr="00874773">
        <w:rPr>
          <w:rFonts w:ascii="Times New Roman" w:hAnsi="Times New Roman"/>
          <w:sz w:val="24"/>
          <w:szCs w:val="24"/>
        </w:rPr>
        <w:t>прошел III Международный Православный молодежный форум. Ориентировочное количество молодежи, принявшей участие в работе Форума от Московской городской епархии,</w:t>
      </w:r>
      <w:r>
        <w:rPr>
          <w:rFonts w:ascii="Times New Roman" w:hAnsi="Times New Roman"/>
          <w:sz w:val="24"/>
          <w:szCs w:val="24"/>
        </w:rPr>
        <w:t xml:space="preserve"> составило около 2 тыс. чел. </w:t>
      </w:r>
    </w:p>
    <w:p w14:paraId="132A3EE9" w14:textId="77777777" w:rsidR="00FB0C0F" w:rsidRDefault="00FB0C0F" w:rsidP="00FB0C0F">
      <w:pPr>
        <w:pStyle w:val="ab"/>
        <w:spacing w:before="0" w:beforeAutospacing="0" w:after="0" w:afterAutospacing="0"/>
        <w:ind w:firstLine="567"/>
        <w:jc w:val="both"/>
        <w:rPr>
          <w:rFonts w:eastAsia="Calibri"/>
          <w:lang w:eastAsia="en-US"/>
        </w:rPr>
      </w:pPr>
      <w:r w:rsidRPr="00BD36D3">
        <w:rPr>
          <w:rFonts w:eastAsia="Calibri"/>
          <w:lang w:eastAsia="en-US"/>
        </w:rPr>
        <w:t xml:space="preserve">Одним из приоритетных направлений молодежного служения является </w:t>
      </w:r>
      <w:r w:rsidRPr="00BD36D3">
        <w:rPr>
          <w:rFonts w:eastAsia="Calibri"/>
          <w:i/>
          <w:lang w:eastAsia="en-US"/>
        </w:rPr>
        <w:t>информационная работа</w:t>
      </w:r>
      <w:r w:rsidRPr="00BD36D3">
        <w:rPr>
          <w:rFonts w:eastAsia="Calibri"/>
          <w:lang w:eastAsia="en-US"/>
        </w:rPr>
        <w:t>, основными инструментами которой являются социальные сети и мессенджеры</w:t>
      </w:r>
      <w:r>
        <w:rPr>
          <w:rFonts w:eastAsia="Calibri"/>
          <w:lang w:eastAsia="en-US"/>
        </w:rPr>
        <w:t xml:space="preserve">. </w:t>
      </w:r>
      <w:r w:rsidRPr="00E11683">
        <w:rPr>
          <w:rFonts w:eastAsia="Calibri"/>
          <w:lang w:eastAsia="en-US"/>
        </w:rPr>
        <w:t xml:space="preserve">Общее число подписчиков </w:t>
      </w:r>
      <w:r>
        <w:rPr>
          <w:rFonts w:eastAsia="Calibri"/>
          <w:lang w:eastAsia="en-US"/>
        </w:rPr>
        <w:t>—</w:t>
      </w:r>
      <w:r w:rsidRPr="00E11683">
        <w:rPr>
          <w:rFonts w:eastAsia="Calibri"/>
          <w:lang w:eastAsia="en-US"/>
        </w:rPr>
        <w:t xml:space="preserve"> более</w:t>
      </w:r>
      <w:r>
        <w:rPr>
          <w:rFonts w:eastAsia="Calibri"/>
          <w:lang w:eastAsia="en-US"/>
        </w:rPr>
        <w:t xml:space="preserve"> 160 тыс. человек. Из них: 65% —</w:t>
      </w:r>
      <w:r w:rsidRPr="00E11683">
        <w:rPr>
          <w:rFonts w:eastAsia="Calibri"/>
          <w:lang w:eastAsia="en-US"/>
        </w:rPr>
        <w:t xml:space="preserve"> жители Москвы, 10% </w:t>
      </w:r>
      <w:r>
        <w:rPr>
          <w:rFonts w:eastAsia="Calibri"/>
          <w:lang w:eastAsia="en-US"/>
        </w:rPr>
        <w:t>—</w:t>
      </w:r>
      <w:r w:rsidRPr="00E11683">
        <w:rPr>
          <w:rFonts w:eastAsia="Calibri"/>
          <w:lang w:eastAsia="en-US"/>
        </w:rPr>
        <w:t xml:space="preserve"> Санкт-Петербурга, 25% </w:t>
      </w:r>
      <w:r>
        <w:rPr>
          <w:rFonts w:eastAsia="Calibri"/>
          <w:lang w:eastAsia="en-US"/>
        </w:rPr>
        <w:t>—</w:t>
      </w:r>
      <w:r w:rsidRPr="00E11683">
        <w:rPr>
          <w:rFonts w:eastAsia="Calibri"/>
          <w:lang w:eastAsia="en-US"/>
        </w:rPr>
        <w:t xml:space="preserve"> остальных субъектов РФ. За четыре квартала о деятельности движения «Православные добровольцы» и Молодежного отдела через социальные сети узнали бол</w:t>
      </w:r>
      <w:r>
        <w:rPr>
          <w:rFonts w:eastAsia="Calibri"/>
          <w:lang w:eastAsia="en-US"/>
        </w:rPr>
        <w:t>ее 3,9 млн. пользователей.</w:t>
      </w:r>
    </w:p>
    <w:p w14:paraId="56BC2744" w14:textId="77777777" w:rsidR="00FB0C0F" w:rsidRDefault="00FB0C0F" w:rsidP="00FB0C0F">
      <w:pPr>
        <w:pStyle w:val="ab"/>
        <w:spacing w:before="0" w:beforeAutospacing="0" w:after="0" w:afterAutospacing="0"/>
        <w:ind w:firstLine="567"/>
        <w:jc w:val="both"/>
      </w:pPr>
      <w:r w:rsidRPr="00FC45BA">
        <w:lastRenderedPageBreak/>
        <w:t>В отчетном периоде в столице завершилось обучение ответственных за молодежное служение работе в социальных сетях</w:t>
      </w:r>
      <w:r>
        <w:t xml:space="preserve">: во всех благочиниях </w:t>
      </w:r>
      <w:r w:rsidRPr="00FC45BA">
        <w:t>проведены обучающие семинары и практикумы на тему «Молод</w:t>
      </w:r>
      <w:r>
        <w:t>е</w:t>
      </w:r>
      <w:r w:rsidRPr="00FC45BA">
        <w:t>жная миссия в социальных сетях»</w:t>
      </w:r>
      <w:r>
        <w:t xml:space="preserve">. Продолжается плодотворное сотрудничество с телеканалом «СПАС». В настоящее время реализуются 5 совместных проектов. </w:t>
      </w:r>
    </w:p>
    <w:p w14:paraId="0B3B4581" w14:textId="77777777" w:rsidR="00FB0C0F" w:rsidRDefault="00FB0C0F" w:rsidP="00FB0C0F">
      <w:pPr>
        <w:pStyle w:val="ab"/>
        <w:spacing w:before="0" w:beforeAutospacing="0" w:after="0" w:afterAutospacing="0"/>
        <w:ind w:firstLine="567"/>
        <w:jc w:val="both"/>
        <w:rPr>
          <w:rFonts w:eastAsia="Calibri"/>
          <w:lang w:eastAsia="en-US"/>
        </w:rPr>
      </w:pPr>
      <w:r w:rsidRPr="00FC45BA">
        <w:t>Во второй раз была проведена ежегодная православная молодежная акция #Колядка2018 по исполнению колядок в интернете, приуроченная к празднованию Рождества Христова</w:t>
      </w:r>
      <w:r>
        <w:t xml:space="preserve"> (3,5 тыч. участников).</w:t>
      </w:r>
    </w:p>
    <w:p w14:paraId="06C69A45" w14:textId="77777777" w:rsidR="00FB0C0F" w:rsidRDefault="00FB0C0F" w:rsidP="007E1175">
      <w:pPr>
        <w:pStyle w:val="af3"/>
        <w:ind w:firstLine="709"/>
        <w:rPr>
          <w:rFonts w:ascii="Times New Roman" w:hAnsi="Times New Roman"/>
          <w:b/>
          <w:sz w:val="24"/>
          <w:szCs w:val="24"/>
        </w:rPr>
      </w:pPr>
    </w:p>
    <w:p w14:paraId="6B4B91B3" w14:textId="16A08609" w:rsidR="00965F7E" w:rsidRDefault="00965F7E" w:rsidP="00965F7E">
      <w:pPr>
        <w:ind w:firstLine="567"/>
        <w:rPr>
          <w:rFonts w:ascii="Times New Roman" w:hAnsi="Times New Roman"/>
          <w:b/>
          <w:i/>
          <w:sz w:val="24"/>
          <w:szCs w:val="24"/>
        </w:rPr>
      </w:pPr>
      <w:r>
        <w:rPr>
          <w:rFonts w:ascii="Times New Roman" w:hAnsi="Times New Roman"/>
          <w:b/>
          <w:sz w:val="24"/>
          <w:szCs w:val="24"/>
        </w:rPr>
        <w:t>Социальная деятельность</w:t>
      </w:r>
      <w:r>
        <w:rPr>
          <w:rFonts w:ascii="Times New Roman" w:hAnsi="Times New Roman"/>
          <w:b/>
          <w:i/>
          <w:sz w:val="24"/>
          <w:szCs w:val="24"/>
        </w:rPr>
        <w:t>.</w:t>
      </w:r>
    </w:p>
    <w:p w14:paraId="155E95EE" w14:textId="46752B56" w:rsidR="00965F7E" w:rsidRDefault="00965F7E" w:rsidP="00965F7E">
      <w:pPr>
        <w:pBdr>
          <w:top w:val="nil"/>
          <w:left w:val="nil"/>
          <w:bottom w:val="nil"/>
          <w:right w:val="nil"/>
          <w:between w:val="nil"/>
          <w:bar w:val="nil"/>
        </w:pBdr>
        <w:ind w:firstLine="567"/>
        <w:rPr>
          <w:rFonts w:ascii="Times New Roman" w:hAnsi="Times New Roman"/>
          <w:color w:val="000000"/>
          <w:sz w:val="24"/>
          <w:szCs w:val="24"/>
          <w:u w:color="000000"/>
          <w:bdr w:val="nil"/>
          <w:lang w:eastAsia="ru-RU"/>
        </w:rPr>
      </w:pPr>
      <w:r w:rsidRPr="00631CD6">
        <w:rPr>
          <w:rFonts w:ascii="Times New Roman" w:hAnsi="Times New Roman"/>
          <w:color w:val="000000"/>
          <w:sz w:val="24"/>
          <w:szCs w:val="24"/>
          <w:u w:color="000000"/>
          <w:bdr w:val="nil"/>
          <w:lang w:eastAsia="ru-RU"/>
        </w:rPr>
        <w:t xml:space="preserve">К концу 2018 г. в столичных приходах насчитывалось </w:t>
      </w:r>
      <w:r w:rsidR="00540E51">
        <w:rPr>
          <w:rFonts w:ascii="Times New Roman" w:hAnsi="Times New Roman"/>
          <w:b/>
          <w:color w:val="000000"/>
          <w:sz w:val="24"/>
          <w:szCs w:val="24"/>
          <w:u w:color="000000"/>
          <w:bdr w:val="nil"/>
          <w:lang w:eastAsia="ru-RU"/>
        </w:rPr>
        <w:t>365</w:t>
      </w:r>
      <w:r w:rsidRPr="00631CD6">
        <w:rPr>
          <w:rFonts w:ascii="Times New Roman" w:hAnsi="Times New Roman"/>
          <w:color w:val="000000"/>
          <w:sz w:val="24"/>
          <w:szCs w:val="24"/>
          <w:u w:color="000000"/>
          <w:bdr w:val="nil"/>
          <w:lang w:eastAsia="ru-RU"/>
        </w:rPr>
        <w:t xml:space="preserve"> социальных работника. Из них, </w:t>
      </w:r>
      <w:r w:rsidR="00540E51">
        <w:rPr>
          <w:rFonts w:ascii="Times New Roman" w:hAnsi="Times New Roman"/>
          <w:color w:val="000000"/>
          <w:sz w:val="24"/>
          <w:szCs w:val="24"/>
          <w:u w:color="000000"/>
          <w:bdr w:val="nil"/>
          <w:lang w:eastAsia="ru-RU"/>
        </w:rPr>
        <w:t>5</w:t>
      </w:r>
      <w:r w:rsidRPr="00631CD6">
        <w:rPr>
          <w:rFonts w:ascii="Times New Roman" w:hAnsi="Times New Roman"/>
          <w:b/>
          <w:color w:val="000000"/>
          <w:sz w:val="24"/>
          <w:szCs w:val="24"/>
          <w:u w:color="000000"/>
          <w:bdr w:val="nil"/>
          <w:lang w:eastAsia="ru-RU"/>
        </w:rPr>
        <w:t>6%</w:t>
      </w:r>
      <w:r w:rsidR="00F75E24">
        <w:rPr>
          <w:rFonts w:ascii="Times New Roman" w:hAnsi="Times New Roman"/>
          <w:b/>
          <w:color w:val="000000"/>
          <w:sz w:val="24"/>
          <w:szCs w:val="24"/>
          <w:u w:color="000000"/>
          <w:bdr w:val="nil"/>
          <w:lang w:eastAsia="ru-RU"/>
        </w:rPr>
        <w:t> </w:t>
      </w:r>
      <w:r w:rsidRPr="00631CD6">
        <w:rPr>
          <w:rFonts w:ascii="Times New Roman" w:hAnsi="Times New Roman"/>
          <w:color w:val="000000"/>
          <w:sz w:val="24"/>
          <w:szCs w:val="24"/>
          <w:u w:color="000000"/>
          <w:bdr w:val="nil"/>
          <w:lang w:eastAsia="ru-RU"/>
        </w:rPr>
        <w:t>— штатные сотрудники на окладе</w:t>
      </w:r>
      <w:r w:rsidR="00540E51">
        <w:rPr>
          <w:rFonts w:ascii="Times New Roman" w:hAnsi="Times New Roman"/>
          <w:color w:val="000000"/>
          <w:sz w:val="24"/>
          <w:szCs w:val="24"/>
          <w:u w:color="000000"/>
          <w:bdr w:val="nil"/>
          <w:lang w:eastAsia="ru-RU"/>
        </w:rPr>
        <w:t xml:space="preserve"> (из них 1/3 — священнослужители)</w:t>
      </w:r>
      <w:r w:rsidRPr="00631CD6">
        <w:rPr>
          <w:rFonts w:ascii="Times New Roman" w:hAnsi="Times New Roman"/>
          <w:color w:val="000000"/>
          <w:sz w:val="24"/>
          <w:szCs w:val="24"/>
          <w:u w:color="000000"/>
          <w:bdr w:val="nil"/>
          <w:lang w:eastAsia="ru-RU"/>
        </w:rPr>
        <w:t xml:space="preserve">, </w:t>
      </w:r>
      <w:r w:rsidRPr="00631CD6">
        <w:rPr>
          <w:rFonts w:ascii="Times New Roman" w:hAnsi="Times New Roman"/>
          <w:b/>
          <w:color w:val="000000"/>
          <w:sz w:val="24"/>
          <w:szCs w:val="24"/>
          <w:u w:color="000000"/>
          <w:bdr w:val="nil"/>
          <w:lang w:eastAsia="ru-RU"/>
        </w:rPr>
        <w:t>44%</w:t>
      </w:r>
      <w:r w:rsidR="00F75E24">
        <w:rPr>
          <w:rFonts w:ascii="Times New Roman" w:hAnsi="Times New Roman"/>
          <w:b/>
          <w:color w:val="000000"/>
          <w:sz w:val="24"/>
          <w:szCs w:val="24"/>
          <w:u w:color="000000"/>
          <w:bdr w:val="nil"/>
          <w:lang w:eastAsia="ru-RU"/>
        </w:rPr>
        <w:t> </w:t>
      </w:r>
      <w:r w:rsidRPr="00631CD6">
        <w:rPr>
          <w:rFonts w:ascii="Times New Roman" w:hAnsi="Times New Roman"/>
          <w:color w:val="000000"/>
          <w:sz w:val="24"/>
          <w:szCs w:val="24"/>
          <w:u w:color="000000"/>
          <w:bdr w:val="nil"/>
          <w:lang w:eastAsia="ru-RU"/>
        </w:rPr>
        <w:t xml:space="preserve">— добровольцы или нештатные сотрудники. Как и в прошлом году отсутствие социальных работников характерно преимущественно для новообразованных в рамках </w:t>
      </w:r>
      <w:r w:rsidRPr="00631CD6">
        <w:rPr>
          <w:rFonts w:ascii="Times New Roman" w:hAnsi="Times New Roman"/>
          <w:sz w:val="24"/>
          <w:szCs w:val="24"/>
        </w:rPr>
        <w:t xml:space="preserve">«Программы 200 храмов» </w:t>
      </w:r>
      <w:r w:rsidRPr="00631CD6">
        <w:rPr>
          <w:rFonts w:ascii="Times New Roman" w:hAnsi="Times New Roman"/>
          <w:color w:val="000000"/>
          <w:sz w:val="24"/>
          <w:szCs w:val="24"/>
          <w:u w:color="000000"/>
          <w:bdr w:val="nil"/>
          <w:lang w:eastAsia="ru-RU"/>
        </w:rPr>
        <w:t xml:space="preserve">подворий, у которых нет постоянного помещения и регулярных богослужений. В 2018 году таких храмов </w:t>
      </w:r>
      <w:r w:rsidRPr="00631CD6">
        <w:rPr>
          <w:rFonts w:ascii="Times New Roman" w:hAnsi="Times New Roman"/>
          <w:b/>
          <w:color w:val="000000"/>
          <w:sz w:val="24"/>
          <w:szCs w:val="24"/>
          <w:u w:color="000000"/>
          <w:bdr w:val="nil"/>
          <w:lang w:eastAsia="ru-RU"/>
        </w:rPr>
        <w:t>37</w:t>
      </w:r>
      <w:r w:rsidRPr="00631CD6">
        <w:rPr>
          <w:rFonts w:ascii="Times New Roman" w:hAnsi="Times New Roman"/>
          <w:color w:val="000000"/>
          <w:sz w:val="24"/>
          <w:szCs w:val="24"/>
          <w:u w:color="000000"/>
          <w:bdr w:val="nil"/>
          <w:lang w:eastAsia="ru-RU"/>
        </w:rPr>
        <w:t>, что на 10 меньше, чем в 2017. В целом, количество социальных работников увеличилось в 201</w:t>
      </w:r>
      <w:r w:rsidR="00F75E24">
        <w:rPr>
          <w:rFonts w:ascii="Times New Roman" w:hAnsi="Times New Roman"/>
          <w:color w:val="000000"/>
          <w:sz w:val="24"/>
          <w:szCs w:val="24"/>
          <w:u w:color="000000"/>
          <w:bdr w:val="nil"/>
          <w:lang w:eastAsia="ru-RU"/>
        </w:rPr>
        <w:t>8</w:t>
      </w:r>
      <w:r w:rsidRPr="00631CD6">
        <w:rPr>
          <w:rFonts w:ascii="Times New Roman" w:hAnsi="Times New Roman"/>
          <w:color w:val="000000"/>
          <w:sz w:val="24"/>
          <w:szCs w:val="24"/>
          <w:u w:color="000000"/>
          <w:bdr w:val="nil"/>
          <w:lang w:eastAsia="ru-RU"/>
        </w:rPr>
        <w:t xml:space="preserve"> г</w:t>
      </w:r>
      <w:r w:rsidR="00F75E24">
        <w:rPr>
          <w:rFonts w:ascii="Times New Roman" w:hAnsi="Times New Roman"/>
          <w:color w:val="000000"/>
          <w:sz w:val="24"/>
          <w:szCs w:val="24"/>
          <w:u w:color="000000"/>
          <w:bdr w:val="nil"/>
          <w:lang w:eastAsia="ru-RU"/>
        </w:rPr>
        <w:t>.</w:t>
      </w:r>
      <w:r w:rsidRPr="00631CD6">
        <w:rPr>
          <w:rFonts w:ascii="Times New Roman" w:hAnsi="Times New Roman"/>
          <w:color w:val="000000"/>
          <w:sz w:val="24"/>
          <w:szCs w:val="24"/>
          <w:u w:color="000000"/>
          <w:bdr w:val="nil"/>
          <w:lang w:eastAsia="ru-RU"/>
        </w:rPr>
        <w:t xml:space="preserve"> на </w:t>
      </w:r>
      <w:r w:rsidRPr="00631CD6">
        <w:rPr>
          <w:rFonts w:ascii="Times New Roman" w:hAnsi="Times New Roman"/>
          <w:b/>
          <w:color w:val="000000"/>
          <w:sz w:val="24"/>
          <w:szCs w:val="24"/>
          <w:u w:color="000000"/>
          <w:bdr w:val="nil"/>
          <w:lang w:eastAsia="ru-RU"/>
        </w:rPr>
        <w:t>22</w:t>
      </w:r>
      <w:r w:rsidRPr="00631CD6">
        <w:rPr>
          <w:rFonts w:ascii="Times New Roman" w:hAnsi="Times New Roman"/>
          <w:color w:val="000000"/>
          <w:sz w:val="24"/>
          <w:szCs w:val="24"/>
          <w:u w:color="000000"/>
          <w:bdr w:val="nil"/>
          <w:lang w:eastAsia="ru-RU"/>
        </w:rPr>
        <w:t xml:space="preserve"> человека.</w:t>
      </w:r>
      <w:r>
        <w:rPr>
          <w:rFonts w:ascii="Times New Roman" w:hAnsi="Times New Roman"/>
          <w:color w:val="000000"/>
          <w:sz w:val="24"/>
          <w:szCs w:val="24"/>
          <w:u w:color="000000"/>
          <w:bdr w:val="nil"/>
          <w:lang w:eastAsia="ru-RU"/>
        </w:rPr>
        <w:t xml:space="preserve"> </w:t>
      </w:r>
    </w:p>
    <w:tbl>
      <w:tblPr>
        <w:tblStyle w:val="a9"/>
        <w:tblW w:w="5000" w:type="pct"/>
        <w:jc w:val="center"/>
        <w:tblLook w:val="04A0" w:firstRow="1" w:lastRow="0" w:firstColumn="1" w:lastColumn="0" w:noHBand="0" w:noVBand="1"/>
      </w:tblPr>
      <w:tblGrid>
        <w:gridCol w:w="2412"/>
        <w:gridCol w:w="2054"/>
        <w:gridCol w:w="1427"/>
        <w:gridCol w:w="1194"/>
        <w:gridCol w:w="1409"/>
        <w:gridCol w:w="1358"/>
      </w:tblGrid>
      <w:tr w:rsidR="00965F7E" w:rsidRPr="00D87097" w14:paraId="4E0EF665" w14:textId="77777777" w:rsidTr="00C751DC">
        <w:trPr>
          <w:trHeight w:val="235"/>
          <w:jc w:val="center"/>
        </w:trPr>
        <w:tc>
          <w:tcPr>
            <w:tcW w:w="5000" w:type="pct"/>
            <w:gridSpan w:val="6"/>
            <w:tcBorders>
              <w:top w:val="nil"/>
              <w:left w:val="nil"/>
              <w:bottom w:val="single" w:sz="4" w:space="0" w:color="auto"/>
              <w:right w:val="nil"/>
            </w:tcBorders>
            <w:shd w:val="clear" w:color="auto" w:fill="auto"/>
            <w:vAlign w:val="center"/>
          </w:tcPr>
          <w:p w14:paraId="1DF4E192" w14:textId="77777777" w:rsidR="00C751DC" w:rsidRDefault="00C751DC" w:rsidP="00965F7E">
            <w:pPr>
              <w:jc w:val="right"/>
              <w:rPr>
                <w:rFonts w:ascii="Times New Roman" w:hAnsi="Times New Roman"/>
                <w:b/>
                <w:i/>
                <w:sz w:val="20"/>
                <w:szCs w:val="20"/>
              </w:rPr>
            </w:pPr>
          </w:p>
          <w:p w14:paraId="0899F4B6" w14:textId="77777777" w:rsidR="00965F7E" w:rsidRDefault="00965F7E" w:rsidP="00965F7E">
            <w:pPr>
              <w:jc w:val="right"/>
              <w:rPr>
                <w:rFonts w:ascii="Times New Roman" w:hAnsi="Times New Roman"/>
                <w:i/>
                <w:sz w:val="20"/>
                <w:szCs w:val="20"/>
              </w:rPr>
            </w:pPr>
            <w:r w:rsidRPr="00491620">
              <w:rPr>
                <w:rFonts w:ascii="Times New Roman" w:hAnsi="Times New Roman"/>
                <w:b/>
                <w:i/>
                <w:sz w:val="20"/>
                <w:szCs w:val="20"/>
              </w:rPr>
              <w:t>Таблица №</w:t>
            </w:r>
            <w:r w:rsidR="00DE015B">
              <w:rPr>
                <w:rFonts w:ascii="Times New Roman" w:hAnsi="Times New Roman"/>
                <w:b/>
                <w:i/>
                <w:sz w:val="20"/>
                <w:szCs w:val="20"/>
              </w:rPr>
              <w:t>3</w:t>
            </w:r>
            <w:r w:rsidRPr="00491620">
              <w:rPr>
                <w:rFonts w:ascii="Times New Roman" w:hAnsi="Times New Roman"/>
                <w:b/>
                <w:i/>
                <w:sz w:val="20"/>
                <w:szCs w:val="20"/>
              </w:rPr>
              <w:t>.</w:t>
            </w:r>
            <w:r w:rsidRPr="00491620">
              <w:rPr>
                <w:rFonts w:ascii="Times New Roman" w:hAnsi="Times New Roman"/>
                <w:i/>
                <w:sz w:val="20"/>
                <w:szCs w:val="20"/>
              </w:rPr>
              <w:t xml:space="preserve"> </w:t>
            </w:r>
            <w:r>
              <w:rPr>
                <w:rFonts w:ascii="Times New Roman" w:hAnsi="Times New Roman"/>
                <w:i/>
                <w:sz w:val="20"/>
                <w:szCs w:val="20"/>
              </w:rPr>
              <w:t>Количество социальных работников на приходах Московской епархии</w:t>
            </w:r>
          </w:p>
          <w:p w14:paraId="71C5D87C" w14:textId="045B38EB" w:rsidR="00C751DC" w:rsidRPr="00491620" w:rsidRDefault="00C751DC" w:rsidP="00965F7E">
            <w:pPr>
              <w:jc w:val="right"/>
              <w:rPr>
                <w:rFonts w:ascii="Times New Roman" w:hAnsi="Times New Roman"/>
                <w:b/>
                <w:color w:val="000000"/>
                <w:sz w:val="20"/>
                <w:szCs w:val="20"/>
                <w:u w:color="000000"/>
                <w:bdr w:val="nil"/>
              </w:rPr>
            </w:pPr>
            <w:r>
              <w:rPr>
                <w:rFonts w:ascii="Times New Roman" w:hAnsi="Times New Roman" w:cs="Times New Roman"/>
                <w:i/>
                <w:sz w:val="16"/>
                <w:szCs w:val="16"/>
              </w:rPr>
              <w:t>(</w:t>
            </w:r>
            <w:r w:rsidRPr="00770772">
              <w:rPr>
                <w:rFonts w:ascii="Times New Roman" w:hAnsi="Times New Roman" w:cs="Times New Roman"/>
                <w:i/>
                <w:sz w:val="16"/>
                <w:szCs w:val="16"/>
              </w:rPr>
              <w:t>в связи с изменением системы подсчетов динамика не приводится</w:t>
            </w:r>
            <w:r>
              <w:rPr>
                <w:rFonts w:ascii="Times New Roman" w:hAnsi="Times New Roman" w:cs="Times New Roman"/>
                <w:i/>
                <w:sz w:val="16"/>
                <w:szCs w:val="16"/>
              </w:rPr>
              <w:t>)</w:t>
            </w:r>
          </w:p>
        </w:tc>
      </w:tr>
      <w:tr w:rsidR="00770772" w:rsidRPr="00D87097" w14:paraId="3BF51179" w14:textId="77777777" w:rsidTr="00C751DC">
        <w:trPr>
          <w:trHeight w:val="248"/>
          <w:jc w:val="center"/>
        </w:trPr>
        <w:tc>
          <w:tcPr>
            <w:tcW w:w="1224" w:type="pct"/>
            <w:vMerge w:val="restart"/>
            <w:tcBorders>
              <w:top w:val="single" w:sz="4" w:space="0" w:color="auto"/>
            </w:tcBorders>
            <w:shd w:val="clear" w:color="auto" w:fill="E2EFD9" w:themeFill="accent6" w:themeFillTint="33"/>
            <w:vAlign w:val="center"/>
          </w:tcPr>
          <w:p w14:paraId="7933C3C9" w14:textId="74AB52EF" w:rsidR="00770772" w:rsidRPr="00D87097" w:rsidRDefault="00770772" w:rsidP="00965F7E">
            <w:pPr>
              <w:jc w:val="center"/>
              <w:rPr>
                <w:rFonts w:ascii="Times New Roman" w:hAnsi="Times New Roman"/>
                <w:b/>
                <w:color w:val="000000"/>
                <w:sz w:val="20"/>
                <w:szCs w:val="20"/>
                <w:u w:color="000000"/>
                <w:bdr w:val="nil"/>
              </w:rPr>
            </w:pPr>
            <w:r w:rsidRPr="00D87097">
              <w:rPr>
                <w:rFonts w:ascii="Times New Roman" w:hAnsi="Times New Roman"/>
                <w:b/>
                <w:color w:val="000000"/>
                <w:sz w:val="20"/>
                <w:szCs w:val="20"/>
                <w:u w:color="000000"/>
                <w:bdr w:val="nil"/>
              </w:rPr>
              <w:t>Викариатство</w:t>
            </w:r>
          </w:p>
        </w:tc>
        <w:tc>
          <w:tcPr>
            <w:tcW w:w="3776" w:type="pct"/>
            <w:gridSpan w:val="5"/>
            <w:tcBorders>
              <w:top w:val="single" w:sz="4" w:space="0" w:color="auto"/>
            </w:tcBorders>
            <w:shd w:val="clear" w:color="auto" w:fill="E2EFD9" w:themeFill="accent6" w:themeFillTint="33"/>
            <w:vAlign w:val="center"/>
          </w:tcPr>
          <w:p w14:paraId="51EAE8E2" w14:textId="3AA348EB" w:rsidR="00770772" w:rsidRPr="00D87097" w:rsidRDefault="00770772" w:rsidP="00965F7E">
            <w:pPr>
              <w:jc w:val="center"/>
              <w:rPr>
                <w:rFonts w:ascii="Times New Roman" w:hAnsi="Times New Roman"/>
                <w:b/>
                <w:color w:val="000000"/>
                <w:sz w:val="20"/>
                <w:szCs w:val="20"/>
                <w:u w:color="000000"/>
                <w:bdr w:val="nil"/>
              </w:rPr>
            </w:pPr>
            <w:r>
              <w:rPr>
                <w:rFonts w:ascii="Times New Roman" w:hAnsi="Times New Roman"/>
                <w:b/>
                <w:color w:val="000000"/>
                <w:sz w:val="20"/>
                <w:szCs w:val="20"/>
                <w:u w:color="000000"/>
                <w:bdr w:val="nil"/>
              </w:rPr>
              <w:t>2018</w:t>
            </w:r>
          </w:p>
        </w:tc>
      </w:tr>
      <w:tr w:rsidR="00770772" w:rsidRPr="00D87097" w14:paraId="50BA4C99" w14:textId="77777777" w:rsidTr="00C751DC">
        <w:trPr>
          <w:trHeight w:val="491"/>
          <w:jc w:val="center"/>
        </w:trPr>
        <w:tc>
          <w:tcPr>
            <w:tcW w:w="1224" w:type="pct"/>
            <w:vMerge/>
            <w:shd w:val="clear" w:color="auto" w:fill="E2EFD9" w:themeFill="accent6" w:themeFillTint="33"/>
          </w:tcPr>
          <w:p w14:paraId="2D4ED2C2" w14:textId="77777777" w:rsidR="00770772" w:rsidRPr="00D87097" w:rsidRDefault="00770772" w:rsidP="00965F7E">
            <w:pPr>
              <w:rPr>
                <w:rFonts w:ascii="Times New Roman" w:hAnsi="Times New Roman"/>
                <w:color w:val="000000"/>
                <w:sz w:val="20"/>
                <w:szCs w:val="20"/>
                <w:u w:color="000000"/>
                <w:bdr w:val="nil"/>
              </w:rPr>
            </w:pPr>
          </w:p>
        </w:tc>
        <w:tc>
          <w:tcPr>
            <w:tcW w:w="1042" w:type="pct"/>
            <w:tcBorders>
              <w:top w:val="single" w:sz="8" w:space="0" w:color="auto"/>
              <w:left w:val="single" w:sz="8" w:space="0" w:color="auto"/>
              <w:right w:val="single" w:sz="8" w:space="0" w:color="auto"/>
            </w:tcBorders>
            <w:shd w:val="clear" w:color="auto" w:fill="E2EFD9" w:themeFill="accent6" w:themeFillTint="33"/>
            <w:vAlign w:val="center"/>
          </w:tcPr>
          <w:p w14:paraId="43F815CC" w14:textId="77777777" w:rsidR="00770772" w:rsidRPr="00D87097" w:rsidRDefault="00770772" w:rsidP="00965F7E">
            <w:pPr>
              <w:jc w:val="center"/>
              <w:rPr>
                <w:rFonts w:ascii="Times New Roman" w:hAnsi="Times New Roman"/>
                <w:b/>
                <w:color w:val="000000"/>
                <w:sz w:val="20"/>
                <w:szCs w:val="20"/>
                <w:u w:color="000000"/>
                <w:bdr w:val="nil"/>
              </w:rPr>
            </w:pPr>
            <w:r w:rsidRPr="00D87097">
              <w:rPr>
                <w:rFonts w:ascii="Times New Roman" w:hAnsi="Times New Roman"/>
                <w:b/>
                <w:color w:val="000000"/>
                <w:sz w:val="20"/>
                <w:szCs w:val="20"/>
                <w:u w:color="000000"/>
                <w:bdr w:val="nil"/>
              </w:rPr>
              <w:t>Всего</w:t>
            </w:r>
          </w:p>
        </w:tc>
        <w:tc>
          <w:tcPr>
            <w:tcW w:w="724" w:type="pct"/>
            <w:tcBorders>
              <w:top w:val="single" w:sz="4" w:space="0" w:color="auto"/>
              <w:left w:val="single" w:sz="8" w:space="0" w:color="auto"/>
              <w:right w:val="single" w:sz="8" w:space="0" w:color="auto"/>
            </w:tcBorders>
            <w:shd w:val="clear" w:color="auto" w:fill="E2EFD9" w:themeFill="accent6" w:themeFillTint="33"/>
            <w:vAlign w:val="center"/>
          </w:tcPr>
          <w:p w14:paraId="1F690B3A" w14:textId="77777777" w:rsidR="00770772" w:rsidRPr="00D87097" w:rsidRDefault="00770772" w:rsidP="00965F7E">
            <w:pPr>
              <w:jc w:val="center"/>
              <w:rPr>
                <w:rFonts w:ascii="Times New Roman" w:hAnsi="Times New Roman"/>
                <w:color w:val="000000"/>
                <w:sz w:val="20"/>
                <w:szCs w:val="20"/>
                <w:u w:color="000000"/>
                <w:bdr w:val="nil"/>
              </w:rPr>
            </w:pPr>
            <w:r>
              <w:rPr>
                <w:rFonts w:ascii="Times New Roman" w:hAnsi="Times New Roman"/>
                <w:color w:val="000000"/>
                <w:sz w:val="20"/>
                <w:szCs w:val="20"/>
                <w:u w:color="000000"/>
                <w:bdr w:val="nil"/>
              </w:rPr>
              <w:t>Священно-служителей</w:t>
            </w:r>
          </w:p>
        </w:tc>
        <w:tc>
          <w:tcPr>
            <w:tcW w:w="606" w:type="pct"/>
            <w:tcBorders>
              <w:top w:val="single" w:sz="8" w:space="0" w:color="auto"/>
              <w:left w:val="single" w:sz="8" w:space="0" w:color="auto"/>
            </w:tcBorders>
            <w:shd w:val="clear" w:color="auto" w:fill="E2EFD9" w:themeFill="accent6" w:themeFillTint="33"/>
            <w:vAlign w:val="center"/>
          </w:tcPr>
          <w:p w14:paraId="1BE07AED" w14:textId="77777777" w:rsidR="00770772" w:rsidRPr="00D87097" w:rsidRDefault="00770772" w:rsidP="00965F7E">
            <w:pPr>
              <w:jc w:val="center"/>
              <w:rPr>
                <w:rFonts w:ascii="Times New Roman" w:hAnsi="Times New Roman"/>
                <w:color w:val="000000"/>
                <w:sz w:val="20"/>
                <w:szCs w:val="20"/>
                <w:u w:color="000000"/>
                <w:bdr w:val="nil"/>
              </w:rPr>
            </w:pPr>
            <w:r>
              <w:rPr>
                <w:rFonts w:ascii="Times New Roman" w:hAnsi="Times New Roman"/>
                <w:color w:val="000000"/>
                <w:sz w:val="20"/>
                <w:szCs w:val="20"/>
                <w:u w:color="000000"/>
                <w:bdr w:val="nil"/>
              </w:rPr>
              <w:t>Штатных</w:t>
            </w:r>
          </w:p>
        </w:tc>
        <w:tc>
          <w:tcPr>
            <w:tcW w:w="715" w:type="pct"/>
            <w:tcBorders>
              <w:top w:val="single" w:sz="8" w:space="0" w:color="auto"/>
              <w:right w:val="single" w:sz="8" w:space="0" w:color="auto"/>
            </w:tcBorders>
            <w:shd w:val="clear" w:color="auto" w:fill="E2EFD9" w:themeFill="accent6" w:themeFillTint="33"/>
            <w:vAlign w:val="center"/>
          </w:tcPr>
          <w:p w14:paraId="0DD89B2F" w14:textId="77777777" w:rsidR="00770772" w:rsidRPr="00D87097" w:rsidRDefault="00770772" w:rsidP="00965F7E">
            <w:pPr>
              <w:jc w:val="center"/>
              <w:rPr>
                <w:rFonts w:ascii="Times New Roman" w:hAnsi="Times New Roman"/>
                <w:color w:val="000000"/>
                <w:sz w:val="20"/>
                <w:szCs w:val="20"/>
                <w:u w:color="000000"/>
                <w:bdr w:val="nil"/>
              </w:rPr>
            </w:pPr>
            <w:r>
              <w:rPr>
                <w:rFonts w:ascii="Times New Roman" w:hAnsi="Times New Roman"/>
                <w:color w:val="000000"/>
                <w:sz w:val="20"/>
                <w:szCs w:val="20"/>
                <w:u w:color="000000"/>
                <w:bdr w:val="nil"/>
              </w:rPr>
              <w:t>Доброволь-цев</w:t>
            </w:r>
          </w:p>
        </w:tc>
        <w:tc>
          <w:tcPr>
            <w:tcW w:w="689" w:type="pct"/>
            <w:tcBorders>
              <w:left w:val="single" w:sz="8" w:space="0" w:color="auto"/>
            </w:tcBorders>
            <w:shd w:val="clear" w:color="auto" w:fill="E2EFD9" w:themeFill="accent6" w:themeFillTint="33"/>
            <w:vAlign w:val="center"/>
          </w:tcPr>
          <w:p w14:paraId="49C61FAF" w14:textId="77777777" w:rsidR="00770772" w:rsidRPr="00D87097" w:rsidRDefault="00770772" w:rsidP="00965F7E">
            <w:pPr>
              <w:jc w:val="center"/>
              <w:rPr>
                <w:rFonts w:ascii="Times New Roman" w:hAnsi="Times New Roman"/>
                <w:color w:val="000000"/>
                <w:sz w:val="20"/>
                <w:szCs w:val="20"/>
                <w:u w:color="000000"/>
                <w:bdr w:val="nil"/>
              </w:rPr>
            </w:pPr>
            <w:r>
              <w:rPr>
                <w:rFonts w:ascii="Times New Roman" w:hAnsi="Times New Roman"/>
                <w:color w:val="000000"/>
                <w:sz w:val="20"/>
                <w:szCs w:val="20"/>
                <w:u w:color="000000"/>
                <w:bdr w:val="nil"/>
              </w:rPr>
              <w:t>Отсутству-ют</w:t>
            </w:r>
          </w:p>
        </w:tc>
      </w:tr>
      <w:tr w:rsidR="005E1744" w:rsidRPr="00D87097" w14:paraId="02FDD429" w14:textId="77777777" w:rsidTr="00C751DC">
        <w:trPr>
          <w:trHeight w:val="235"/>
          <w:jc w:val="center"/>
        </w:trPr>
        <w:tc>
          <w:tcPr>
            <w:tcW w:w="1224" w:type="pct"/>
            <w:tcBorders>
              <w:right w:val="single" w:sz="8" w:space="0" w:color="auto"/>
            </w:tcBorders>
            <w:vAlign w:val="center"/>
          </w:tcPr>
          <w:p w14:paraId="7EA4B11B" w14:textId="62BAFFCB" w:rsidR="005E1744" w:rsidRPr="006E5C19" w:rsidRDefault="005E1744" w:rsidP="005E1744">
            <w:pPr>
              <w:rPr>
                <w:rFonts w:ascii="Times New Roman" w:hAnsi="Times New Roman" w:cs="Times New Roman"/>
                <w:b/>
                <w:sz w:val="20"/>
                <w:szCs w:val="20"/>
              </w:rPr>
            </w:pPr>
            <w:r w:rsidRPr="006E5C19">
              <w:rPr>
                <w:rFonts w:ascii="Times New Roman" w:hAnsi="Times New Roman"/>
                <w:color w:val="000000"/>
                <w:sz w:val="20"/>
                <w:szCs w:val="20"/>
                <w:u w:color="000000"/>
                <w:bdr w:val="nil"/>
              </w:rPr>
              <w:t>Центральное</w:t>
            </w:r>
          </w:p>
        </w:tc>
        <w:tc>
          <w:tcPr>
            <w:tcW w:w="1042" w:type="pct"/>
            <w:tcBorders>
              <w:left w:val="single" w:sz="8" w:space="0" w:color="auto"/>
              <w:right w:val="single" w:sz="8" w:space="0" w:color="auto"/>
            </w:tcBorders>
            <w:shd w:val="clear" w:color="auto" w:fill="F2F2F2" w:themeFill="background1" w:themeFillShade="F2"/>
            <w:vAlign w:val="center"/>
          </w:tcPr>
          <w:p w14:paraId="0F2B4BE7" w14:textId="6C908E07" w:rsidR="005E1744" w:rsidRPr="00540E51" w:rsidRDefault="005E1744" w:rsidP="005E1744">
            <w:pPr>
              <w:jc w:val="center"/>
              <w:rPr>
                <w:rFonts w:ascii="Times New Roman" w:eastAsia="Times New Roman" w:hAnsi="Times New Roman" w:cs="Times New Roman"/>
                <w:b/>
                <w:bCs/>
                <w:color w:val="000000"/>
                <w:sz w:val="20"/>
                <w:szCs w:val="20"/>
              </w:rPr>
            </w:pPr>
            <w:r w:rsidRPr="00540E51">
              <w:rPr>
                <w:rFonts w:ascii="Times New Roman" w:hAnsi="Times New Roman" w:cs="Times New Roman"/>
                <w:b/>
                <w:bCs/>
                <w:color w:val="000000"/>
                <w:sz w:val="20"/>
                <w:szCs w:val="20"/>
              </w:rPr>
              <w:t>112</w:t>
            </w:r>
          </w:p>
        </w:tc>
        <w:tc>
          <w:tcPr>
            <w:tcW w:w="724" w:type="pct"/>
            <w:tcBorders>
              <w:left w:val="single" w:sz="8" w:space="0" w:color="auto"/>
              <w:right w:val="single" w:sz="8" w:space="0" w:color="auto"/>
            </w:tcBorders>
            <w:vAlign w:val="center"/>
          </w:tcPr>
          <w:p w14:paraId="0B0B9066" w14:textId="00A59A35"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rPr>
              <w:t>43</w:t>
            </w:r>
          </w:p>
        </w:tc>
        <w:tc>
          <w:tcPr>
            <w:tcW w:w="606" w:type="pct"/>
            <w:tcBorders>
              <w:left w:val="single" w:sz="8" w:space="0" w:color="auto"/>
            </w:tcBorders>
            <w:shd w:val="clear" w:color="auto" w:fill="F2F2F2" w:themeFill="background1" w:themeFillShade="F2"/>
            <w:vAlign w:val="center"/>
          </w:tcPr>
          <w:p w14:paraId="55AF445D" w14:textId="6C1999E0"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rPr>
              <w:t>81</w:t>
            </w:r>
          </w:p>
        </w:tc>
        <w:tc>
          <w:tcPr>
            <w:tcW w:w="715" w:type="pct"/>
            <w:tcBorders>
              <w:right w:val="single" w:sz="8" w:space="0" w:color="auto"/>
            </w:tcBorders>
            <w:shd w:val="clear" w:color="auto" w:fill="F2F2F2" w:themeFill="background1" w:themeFillShade="F2"/>
            <w:vAlign w:val="center"/>
          </w:tcPr>
          <w:p w14:paraId="3FDE7D2D" w14:textId="2D31102D"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rPr>
              <w:t>31</w:t>
            </w:r>
          </w:p>
        </w:tc>
        <w:tc>
          <w:tcPr>
            <w:tcW w:w="689" w:type="pct"/>
            <w:tcBorders>
              <w:left w:val="single" w:sz="8" w:space="0" w:color="auto"/>
            </w:tcBorders>
          </w:tcPr>
          <w:p w14:paraId="5574F592" w14:textId="05EB3AA8" w:rsidR="005E1744" w:rsidRPr="005E1744" w:rsidRDefault="005E1744" w:rsidP="005E1744">
            <w:pPr>
              <w:jc w:val="center"/>
              <w:rPr>
                <w:rFonts w:ascii="Times New Roman" w:hAnsi="Times New Roman" w:cs="Times New Roman"/>
                <w:sz w:val="20"/>
                <w:szCs w:val="20"/>
              </w:rPr>
            </w:pPr>
            <w:r w:rsidRPr="005E1744">
              <w:rPr>
                <w:rFonts w:ascii="Times New Roman" w:hAnsi="Times New Roman" w:cs="Times New Roman"/>
                <w:sz w:val="20"/>
                <w:szCs w:val="20"/>
                <w:lang w:val="en-US"/>
              </w:rPr>
              <w:t>22</w:t>
            </w:r>
          </w:p>
        </w:tc>
      </w:tr>
      <w:tr w:rsidR="005E1744" w:rsidRPr="00D87097" w14:paraId="5C0CE2FD" w14:textId="77777777" w:rsidTr="00C751DC">
        <w:trPr>
          <w:trHeight w:val="235"/>
          <w:jc w:val="center"/>
        </w:trPr>
        <w:tc>
          <w:tcPr>
            <w:tcW w:w="1224" w:type="pct"/>
            <w:tcBorders>
              <w:right w:val="single" w:sz="8" w:space="0" w:color="auto"/>
            </w:tcBorders>
            <w:vAlign w:val="center"/>
          </w:tcPr>
          <w:p w14:paraId="32F247B2" w14:textId="053E5AEA" w:rsidR="005E1744" w:rsidRPr="006E5C19" w:rsidRDefault="005E1744" w:rsidP="005E1744">
            <w:pPr>
              <w:rPr>
                <w:rFonts w:ascii="Times New Roman" w:hAnsi="Times New Roman" w:cs="Times New Roman"/>
                <w:b/>
                <w:sz w:val="20"/>
                <w:szCs w:val="20"/>
              </w:rPr>
            </w:pPr>
            <w:r w:rsidRPr="006E5C19">
              <w:rPr>
                <w:rFonts w:ascii="Times New Roman" w:hAnsi="Times New Roman"/>
                <w:color w:val="000000"/>
                <w:sz w:val="20"/>
                <w:szCs w:val="20"/>
                <w:u w:color="000000"/>
                <w:bdr w:val="nil"/>
              </w:rPr>
              <w:t>Северное</w:t>
            </w:r>
          </w:p>
        </w:tc>
        <w:tc>
          <w:tcPr>
            <w:tcW w:w="1042" w:type="pct"/>
            <w:tcBorders>
              <w:left w:val="single" w:sz="8" w:space="0" w:color="auto"/>
              <w:right w:val="single" w:sz="8" w:space="0" w:color="auto"/>
            </w:tcBorders>
            <w:shd w:val="clear" w:color="auto" w:fill="F2F2F2" w:themeFill="background1" w:themeFillShade="F2"/>
            <w:vAlign w:val="center"/>
          </w:tcPr>
          <w:p w14:paraId="13B5443E" w14:textId="4E465FA5" w:rsidR="005E1744" w:rsidRPr="00540E51" w:rsidRDefault="005E1744" w:rsidP="005E1744">
            <w:pPr>
              <w:jc w:val="center"/>
              <w:rPr>
                <w:rFonts w:ascii="Times New Roman" w:hAnsi="Times New Roman" w:cs="Times New Roman"/>
                <w:b/>
                <w:bCs/>
                <w:color w:val="000000"/>
                <w:sz w:val="20"/>
                <w:szCs w:val="20"/>
              </w:rPr>
            </w:pPr>
            <w:r w:rsidRPr="00540E51">
              <w:rPr>
                <w:rFonts w:ascii="Times New Roman" w:hAnsi="Times New Roman" w:cs="Times New Roman"/>
                <w:b/>
                <w:bCs/>
                <w:color w:val="000000"/>
                <w:sz w:val="20"/>
                <w:szCs w:val="20"/>
              </w:rPr>
              <w:t>23</w:t>
            </w:r>
          </w:p>
        </w:tc>
        <w:tc>
          <w:tcPr>
            <w:tcW w:w="724" w:type="pct"/>
            <w:tcBorders>
              <w:left w:val="single" w:sz="8" w:space="0" w:color="auto"/>
              <w:right w:val="single" w:sz="8" w:space="0" w:color="auto"/>
            </w:tcBorders>
            <w:vAlign w:val="center"/>
          </w:tcPr>
          <w:p w14:paraId="2C07CA6D" w14:textId="7CD019D9"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lang w:val="en-US"/>
              </w:rPr>
              <w:t>1</w:t>
            </w:r>
          </w:p>
        </w:tc>
        <w:tc>
          <w:tcPr>
            <w:tcW w:w="606" w:type="pct"/>
            <w:tcBorders>
              <w:left w:val="single" w:sz="8" w:space="0" w:color="auto"/>
            </w:tcBorders>
            <w:shd w:val="clear" w:color="auto" w:fill="F2F2F2" w:themeFill="background1" w:themeFillShade="F2"/>
            <w:vAlign w:val="center"/>
          </w:tcPr>
          <w:p w14:paraId="41ED9183" w14:textId="567CA306"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lang w:val="en-US"/>
              </w:rPr>
              <w:t>12</w:t>
            </w:r>
          </w:p>
        </w:tc>
        <w:tc>
          <w:tcPr>
            <w:tcW w:w="715" w:type="pct"/>
            <w:tcBorders>
              <w:right w:val="single" w:sz="8" w:space="0" w:color="auto"/>
            </w:tcBorders>
            <w:shd w:val="clear" w:color="auto" w:fill="F2F2F2" w:themeFill="background1" w:themeFillShade="F2"/>
            <w:vAlign w:val="center"/>
          </w:tcPr>
          <w:p w14:paraId="51F4273B" w14:textId="06870D80"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rPr>
              <w:t>11</w:t>
            </w:r>
          </w:p>
        </w:tc>
        <w:tc>
          <w:tcPr>
            <w:tcW w:w="689" w:type="pct"/>
            <w:tcBorders>
              <w:left w:val="single" w:sz="8" w:space="0" w:color="auto"/>
            </w:tcBorders>
          </w:tcPr>
          <w:p w14:paraId="1E91D7B4" w14:textId="2C35EED6" w:rsidR="005E1744" w:rsidRPr="005E1744" w:rsidRDefault="005E1744" w:rsidP="005E1744">
            <w:pPr>
              <w:jc w:val="center"/>
              <w:rPr>
                <w:rFonts w:ascii="Times New Roman" w:hAnsi="Times New Roman" w:cs="Times New Roman"/>
                <w:sz w:val="20"/>
                <w:szCs w:val="20"/>
              </w:rPr>
            </w:pPr>
            <w:r w:rsidRPr="005E1744">
              <w:rPr>
                <w:rFonts w:ascii="Times New Roman" w:hAnsi="Times New Roman" w:cs="Times New Roman"/>
                <w:sz w:val="20"/>
                <w:szCs w:val="20"/>
                <w:lang w:val="en-US"/>
              </w:rPr>
              <w:t>1</w:t>
            </w:r>
          </w:p>
        </w:tc>
      </w:tr>
      <w:tr w:rsidR="005E1744" w:rsidRPr="00D87097" w14:paraId="7D898E88" w14:textId="77777777" w:rsidTr="00C751DC">
        <w:trPr>
          <w:trHeight w:val="235"/>
          <w:jc w:val="center"/>
        </w:trPr>
        <w:tc>
          <w:tcPr>
            <w:tcW w:w="1224" w:type="pct"/>
            <w:tcBorders>
              <w:right w:val="single" w:sz="8" w:space="0" w:color="auto"/>
            </w:tcBorders>
            <w:vAlign w:val="center"/>
          </w:tcPr>
          <w:p w14:paraId="6C75FC69" w14:textId="228EA56E" w:rsidR="005E1744" w:rsidRPr="006E5C19" w:rsidRDefault="005E1744" w:rsidP="005E1744">
            <w:pPr>
              <w:rPr>
                <w:rFonts w:ascii="Times New Roman" w:hAnsi="Times New Roman" w:cs="Times New Roman"/>
                <w:b/>
                <w:sz w:val="20"/>
                <w:szCs w:val="20"/>
              </w:rPr>
            </w:pPr>
            <w:r w:rsidRPr="006E5C19">
              <w:rPr>
                <w:rFonts w:ascii="Times New Roman" w:hAnsi="Times New Roman"/>
                <w:color w:val="000000"/>
                <w:sz w:val="20"/>
                <w:szCs w:val="20"/>
                <w:u w:color="000000"/>
                <w:bdr w:val="nil"/>
              </w:rPr>
              <w:t>Северо-Восточное</w:t>
            </w:r>
          </w:p>
        </w:tc>
        <w:tc>
          <w:tcPr>
            <w:tcW w:w="1042" w:type="pct"/>
            <w:tcBorders>
              <w:left w:val="single" w:sz="8" w:space="0" w:color="auto"/>
              <w:right w:val="single" w:sz="8" w:space="0" w:color="auto"/>
            </w:tcBorders>
            <w:shd w:val="clear" w:color="auto" w:fill="F2F2F2" w:themeFill="background1" w:themeFillShade="F2"/>
            <w:vAlign w:val="center"/>
          </w:tcPr>
          <w:p w14:paraId="05613877" w14:textId="061DA5B2" w:rsidR="005E1744" w:rsidRPr="00540E51" w:rsidRDefault="005E1744" w:rsidP="005E1744">
            <w:pPr>
              <w:jc w:val="center"/>
              <w:rPr>
                <w:rFonts w:ascii="Times New Roman" w:hAnsi="Times New Roman" w:cs="Times New Roman"/>
                <w:b/>
                <w:bCs/>
                <w:color w:val="000000"/>
                <w:sz w:val="20"/>
                <w:szCs w:val="20"/>
              </w:rPr>
            </w:pPr>
            <w:r w:rsidRPr="00540E51">
              <w:rPr>
                <w:rFonts w:ascii="Times New Roman" w:hAnsi="Times New Roman" w:cs="Times New Roman"/>
                <w:b/>
                <w:bCs/>
                <w:color w:val="000000"/>
                <w:sz w:val="20"/>
                <w:szCs w:val="20"/>
                <w:lang w:val="en-US"/>
              </w:rPr>
              <w:t>31</w:t>
            </w:r>
          </w:p>
        </w:tc>
        <w:tc>
          <w:tcPr>
            <w:tcW w:w="724" w:type="pct"/>
            <w:tcBorders>
              <w:left w:val="single" w:sz="8" w:space="0" w:color="auto"/>
              <w:right w:val="single" w:sz="8" w:space="0" w:color="auto"/>
            </w:tcBorders>
            <w:vAlign w:val="center"/>
          </w:tcPr>
          <w:p w14:paraId="7DBFEB7E" w14:textId="3A6A4800"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lang w:val="en-US"/>
              </w:rPr>
              <w:t>3</w:t>
            </w:r>
          </w:p>
        </w:tc>
        <w:tc>
          <w:tcPr>
            <w:tcW w:w="606" w:type="pct"/>
            <w:tcBorders>
              <w:left w:val="single" w:sz="8" w:space="0" w:color="auto"/>
            </w:tcBorders>
            <w:shd w:val="clear" w:color="auto" w:fill="F2F2F2" w:themeFill="background1" w:themeFillShade="F2"/>
            <w:vAlign w:val="center"/>
          </w:tcPr>
          <w:p w14:paraId="46BA3ECE" w14:textId="1A58F388"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lang w:val="en-US"/>
              </w:rPr>
              <w:t>17</w:t>
            </w:r>
          </w:p>
        </w:tc>
        <w:tc>
          <w:tcPr>
            <w:tcW w:w="715" w:type="pct"/>
            <w:tcBorders>
              <w:right w:val="single" w:sz="8" w:space="0" w:color="auto"/>
            </w:tcBorders>
            <w:shd w:val="clear" w:color="auto" w:fill="F2F2F2" w:themeFill="background1" w:themeFillShade="F2"/>
            <w:vAlign w:val="center"/>
          </w:tcPr>
          <w:p w14:paraId="72082C64" w14:textId="61835F7A"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rPr>
              <w:t>15</w:t>
            </w:r>
          </w:p>
        </w:tc>
        <w:tc>
          <w:tcPr>
            <w:tcW w:w="689" w:type="pct"/>
            <w:tcBorders>
              <w:left w:val="single" w:sz="8" w:space="0" w:color="auto"/>
            </w:tcBorders>
          </w:tcPr>
          <w:p w14:paraId="3E9BE413" w14:textId="2C185D3D" w:rsidR="005E1744" w:rsidRPr="005E1744" w:rsidRDefault="005E1744" w:rsidP="005E1744">
            <w:pPr>
              <w:jc w:val="center"/>
              <w:rPr>
                <w:rFonts w:ascii="Times New Roman" w:hAnsi="Times New Roman" w:cs="Times New Roman"/>
                <w:sz w:val="20"/>
                <w:szCs w:val="20"/>
              </w:rPr>
            </w:pPr>
            <w:r w:rsidRPr="005E1744">
              <w:rPr>
                <w:rFonts w:ascii="Times New Roman" w:hAnsi="Times New Roman" w:cs="Times New Roman"/>
                <w:sz w:val="20"/>
                <w:szCs w:val="20"/>
                <w:lang w:val="en-US"/>
              </w:rPr>
              <w:t>4</w:t>
            </w:r>
          </w:p>
        </w:tc>
      </w:tr>
      <w:tr w:rsidR="005E1744" w:rsidRPr="00D87097" w14:paraId="0126E0A1" w14:textId="77777777" w:rsidTr="00C751DC">
        <w:trPr>
          <w:trHeight w:val="235"/>
          <w:jc w:val="center"/>
        </w:trPr>
        <w:tc>
          <w:tcPr>
            <w:tcW w:w="1224" w:type="pct"/>
            <w:tcBorders>
              <w:right w:val="single" w:sz="8" w:space="0" w:color="auto"/>
            </w:tcBorders>
            <w:vAlign w:val="center"/>
          </w:tcPr>
          <w:p w14:paraId="08C1A225" w14:textId="63DE92BE" w:rsidR="005E1744" w:rsidRPr="006E5C19" w:rsidRDefault="005E1744" w:rsidP="005E1744">
            <w:pPr>
              <w:rPr>
                <w:rFonts w:ascii="Times New Roman" w:hAnsi="Times New Roman" w:cs="Times New Roman"/>
                <w:b/>
                <w:sz w:val="20"/>
                <w:szCs w:val="20"/>
              </w:rPr>
            </w:pPr>
            <w:r w:rsidRPr="006E5C19">
              <w:rPr>
                <w:rFonts w:ascii="Times New Roman" w:hAnsi="Times New Roman"/>
                <w:color w:val="000000"/>
                <w:sz w:val="20"/>
                <w:szCs w:val="20"/>
                <w:u w:color="000000"/>
                <w:bdr w:val="nil"/>
              </w:rPr>
              <w:t>Восточное</w:t>
            </w:r>
          </w:p>
        </w:tc>
        <w:tc>
          <w:tcPr>
            <w:tcW w:w="1042" w:type="pct"/>
            <w:tcBorders>
              <w:left w:val="single" w:sz="8" w:space="0" w:color="auto"/>
              <w:right w:val="single" w:sz="8" w:space="0" w:color="auto"/>
            </w:tcBorders>
            <w:shd w:val="clear" w:color="auto" w:fill="F2F2F2" w:themeFill="background1" w:themeFillShade="F2"/>
            <w:vAlign w:val="center"/>
          </w:tcPr>
          <w:p w14:paraId="07761420" w14:textId="07F2B892" w:rsidR="005E1744" w:rsidRPr="00540E51" w:rsidRDefault="005E1744" w:rsidP="005E1744">
            <w:pPr>
              <w:jc w:val="center"/>
              <w:rPr>
                <w:rFonts w:ascii="Times New Roman" w:hAnsi="Times New Roman" w:cs="Times New Roman"/>
                <w:b/>
                <w:bCs/>
                <w:color w:val="000000"/>
                <w:sz w:val="20"/>
                <w:szCs w:val="20"/>
              </w:rPr>
            </w:pPr>
            <w:r w:rsidRPr="00540E51">
              <w:rPr>
                <w:rFonts w:ascii="Times New Roman" w:hAnsi="Times New Roman" w:cs="Times New Roman"/>
                <w:b/>
                <w:bCs/>
                <w:color w:val="000000"/>
                <w:sz w:val="20"/>
                <w:szCs w:val="20"/>
                <w:lang w:val="en-US"/>
              </w:rPr>
              <w:t>33</w:t>
            </w:r>
          </w:p>
        </w:tc>
        <w:tc>
          <w:tcPr>
            <w:tcW w:w="724" w:type="pct"/>
            <w:tcBorders>
              <w:left w:val="single" w:sz="8" w:space="0" w:color="auto"/>
              <w:right w:val="single" w:sz="8" w:space="0" w:color="auto"/>
            </w:tcBorders>
            <w:vAlign w:val="center"/>
          </w:tcPr>
          <w:p w14:paraId="57EEC952" w14:textId="059F6613"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lang w:val="en-US"/>
              </w:rPr>
              <w:t>6</w:t>
            </w:r>
          </w:p>
        </w:tc>
        <w:tc>
          <w:tcPr>
            <w:tcW w:w="606" w:type="pct"/>
            <w:tcBorders>
              <w:left w:val="single" w:sz="8" w:space="0" w:color="auto"/>
            </w:tcBorders>
            <w:shd w:val="clear" w:color="auto" w:fill="F2F2F2" w:themeFill="background1" w:themeFillShade="F2"/>
            <w:vAlign w:val="center"/>
          </w:tcPr>
          <w:p w14:paraId="7EAE2361" w14:textId="4F1BA0BF"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lang w:val="en-US"/>
              </w:rPr>
              <w:t>20</w:t>
            </w:r>
          </w:p>
        </w:tc>
        <w:tc>
          <w:tcPr>
            <w:tcW w:w="715" w:type="pct"/>
            <w:tcBorders>
              <w:right w:val="single" w:sz="8" w:space="0" w:color="auto"/>
            </w:tcBorders>
            <w:shd w:val="clear" w:color="auto" w:fill="F2F2F2" w:themeFill="background1" w:themeFillShade="F2"/>
            <w:vAlign w:val="center"/>
          </w:tcPr>
          <w:p w14:paraId="79904336" w14:textId="71F2A1EA"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lang w:val="en-US"/>
              </w:rPr>
              <w:t>13</w:t>
            </w:r>
          </w:p>
        </w:tc>
        <w:tc>
          <w:tcPr>
            <w:tcW w:w="689" w:type="pct"/>
            <w:tcBorders>
              <w:left w:val="single" w:sz="8" w:space="0" w:color="auto"/>
            </w:tcBorders>
          </w:tcPr>
          <w:p w14:paraId="2E6F5BF0" w14:textId="3DBDAA4D" w:rsidR="005E1744" w:rsidRPr="005E1744" w:rsidRDefault="005E1744" w:rsidP="005E1744">
            <w:pPr>
              <w:jc w:val="center"/>
              <w:rPr>
                <w:rFonts w:ascii="Times New Roman" w:hAnsi="Times New Roman" w:cs="Times New Roman"/>
                <w:sz w:val="20"/>
                <w:szCs w:val="20"/>
              </w:rPr>
            </w:pPr>
            <w:r w:rsidRPr="005E1744">
              <w:rPr>
                <w:rFonts w:ascii="Times New Roman" w:hAnsi="Times New Roman" w:cs="Times New Roman"/>
                <w:sz w:val="20"/>
                <w:szCs w:val="20"/>
                <w:lang w:val="en-US"/>
              </w:rPr>
              <w:t>-</w:t>
            </w:r>
          </w:p>
        </w:tc>
      </w:tr>
      <w:tr w:rsidR="005E1744" w:rsidRPr="00D87097" w14:paraId="35F01B88" w14:textId="77777777" w:rsidTr="00C751DC">
        <w:trPr>
          <w:trHeight w:val="235"/>
          <w:jc w:val="center"/>
        </w:trPr>
        <w:tc>
          <w:tcPr>
            <w:tcW w:w="1224" w:type="pct"/>
            <w:tcBorders>
              <w:right w:val="single" w:sz="8" w:space="0" w:color="auto"/>
            </w:tcBorders>
            <w:vAlign w:val="center"/>
          </w:tcPr>
          <w:p w14:paraId="4F1CA0D3" w14:textId="519FBE01" w:rsidR="005E1744" w:rsidRPr="006E5C19" w:rsidRDefault="005E1744" w:rsidP="005E1744">
            <w:pPr>
              <w:rPr>
                <w:rFonts w:ascii="Times New Roman" w:hAnsi="Times New Roman" w:cs="Times New Roman"/>
                <w:b/>
                <w:sz w:val="20"/>
                <w:szCs w:val="20"/>
              </w:rPr>
            </w:pPr>
            <w:r w:rsidRPr="006E5C19">
              <w:rPr>
                <w:rFonts w:ascii="Times New Roman" w:hAnsi="Times New Roman"/>
                <w:color w:val="000000"/>
                <w:sz w:val="20"/>
                <w:szCs w:val="20"/>
                <w:u w:color="000000"/>
                <w:bdr w:val="nil"/>
              </w:rPr>
              <w:t>Юго-Восточное</w:t>
            </w:r>
          </w:p>
        </w:tc>
        <w:tc>
          <w:tcPr>
            <w:tcW w:w="1042" w:type="pct"/>
            <w:tcBorders>
              <w:left w:val="single" w:sz="8" w:space="0" w:color="auto"/>
              <w:right w:val="single" w:sz="8" w:space="0" w:color="auto"/>
            </w:tcBorders>
            <w:shd w:val="clear" w:color="auto" w:fill="F2F2F2" w:themeFill="background1" w:themeFillShade="F2"/>
            <w:vAlign w:val="center"/>
          </w:tcPr>
          <w:p w14:paraId="18528C95" w14:textId="043A88BF" w:rsidR="005E1744" w:rsidRPr="00540E51" w:rsidRDefault="005E1744" w:rsidP="005E1744">
            <w:pPr>
              <w:jc w:val="center"/>
              <w:rPr>
                <w:rFonts w:ascii="Times New Roman" w:hAnsi="Times New Roman" w:cs="Times New Roman"/>
                <w:b/>
                <w:bCs/>
                <w:color w:val="000000"/>
                <w:sz w:val="20"/>
                <w:szCs w:val="20"/>
              </w:rPr>
            </w:pPr>
            <w:r w:rsidRPr="00540E51">
              <w:rPr>
                <w:rFonts w:ascii="Times New Roman" w:hAnsi="Times New Roman" w:cs="Times New Roman"/>
                <w:b/>
                <w:bCs/>
                <w:color w:val="000000"/>
                <w:sz w:val="20"/>
                <w:szCs w:val="20"/>
                <w:lang w:val="en-US"/>
              </w:rPr>
              <w:t>26</w:t>
            </w:r>
          </w:p>
        </w:tc>
        <w:tc>
          <w:tcPr>
            <w:tcW w:w="724" w:type="pct"/>
            <w:tcBorders>
              <w:left w:val="single" w:sz="8" w:space="0" w:color="auto"/>
              <w:right w:val="single" w:sz="8" w:space="0" w:color="auto"/>
            </w:tcBorders>
            <w:vAlign w:val="center"/>
          </w:tcPr>
          <w:p w14:paraId="31E7E002" w14:textId="549CA8E1"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lang w:val="en-US"/>
              </w:rPr>
              <w:t>2</w:t>
            </w:r>
          </w:p>
        </w:tc>
        <w:tc>
          <w:tcPr>
            <w:tcW w:w="606" w:type="pct"/>
            <w:tcBorders>
              <w:left w:val="single" w:sz="8" w:space="0" w:color="auto"/>
            </w:tcBorders>
            <w:shd w:val="clear" w:color="auto" w:fill="F2F2F2" w:themeFill="background1" w:themeFillShade="F2"/>
            <w:vAlign w:val="center"/>
          </w:tcPr>
          <w:p w14:paraId="27898931" w14:textId="1907A0FF"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lang w:val="en-US"/>
              </w:rPr>
              <w:t>12</w:t>
            </w:r>
          </w:p>
        </w:tc>
        <w:tc>
          <w:tcPr>
            <w:tcW w:w="715" w:type="pct"/>
            <w:tcBorders>
              <w:right w:val="single" w:sz="8" w:space="0" w:color="auto"/>
            </w:tcBorders>
            <w:shd w:val="clear" w:color="auto" w:fill="F2F2F2" w:themeFill="background1" w:themeFillShade="F2"/>
            <w:vAlign w:val="center"/>
          </w:tcPr>
          <w:p w14:paraId="6260D5D2" w14:textId="54B827A2"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lang w:val="en-US"/>
              </w:rPr>
              <w:t>14</w:t>
            </w:r>
          </w:p>
        </w:tc>
        <w:tc>
          <w:tcPr>
            <w:tcW w:w="689" w:type="pct"/>
            <w:tcBorders>
              <w:left w:val="single" w:sz="8" w:space="0" w:color="auto"/>
            </w:tcBorders>
          </w:tcPr>
          <w:p w14:paraId="37F7BBE5" w14:textId="303B2E34" w:rsidR="005E1744" w:rsidRPr="005E1744" w:rsidRDefault="005E1744" w:rsidP="005E1744">
            <w:pPr>
              <w:jc w:val="center"/>
              <w:rPr>
                <w:rFonts w:ascii="Times New Roman" w:hAnsi="Times New Roman" w:cs="Times New Roman"/>
                <w:sz w:val="20"/>
                <w:szCs w:val="20"/>
              </w:rPr>
            </w:pPr>
            <w:r w:rsidRPr="005E1744">
              <w:rPr>
                <w:rFonts w:ascii="Times New Roman" w:hAnsi="Times New Roman" w:cs="Times New Roman"/>
                <w:sz w:val="20"/>
                <w:szCs w:val="20"/>
                <w:lang w:val="en-US"/>
              </w:rPr>
              <w:t>-</w:t>
            </w:r>
          </w:p>
        </w:tc>
      </w:tr>
      <w:tr w:rsidR="005E1744" w:rsidRPr="00D87097" w14:paraId="4F0D003D" w14:textId="77777777" w:rsidTr="00C751DC">
        <w:trPr>
          <w:trHeight w:val="235"/>
          <w:jc w:val="center"/>
        </w:trPr>
        <w:tc>
          <w:tcPr>
            <w:tcW w:w="1224" w:type="pct"/>
            <w:tcBorders>
              <w:right w:val="single" w:sz="8" w:space="0" w:color="auto"/>
            </w:tcBorders>
            <w:vAlign w:val="center"/>
          </w:tcPr>
          <w:p w14:paraId="0EC241D1" w14:textId="5AF52FF0" w:rsidR="005E1744" w:rsidRPr="006E5C19" w:rsidRDefault="005E1744" w:rsidP="005E1744">
            <w:pPr>
              <w:rPr>
                <w:rFonts w:ascii="Times New Roman" w:hAnsi="Times New Roman" w:cs="Times New Roman"/>
                <w:b/>
                <w:sz w:val="20"/>
                <w:szCs w:val="20"/>
              </w:rPr>
            </w:pPr>
            <w:r w:rsidRPr="006E5C19">
              <w:rPr>
                <w:rFonts w:ascii="Times New Roman" w:hAnsi="Times New Roman"/>
                <w:color w:val="000000"/>
                <w:sz w:val="20"/>
                <w:szCs w:val="20"/>
                <w:u w:color="000000"/>
                <w:bdr w:val="nil"/>
              </w:rPr>
              <w:t>Южное</w:t>
            </w:r>
          </w:p>
        </w:tc>
        <w:tc>
          <w:tcPr>
            <w:tcW w:w="1042" w:type="pct"/>
            <w:tcBorders>
              <w:left w:val="single" w:sz="8" w:space="0" w:color="auto"/>
              <w:right w:val="single" w:sz="8" w:space="0" w:color="auto"/>
            </w:tcBorders>
            <w:shd w:val="clear" w:color="auto" w:fill="F2F2F2" w:themeFill="background1" w:themeFillShade="F2"/>
            <w:vAlign w:val="center"/>
          </w:tcPr>
          <w:p w14:paraId="4D639A9C" w14:textId="37D55941" w:rsidR="005E1744" w:rsidRPr="00540E51" w:rsidRDefault="005E1744" w:rsidP="005E1744">
            <w:pPr>
              <w:jc w:val="center"/>
              <w:rPr>
                <w:rFonts w:ascii="Times New Roman" w:hAnsi="Times New Roman" w:cs="Times New Roman"/>
                <w:b/>
                <w:bCs/>
                <w:color w:val="000000"/>
                <w:sz w:val="20"/>
                <w:szCs w:val="20"/>
              </w:rPr>
            </w:pPr>
            <w:r w:rsidRPr="00540E51">
              <w:rPr>
                <w:rFonts w:ascii="Times New Roman" w:hAnsi="Times New Roman" w:cs="Times New Roman"/>
                <w:b/>
                <w:bCs/>
                <w:color w:val="000000"/>
                <w:sz w:val="20"/>
                <w:szCs w:val="20"/>
                <w:lang w:val="en-US"/>
              </w:rPr>
              <w:t>42</w:t>
            </w:r>
          </w:p>
        </w:tc>
        <w:tc>
          <w:tcPr>
            <w:tcW w:w="724" w:type="pct"/>
            <w:tcBorders>
              <w:left w:val="single" w:sz="8" w:space="0" w:color="auto"/>
              <w:right w:val="single" w:sz="8" w:space="0" w:color="auto"/>
            </w:tcBorders>
            <w:vAlign w:val="center"/>
          </w:tcPr>
          <w:p w14:paraId="012F288B" w14:textId="0ECDDF91"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lang w:val="en-US"/>
              </w:rPr>
              <w:t>9</w:t>
            </w:r>
          </w:p>
        </w:tc>
        <w:tc>
          <w:tcPr>
            <w:tcW w:w="606" w:type="pct"/>
            <w:tcBorders>
              <w:left w:val="single" w:sz="8" w:space="0" w:color="auto"/>
            </w:tcBorders>
            <w:shd w:val="clear" w:color="auto" w:fill="F2F2F2" w:themeFill="background1" w:themeFillShade="F2"/>
            <w:vAlign w:val="center"/>
          </w:tcPr>
          <w:p w14:paraId="0933161F" w14:textId="0B06860F"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rPr>
              <w:t>22</w:t>
            </w:r>
          </w:p>
        </w:tc>
        <w:tc>
          <w:tcPr>
            <w:tcW w:w="715" w:type="pct"/>
            <w:tcBorders>
              <w:right w:val="single" w:sz="8" w:space="0" w:color="auto"/>
            </w:tcBorders>
            <w:shd w:val="clear" w:color="auto" w:fill="F2F2F2" w:themeFill="background1" w:themeFillShade="F2"/>
            <w:vAlign w:val="center"/>
          </w:tcPr>
          <w:p w14:paraId="07E44A87" w14:textId="1451B2C3"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lang w:val="en-US"/>
              </w:rPr>
              <w:t>20</w:t>
            </w:r>
          </w:p>
        </w:tc>
        <w:tc>
          <w:tcPr>
            <w:tcW w:w="689" w:type="pct"/>
            <w:tcBorders>
              <w:left w:val="single" w:sz="8" w:space="0" w:color="auto"/>
            </w:tcBorders>
          </w:tcPr>
          <w:p w14:paraId="5C0BE2EA" w14:textId="69685FBF" w:rsidR="005E1744" w:rsidRPr="005E1744" w:rsidRDefault="005E1744" w:rsidP="005E1744">
            <w:pPr>
              <w:jc w:val="center"/>
              <w:rPr>
                <w:rFonts w:ascii="Times New Roman" w:hAnsi="Times New Roman" w:cs="Times New Roman"/>
                <w:sz w:val="20"/>
                <w:szCs w:val="20"/>
              </w:rPr>
            </w:pPr>
            <w:r w:rsidRPr="005E1744">
              <w:rPr>
                <w:rFonts w:ascii="Times New Roman" w:hAnsi="Times New Roman" w:cs="Times New Roman"/>
                <w:sz w:val="20"/>
                <w:szCs w:val="20"/>
                <w:lang w:val="en-US"/>
              </w:rPr>
              <w:t>7</w:t>
            </w:r>
          </w:p>
        </w:tc>
      </w:tr>
      <w:tr w:rsidR="005E1744" w:rsidRPr="00D87097" w14:paraId="4BDEA024" w14:textId="77777777" w:rsidTr="00C751DC">
        <w:trPr>
          <w:trHeight w:val="235"/>
          <w:jc w:val="center"/>
        </w:trPr>
        <w:tc>
          <w:tcPr>
            <w:tcW w:w="1224" w:type="pct"/>
            <w:tcBorders>
              <w:right w:val="single" w:sz="8" w:space="0" w:color="auto"/>
            </w:tcBorders>
            <w:vAlign w:val="center"/>
          </w:tcPr>
          <w:p w14:paraId="761A626C" w14:textId="43F7AD2E" w:rsidR="005E1744" w:rsidRPr="006E5C19" w:rsidRDefault="005E1744" w:rsidP="005E1744">
            <w:pPr>
              <w:rPr>
                <w:rFonts w:ascii="Times New Roman" w:hAnsi="Times New Roman" w:cs="Times New Roman"/>
                <w:b/>
                <w:sz w:val="20"/>
                <w:szCs w:val="20"/>
              </w:rPr>
            </w:pPr>
            <w:r w:rsidRPr="006E5C19">
              <w:rPr>
                <w:rFonts w:ascii="Times New Roman" w:hAnsi="Times New Roman"/>
                <w:color w:val="000000"/>
                <w:sz w:val="20"/>
                <w:szCs w:val="20"/>
                <w:u w:color="000000"/>
                <w:bdr w:val="nil"/>
              </w:rPr>
              <w:t>Юго-Западное</w:t>
            </w:r>
          </w:p>
        </w:tc>
        <w:tc>
          <w:tcPr>
            <w:tcW w:w="1042" w:type="pct"/>
            <w:tcBorders>
              <w:left w:val="single" w:sz="8" w:space="0" w:color="auto"/>
              <w:right w:val="single" w:sz="8" w:space="0" w:color="auto"/>
            </w:tcBorders>
            <w:shd w:val="clear" w:color="auto" w:fill="F2F2F2" w:themeFill="background1" w:themeFillShade="F2"/>
            <w:vAlign w:val="center"/>
          </w:tcPr>
          <w:p w14:paraId="6D3EAD90" w14:textId="1D4396FE" w:rsidR="005E1744" w:rsidRPr="00540E51" w:rsidRDefault="005E1744" w:rsidP="005E1744">
            <w:pPr>
              <w:jc w:val="center"/>
              <w:rPr>
                <w:rFonts w:ascii="Times New Roman" w:hAnsi="Times New Roman" w:cs="Times New Roman"/>
                <w:b/>
                <w:bCs/>
                <w:color w:val="000000"/>
                <w:sz w:val="20"/>
                <w:szCs w:val="20"/>
              </w:rPr>
            </w:pPr>
            <w:r w:rsidRPr="00540E51">
              <w:rPr>
                <w:rFonts w:ascii="Times New Roman" w:hAnsi="Times New Roman" w:cs="Times New Roman"/>
                <w:b/>
                <w:bCs/>
                <w:color w:val="000000"/>
                <w:sz w:val="20"/>
                <w:szCs w:val="20"/>
                <w:lang w:val="en-US"/>
              </w:rPr>
              <w:t>37</w:t>
            </w:r>
          </w:p>
        </w:tc>
        <w:tc>
          <w:tcPr>
            <w:tcW w:w="724" w:type="pct"/>
            <w:tcBorders>
              <w:left w:val="single" w:sz="8" w:space="0" w:color="auto"/>
              <w:right w:val="single" w:sz="8" w:space="0" w:color="auto"/>
            </w:tcBorders>
            <w:vAlign w:val="center"/>
          </w:tcPr>
          <w:p w14:paraId="18954F8C" w14:textId="450451EF"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lang w:val="en-US"/>
              </w:rPr>
              <w:t>0</w:t>
            </w:r>
          </w:p>
        </w:tc>
        <w:tc>
          <w:tcPr>
            <w:tcW w:w="606" w:type="pct"/>
            <w:tcBorders>
              <w:left w:val="single" w:sz="8" w:space="0" w:color="auto"/>
            </w:tcBorders>
            <w:shd w:val="clear" w:color="auto" w:fill="F2F2F2" w:themeFill="background1" w:themeFillShade="F2"/>
            <w:vAlign w:val="center"/>
          </w:tcPr>
          <w:p w14:paraId="3319666E" w14:textId="51C8187D"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lang w:val="en-US"/>
              </w:rPr>
              <w:t>11</w:t>
            </w:r>
          </w:p>
        </w:tc>
        <w:tc>
          <w:tcPr>
            <w:tcW w:w="715" w:type="pct"/>
            <w:tcBorders>
              <w:right w:val="single" w:sz="8" w:space="0" w:color="auto"/>
            </w:tcBorders>
            <w:shd w:val="clear" w:color="auto" w:fill="F2F2F2" w:themeFill="background1" w:themeFillShade="F2"/>
            <w:vAlign w:val="center"/>
          </w:tcPr>
          <w:p w14:paraId="707B691E" w14:textId="04604503"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lang w:val="en-US"/>
              </w:rPr>
              <w:t>26</w:t>
            </w:r>
          </w:p>
        </w:tc>
        <w:tc>
          <w:tcPr>
            <w:tcW w:w="689" w:type="pct"/>
            <w:tcBorders>
              <w:left w:val="single" w:sz="8" w:space="0" w:color="auto"/>
            </w:tcBorders>
          </w:tcPr>
          <w:p w14:paraId="497C97F6" w14:textId="642E20F0" w:rsidR="005E1744" w:rsidRPr="005E1744" w:rsidRDefault="005E1744" w:rsidP="005E1744">
            <w:pPr>
              <w:jc w:val="center"/>
              <w:rPr>
                <w:rFonts w:ascii="Times New Roman" w:hAnsi="Times New Roman" w:cs="Times New Roman"/>
                <w:sz w:val="20"/>
                <w:szCs w:val="20"/>
              </w:rPr>
            </w:pPr>
            <w:r w:rsidRPr="005E1744">
              <w:rPr>
                <w:rFonts w:ascii="Times New Roman" w:hAnsi="Times New Roman" w:cs="Times New Roman"/>
                <w:sz w:val="20"/>
                <w:szCs w:val="20"/>
                <w:lang w:val="en-US"/>
              </w:rPr>
              <w:t>1</w:t>
            </w:r>
          </w:p>
        </w:tc>
      </w:tr>
      <w:tr w:rsidR="005E1744" w:rsidRPr="00D87097" w14:paraId="2A67B0B0" w14:textId="77777777" w:rsidTr="00C751DC">
        <w:trPr>
          <w:trHeight w:val="235"/>
          <w:jc w:val="center"/>
        </w:trPr>
        <w:tc>
          <w:tcPr>
            <w:tcW w:w="1224" w:type="pct"/>
            <w:tcBorders>
              <w:right w:val="single" w:sz="8" w:space="0" w:color="auto"/>
            </w:tcBorders>
            <w:vAlign w:val="center"/>
          </w:tcPr>
          <w:p w14:paraId="16E0C45A" w14:textId="3A907901" w:rsidR="005E1744" w:rsidRPr="006E5C19" w:rsidRDefault="005E1744" w:rsidP="005E1744">
            <w:pPr>
              <w:rPr>
                <w:rFonts w:ascii="Times New Roman" w:hAnsi="Times New Roman" w:cs="Times New Roman"/>
                <w:b/>
                <w:sz w:val="20"/>
                <w:szCs w:val="20"/>
              </w:rPr>
            </w:pPr>
            <w:r w:rsidRPr="006E5C19">
              <w:rPr>
                <w:rFonts w:ascii="Times New Roman" w:hAnsi="Times New Roman"/>
                <w:color w:val="000000"/>
                <w:sz w:val="20"/>
                <w:szCs w:val="20"/>
                <w:u w:color="000000"/>
                <w:bdr w:val="nil"/>
              </w:rPr>
              <w:t>Западное</w:t>
            </w:r>
          </w:p>
        </w:tc>
        <w:tc>
          <w:tcPr>
            <w:tcW w:w="1042" w:type="pct"/>
            <w:tcBorders>
              <w:left w:val="single" w:sz="8" w:space="0" w:color="auto"/>
              <w:right w:val="single" w:sz="8" w:space="0" w:color="auto"/>
            </w:tcBorders>
            <w:shd w:val="clear" w:color="auto" w:fill="F2F2F2" w:themeFill="background1" w:themeFillShade="F2"/>
            <w:vAlign w:val="center"/>
          </w:tcPr>
          <w:p w14:paraId="47D979C0" w14:textId="7C443025" w:rsidR="005E1744" w:rsidRPr="00540E51" w:rsidRDefault="005E1744" w:rsidP="005E1744">
            <w:pPr>
              <w:jc w:val="center"/>
              <w:rPr>
                <w:rFonts w:ascii="Times New Roman" w:hAnsi="Times New Roman" w:cs="Times New Roman"/>
                <w:b/>
                <w:bCs/>
                <w:color w:val="000000"/>
                <w:sz w:val="20"/>
                <w:szCs w:val="20"/>
              </w:rPr>
            </w:pPr>
            <w:r w:rsidRPr="00540E51">
              <w:rPr>
                <w:rFonts w:ascii="Times New Roman" w:hAnsi="Times New Roman" w:cs="Times New Roman"/>
                <w:b/>
                <w:bCs/>
                <w:color w:val="000000"/>
                <w:sz w:val="20"/>
                <w:szCs w:val="20"/>
              </w:rPr>
              <w:t>34</w:t>
            </w:r>
          </w:p>
        </w:tc>
        <w:tc>
          <w:tcPr>
            <w:tcW w:w="724" w:type="pct"/>
            <w:tcBorders>
              <w:left w:val="single" w:sz="8" w:space="0" w:color="auto"/>
              <w:right w:val="single" w:sz="8" w:space="0" w:color="auto"/>
            </w:tcBorders>
            <w:vAlign w:val="center"/>
          </w:tcPr>
          <w:p w14:paraId="7D209868" w14:textId="5EF7F426"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rPr>
              <w:t>4</w:t>
            </w:r>
          </w:p>
        </w:tc>
        <w:tc>
          <w:tcPr>
            <w:tcW w:w="606" w:type="pct"/>
            <w:tcBorders>
              <w:left w:val="single" w:sz="8" w:space="0" w:color="auto"/>
            </w:tcBorders>
            <w:shd w:val="clear" w:color="auto" w:fill="F2F2F2" w:themeFill="background1" w:themeFillShade="F2"/>
            <w:vAlign w:val="center"/>
          </w:tcPr>
          <w:p w14:paraId="6683CFEE" w14:textId="695E479E"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rPr>
              <w:t>21</w:t>
            </w:r>
          </w:p>
        </w:tc>
        <w:tc>
          <w:tcPr>
            <w:tcW w:w="715" w:type="pct"/>
            <w:tcBorders>
              <w:right w:val="single" w:sz="8" w:space="0" w:color="auto"/>
            </w:tcBorders>
            <w:shd w:val="clear" w:color="auto" w:fill="F2F2F2" w:themeFill="background1" w:themeFillShade="F2"/>
            <w:vAlign w:val="center"/>
          </w:tcPr>
          <w:p w14:paraId="69CCCAEE" w14:textId="60EE753A" w:rsidR="005E1744" w:rsidRPr="00540E51" w:rsidRDefault="005E1744" w:rsidP="005E1744">
            <w:pPr>
              <w:jc w:val="center"/>
              <w:rPr>
                <w:rFonts w:ascii="Times New Roman" w:hAnsi="Times New Roman" w:cs="Times New Roman"/>
                <w:sz w:val="20"/>
                <w:szCs w:val="20"/>
              </w:rPr>
            </w:pPr>
            <w:r w:rsidRPr="00540E51">
              <w:rPr>
                <w:rFonts w:ascii="Times New Roman" w:hAnsi="Times New Roman" w:cs="Times New Roman"/>
                <w:color w:val="000000"/>
                <w:sz w:val="20"/>
                <w:szCs w:val="20"/>
              </w:rPr>
              <w:t>13</w:t>
            </w:r>
          </w:p>
        </w:tc>
        <w:tc>
          <w:tcPr>
            <w:tcW w:w="689" w:type="pct"/>
            <w:tcBorders>
              <w:left w:val="single" w:sz="8" w:space="0" w:color="auto"/>
            </w:tcBorders>
          </w:tcPr>
          <w:p w14:paraId="7091F4C2" w14:textId="58B28F5F" w:rsidR="005E1744" w:rsidRPr="005E1744" w:rsidRDefault="005E1744" w:rsidP="005E1744">
            <w:pPr>
              <w:jc w:val="center"/>
              <w:rPr>
                <w:rFonts w:ascii="Times New Roman" w:hAnsi="Times New Roman" w:cs="Times New Roman"/>
                <w:sz w:val="20"/>
                <w:szCs w:val="20"/>
              </w:rPr>
            </w:pPr>
            <w:r w:rsidRPr="005E1744">
              <w:rPr>
                <w:rFonts w:ascii="Times New Roman" w:hAnsi="Times New Roman" w:cs="Times New Roman"/>
                <w:sz w:val="20"/>
                <w:szCs w:val="20"/>
              </w:rPr>
              <w:t>6</w:t>
            </w:r>
          </w:p>
        </w:tc>
      </w:tr>
      <w:tr w:rsidR="005E1744" w:rsidRPr="00D87097" w14:paraId="3D471A4F" w14:textId="77777777" w:rsidTr="00C751DC">
        <w:trPr>
          <w:trHeight w:val="235"/>
          <w:jc w:val="center"/>
        </w:trPr>
        <w:tc>
          <w:tcPr>
            <w:tcW w:w="1224" w:type="pct"/>
            <w:tcBorders>
              <w:right w:val="single" w:sz="8" w:space="0" w:color="auto"/>
            </w:tcBorders>
            <w:vAlign w:val="center"/>
          </w:tcPr>
          <w:p w14:paraId="50C316AB" w14:textId="4A6B9DE4" w:rsidR="005E1744" w:rsidRPr="006E5C19" w:rsidRDefault="005E1744" w:rsidP="005E1744">
            <w:pPr>
              <w:rPr>
                <w:rFonts w:ascii="Times New Roman" w:hAnsi="Times New Roman" w:cs="Times New Roman"/>
                <w:b/>
                <w:sz w:val="20"/>
                <w:szCs w:val="20"/>
              </w:rPr>
            </w:pPr>
            <w:r w:rsidRPr="006E5C19">
              <w:rPr>
                <w:rFonts w:ascii="Times New Roman" w:hAnsi="Times New Roman"/>
                <w:color w:val="000000"/>
                <w:sz w:val="20"/>
                <w:szCs w:val="20"/>
                <w:u w:color="000000"/>
                <w:bdr w:val="nil"/>
              </w:rPr>
              <w:t>Северо-Западное</w:t>
            </w:r>
          </w:p>
        </w:tc>
        <w:tc>
          <w:tcPr>
            <w:tcW w:w="1042" w:type="pct"/>
            <w:tcBorders>
              <w:left w:val="single" w:sz="8" w:space="0" w:color="auto"/>
              <w:right w:val="single" w:sz="8" w:space="0" w:color="auto"/>
            </w:tcBorders>
            <w:shd w:val="clear" w:color="auto" w:fill="F2F2F2" w:themeFill="background1" w:themeFillShade="F2"/>
            <w:vAlign w:val="center"/>
          </w:tcPr>
          <w:p w14:paraId="67497782" w14:textId="37142370" w:rsidR="005E1744" w:rsidRPr="00540E51" w:rsidRDefault="005E1744" w:rsidP="005E1744">
            <w:pPr>
              <w:jc w:val="center"/>
              <w:rPr>
                <w:rFonts w:ascii="Times New Roman" w:hAnsi="Times New Roman" w:cs="Times New Roman"/>
                <w:b/>
                <w:color w:val="000000"/>
                <w:sz w:val="20"/>
                <w:szCs w:val="20"/>
                <w:u w:color="000000"/>
                <w:bdr w:val="nil"/>
              </w:rPr>
            </w:pPr>
            <w:r w:rsidRPr="00540E51">
              <w:rPr>
                <w:rFonts w:ascii="Times New Roman" w:hAnsi="Times New Roman" w:cs="Times New Roman"/>
                <w:b/>
                <w:bCs/>
                <w:color w:val="000000"/>
                <w:sz w:val="20"/>
                <w:szCs w:val="20"/>
              </w:rPr>
              <w:t>26</w:t>
            </w:r>
          </w:p>
        </w:tc>
        <w:tc>
          <w:tcPr>
            <w:tcW w:w="724" w:type="pct"/>
            <w:tcBorders>
              <w:left w:val="single" w:sz="8" w:space="0" w:color="auto"/>
              <w:right w:val="single" w:sz="8" w:space="0" w:color="auto"/>
            </w:tcBorders>
            <w:shd w:val="clear" w:color="auto" w:fill="auto"/>
            <w:vAlign w:val="center"/>
          </w:tcPr>
          <w:p w14:paraId="087AAAD2" w14:textId="1AA052B6" w:rsidR="005E1744" w:rsidRPr="00540E51" w:rsidRDefault="005E1744" w:rsidP="005E1744">
            <w:pPr>
              <w:jc w:val="center"/>
              <w:rPr>
                <w:rFonts w:ascii="Times New Roman" w:hAnsi="Times New Roman" w:cs="Times New Roman"/>
                <w:color w:val="000000"/>
                <w:sz w:val="20"/>
                <w:szCs w:val="20"/>
                <w:u w:color="000000"/>
                <w:bdr w:val="nil"/>
              </w:rPr>
            </w:pPr>
            <w:r w:rsidRPr="00540E51">
              <w:rPr>
                <w:rFonts w:ascii="Times New Roman" w:hAnsi="Times New Roman" w:cs="Times New Roman"/>
                <w:color w:val="000000"/>
                <w:sz w:val="20"/>
                <w:szCs w:val="20"/>
              </w:rPr>
              <w:t>3</w:t>
            </w:r>
          </w:p>
        </w:tc>
        <w:tc>
          <w:tcPr>
            <w:tcW w:w="606" w:type="pct"/>
            <w:tcBorders>
              <w:left w:val="single" w:sz="8" w:space="0" w:color="auto"/>
            </w:tcBorders>
            <w:shd w:val="clear" w:color="auto" w:fill="F2F2F2" w:themeFill="background1" w:themeFillShade="F2"/>
            <w:vAlign w:val="center"/>
          </w:tcPr>
          <w:p w14:paraId="64F7DFAD" w14:textId="1391CD7D" w:rsidR="005E1744" w:rsidRPr="00540E51" w:rsidRDefault="005E1744" w:rsidP="005E1744">
            <w:pPr>
              <w:jc w:val="center"/>
              <w:rPr>
                <w:rFonts w:ascii="Times New Roman" w:hAnsi="Times New Roman" w:cs="Times New Roman"/>
                <w:color w:val="000000"/>
                <w:sz w:val="20"/>
                <w:szCs w:val="20"/>
                <w:u w:color="000000"/>
                <w:bdr w:val="nil"/>
              </w:rPr>
            </w:pPr>
            <w:r w:rsidRPr="00540E51">
              <w:rPr>
                <w:rFonts w:ascii="Times New Roman" w:hAnsi="Times New Roman" w:cs="Times New Roman"/>
                <w:color w:val="000000"/>
                <w:sz w:val="20"/>
                <w:szCs w:val="20"/>
                <w:lang w:val="en-US"/>
              </w:rPr>
              <w:t>11</w:t>
            </w:r>
          </w:p>
        </w:tc>
        <w:tc>
          <w:tcPr>
            <w:tcW w:w="715" w:type="pct"/>
            <w:tcBorders>
              <w:right w:val="single" w:sz="8" w:space="0" w:color="auto"/>
            </w:tcBorders>
            <w:shd w:val="clear" w:color="auto" w:fill="F2F2F2" w:themeFill="background1" w:themeFillShade="F2"/>
            <w:vAlign w:val="center"/>
          </w:tcPr>
          <w:p w14:paraId="144CE231" w14:textId="5B84DED1" w:rsidR="005E1744" w:rsidRPr="00540E51" w:rsidRDefault="005E1744" w:rsidP="005E1744">
            <w:pPr>
              <w:jc w:val="center"/>
              <w:rPr>
                <w:rFonts w:ascii="Times New Roman" w:hAnsi="Times New Roman" w:cs="Times New Roman"/>
                <w:color w:val="000000"/>
                <w:sz w:val="20"/>
                <w:szCs w:val="20"/>
                <w:u w:color="000000"/>
                <w:bdr w:val="nil"/>
              </w:rPr>
            </w:pPr>
            <w:r w:rsidRPr="00540E51">
              <w:rPr>
                <w:rFonts w:ascii="Times New Roman" w:hAnsi="Times New Roman" w:cs="Times New Roman"/>
                <w:color w:val="000000"/>
                <w:sz w:val="20"/>
                <w:szCs w:val="20"/>
                <w:lang w:val="en-US"/>
              </w:rPr>
              <w:t>15</w:t>
            </w:r>
          </w:p>
        </w:tc>
        <w:tc>
          <w:tcPr>
            <w:tcW w:w="689" w:type="pct"/>
            <w:tcBorders>
              <w:left w:val="single" w:sz="8" w:space="0" w:color="auto"/>
            </w:tcBorders>
            <w:shd w:val="clear" w:color="auto" w:fill="auto"/>
          </w:tcPr>
          <w:p w14:paraId="648E2C51" w14:textId="553316D6" w:rsidR="005E1744" w:rsidRPr="005E1744" w:rsidRDefault="005E1744" w:rsidP="005E1744">
            <w:pPr>
              <w:jc w:val="center"/>
              <w:rPr>
                <w:rFonts w:ascii="Times New Roman" w:hAnsi="Times New Roman" w:cs="Times New Roman"/>
                <w:color w:val="000000"/>
                <w:sz w:val="20"/>
                <w:szCs w:val="20"/>
                <w:u w:color="000000"/>
                <w:bdr w:val="nil"/>
              </w:rPr>
            </w:pPr>
            <w:r w:rsidRPr="005E1744">
              <w:rPr>
                <w:rFonts w:ascii="Times New Roman" w:hAnsi="Times New Roman" w:cs="Times New Roman"/>
                <w:sz w:val="20"/>
                <w:szCs w:val="20"/>
                <w:lang w:val="en-US"/>
              </w:rPr>
              <w:t>-</w:t>
            </w:r>
          </w:p>
        </w:tc>
      </w:tr>
      <w:tr w:rsidR="003408B8" w:rsidRPr="00D87097" w14:paraId="467F28D8" w14:textId="77777777" w:rsidTr="00C751DC">
        <w:trPr>
          <w:trHeight w:val="248"/>
          <w:jc w:val="center"/>
        </w:trPr>
        <w:tc>
          <w:tcPr>
            <w:tcW w:w="1224" w:type="pct"/>
            <w:tcBorders>
              <w:bottom w:val="single" w:sz="4" w:space="0" w:color="auto"/>
              <w:right w:val="single" w:sz="8" w:space="0" w:color="auto"/>
            </w:tcBorders>
            <w:vAlign w:val="center"/>
          </w:tcPr>
          <w:p w14:paraId="4CCF637F" w14:textId="5574843F" w:rsidR="00770772" w:rsidRPr="006E5C19" w:rsidRDefault="00770772" w:rsidP="00770772">
            <w:pPr>
              <w:rPr>
                <w:rFonts w:ascii="Times New Roman" w:hAnsi="Times New Roman"/>
                <w:b/>
                <w:color w:val="000000"/>
                <w:sz w:val="20"/>
                <w:szCs w:val="20"/>
                <w:u w:color="000000"/>
                <w:bdr w:val="nil"/>
              </w:rPr>
            </w:pPr>
            <w:r w:rsidRPr="006E5C19">
              <w:rPr>
                <w:rFonts w:ascii="Times New Roman" w:hAnsi="Times New Roman"/>
                <w:b/>
                <w:color w:val="000000"/>
                <w:sz w:val="20"/>
                <w:szCs w:val="20"/>
                <w:u w:color="000000"/>
                <w:bdr w:val="nil"/>
              </w:rPr>
              <w:t>Всего:</w:t>
            </w:r>
          </w:p>
        </w:tc>
        <w:tc>
          <w:tcPr>
            <w:tcW w:w="1042" w:type="pct"/>
            <w:tcBorders>
              <w:left w:val="single" w:sz="8" w:space="0" w:color="auto"/>
              <w:bottom w:val="single" w:sz="4" w:space="0" w:color="auto"/>
              <w:right w:val="single" w:sz="8" w:space="0" w:color="auto"/>
            </w:tcBorders>
            <w:shd w:val="clear" w:color="auto" w:fill="F2F2F2" w:themeFill="background1" w:themeFillShade="F2"/>
          </w:tcPr>
          <w:p w14:paraId="4B28ECAE" w14:textId="3ED7FBC4" w:rsidR="00770772" w:rsidRPr="006E5C19" w:rsidRDefault="00770772" w:rsidP="00965F7E">
            <w:pPr>
              <w:jc w:val="center"/>
              <w:rPr>
                <w:rFonts w:ascii="Times New Roman" w:hAnsi="Times New Roman" w:cs="Times New Roman"/>
                <w:b/>
                <w:sz w:val="20"/>
                <w:szCs w:val="20"/>
              </w:rPr>
            </w:pPr>
            <w:r w:rsidRPr="00540E51">
              <w:rPr>
                <w:rFonts w:ascii="Times New Roman" w:hAnsi="Times New Roman" w:cs="Times New Roman"/>
                <w:b/>
                <w:sz w:val="20"/>
                <w:szCs w:val="20"/>
              </w:rPr>
              <w:t>365</w:t>
            </w:r>
          </w:p>
        </w:tc>
        <w:tc>
          <w:tcPr>
            <w:tcW w:w="724" w:type="pct"/>
            <w:tcBorders>
              <w:left w:val="single" w:sz="8" w:space="0" w:color="auto"/>
              <w:bottom w:val="single" w:sz="4" w:space="0" w:color="auto"/>
              <w:right w:val="single" w:sz="8" w:space="0" w:color="auto"/>
            </w:tcBorders>
          </w:tcPr>
          <w:p w14:paraId="7C0CBE7A" w14:textId="40E38199" w:rsidR="00770772" w:rsidRPr="006E5C19" w:rsidRDefault="00770772" w:rsidP="00965F7E">
            <w:pPr>
              <w:jc w:val="center"/>
              <w:rPr>
                <w:rFonts w:ascii="Times New Roman" w:hAnsi="Times New Roman" w:cs="Times New Roman"/>
                <w:b/>
                <w:sz w:val="20"/>
                <w:szCs w:val="20"/>
              </w:rPr>
            </w:pPr>
            <w:r>
              <w:rPr>
                <w:rFonts w:ascii="Times New Roman" w:hAnsi="Times New Roman" w:cs="Times New Roman"/>
                <w:b/>
                <w:sz w:val="20"/>
                <w:szCs w:val="20"/>
              </w:rPr>
              <w:t>71</w:t>
            </w:r>
          </w:p>
        </w:tc>
        <w:tc>
          <w:tcPr>
            <w:tcW w:w="606" w:type="pct"/>
            <w:tcBorders>
              <w:left w:val="single" w:sz="8" w:space="0" w:color="auto"/>
              <w:bottom w:val="single" w:sz="8" w:space="0" w:color="auto"/>
            </w:tcBorders>
            <w:shd w:val="clear" w:color="auto" w:fill="F2F2F2" w:themeFill="background1" w:themeFillShade="F2"/>
          </w:tcPr>
          <w:p w14:paraId="0FF44469" w14:textId="21EB193F" w:rsidR="00770772" w:rsidRPr="006E5C19" w:rsidRDefault="00770772" w:rsidP="00965F7E">
            <w:pPr>
              <w:jc w:val="center"/>
              <w:rPr>
                <w:rFonts w:ascii="Times New Roman" w:hAnsi="Times New Roman" w:cs="Times New Roman"/>
                <w:b/>
                <w:sz w:val="20"/>
                <w:szCs w:val="20"/>
              </w:rPr>
            </w:pPr>
            <w:r>
              <w:rPr>
                <w:rFonts w:ascii="Times New Roman" w:hAnsi="Times New Roman" w:cs="Times New Roman"/>
                <w:b/>
                <w:sz w:val="20"/>
                <w:szCs w:val="20"/>
              </w:rPr>
              <w:t>207</w:t>
            </w:r>
          </w:p>
        </w:tc>
        <w:tc>
          <w:tcPr>
            <w:tcW w:w="715" w:type="pct"/>
            <w:tcBorders>
              <w:bottom w:val="single" w:sz="8" w:space="0" w:color="auto"/>
              <w:right w:val="single" w:sz="8" w:space="0" w:color="auto"/>
            </w:tcBorders>
            <w:shd w:val="clear" w:color="auto" w:fill="F2F2F2" w:themeFill="background1" w:themeFillShade="F2"/>
          </w:tcPr>
          <w:p w14:paraId="28F12DD0" w14:textId="6421E205" w:rsidR="00770772" w:rsidRPr="006E5C19" w:rsidRDefault="00770772" w:rsidP="00965F7E">
            <w:pPr>
              <w:jc w:val="center"/>
              <w:rPr>
                <w:rFonts w:ascii="Times New Roman" w:hAnsi="Times New Roman" w:cs="Times New Roman"/>
                <w:b/>
                <w:sz w:val="20"/>
                <w:szCs w:val="20"/>
              </w:rPr>
            </w:pPr>
            <w:r>
              <w:rPr>
                <w:rFonts w:ascii="Times New Roman" w:hAnsi="Times New Roman" w:cs="Times New Roman"/>
                <w:b/>
                <w:sz w:val="20"/>
                <w:szCs w:val="20"/>
              </w:rPr>
              <w:t>158</w:t>
            </w:r>
          </w:p>
        </w:tc>
        <w:tc>
          <w:tcPr>
            <w:tcW w:w="689" w:type="pct"/>
            <w:tcBorders>
              <w:left w:val="single" w:sz="8" w:space="0" w:color="auto"/>
              <w:bottom w:val="single" w:sz="4" w:space="0" w:color="auto"/>
            </w:tcBorders>
          </w:tcPr>
          <w:p w14:paraId="47774AD8" w14:textId="6543D27B" w:rsidR="00770772" w:rsidRPr="006E5C19" w:rsidRDefault="005E1744" w:rsidP="00965F7E">
            <w:pPr>
              <w:jc w:val="center"/>
              <w:rPr>
                <w:rFonts w:ascii="Times New Roman" w:hAnsi="Times New Roman" w:cs="Times New Roman"/>
                <w:b/>
                <w:sz w:val="20"/>
                <w:szCs w:val="20"/>
              </w:rPr>
            </w:pPr>
            <w:r>
              <w:rPr>
                <w:rFonts w:ascii="Times New Roman" w:hAnsi="Times New Roman" w:cs="Times New Roman"/>
                <w:b/>
                <w:sz w:val="20"/>
                <w:szCs w:val="20"/>
              </w:rPr>
              <w:t>41</w:t>
            </w:r>
          </w:p>
        </w:tc>
      </w:tr>
      <w:tr w:rsidR="00770772" w:rsidRPr="00D87097" w14:paraId="56D1F741" w14:textId="77777777" w:rsidTr="00C751DC">
        <w:trPr>
          <w:trHeight w:val="222"/>
          <w:jc w:val="center"/>
        </w:trPr>
        <w:tc>
          <w:tcPr>
            <w:tcW w:w="5000" w:type="pct"/>
            <w:gridSpan w:val="6"/>
            <w:tcBorders>
              <w:left w:val="nil"/>
              <w:bottom w:val="nil"/>
              <w:right w:val="nil"/>
            </w:tcBorders>
            <w:vAlign w:val="center"/>
          </w:tcPr>
          <w:p w14:paraId="1CCBF064" w14:textId="468B28FF" w:rsidR="00770772" w:rsidRPr="00770772" w:rsidRDefault="00770772" w:rsidP="00770772">
            <w:pPr>
              <w:rPr>
                <w:rFonts w:ascii="Times New Roman" w:hAnsi="Times New Roman" w:cs="Times New Roman"/>
                <w:i/>
                <w:sz w:val="16"/>
                <w:szCs w:val="16"/>
              </w:rPr>
            </w:pPr>
          </w:p>
        </w:tc>
      </w:tr>
    </w:tbl>
    <w:p w14:paraId="4359C6B1" w14:textId="77777777" w:rsidR="00965F7E" w:rsidRDefault="00965F7E" w:rsidP="00965F7E">
      <w:pPr>
        <w:pBdr>
          <w:top w:val="nil"/>
          <w:left w:val="nil"/>
          <w:bottom w:val="nil"/>
          <w:right w:val="nil"/>
          <w:between w:val="nil"/>
          <w:bar w:val="nil"/>
        </w:pBdr>
        <w:ind w:firstLine="709"/>
        <w:rPr>
          <w:rFonts w:ascii="Times New Roman" w:hAnsi="Times New Roman"/>
          <w:color w:val="000000"/>
          <w:sz w:val="24"/>
          <w:szCs w:val="24"/>
          <w:u w:color="000000"/>
          <w:bdr w:val="nil"/>
          <w:lang w:eastAsia="ru-RU"/>
        </w:rPr>
      </w:pPr>
      <w:r>
        <w:rPr>
          <w:rFonts w:ascii="Times New Roman" w:hAnsi="Times New Roman"/>
          <w:color w:val="000000"/>
          <w:sz w:val="24"/>
          <w:szCs w:val="24"/>
          <w:u w:color="000000"/>
          <w:bdr w:val="nil"/>
          <w:lang w:eastAsia="ru-RU"/>
        </w:rPr>
        <w:t xml:space="preserve">За отчётный год на приходах г. Москвы появились </w:t>
      </w:r>
      <w:r>
        <w:rPr>
          <w:rFonts w:ascii="Times New Roman" w:hAnsi="Times New Roman"/>
          <w:b/>
          <w:color w:val="000000"/>
          <w:sz w:val="24"/>
          <w:szCs w:val="24"/>
          <w:u w:color="000000"/>
          <w:bdr w:val="nil"/>
          <w:lang w:eastAsia="ru-RU"/>
        </w:rPr>
        <w:t xml:space="preserve">72 </w:t>
      </w:r>
      <w:r w:rsidRPr="00504349">
        <w:rPr>
          <w:rFonts w:ascii="Times New Roman" w:hAnsi="Times New Roman"/>
          <w:color w:val="000000"/>
          <w:sz w:val="24"/>
          <w:szCs w:val="24"/>
          <w:u w:color="000000"/>
          <w:bdr w:val="nil"/>
          <w:lang w:eastAsia="ru-RU"/>
        </w:rPr>
        <w:t>новые</w:t>
      </w:r>
      <w:r>
        <w:rPr>
          <w:rFonts w:ascii="Times New Roman" w:hAnsi="Times New Roman"/>
          <w:color w:val="000000"/>
          <w:sz w:val="24"/>
          <w:szCs w:val="24"/>
          <w:u w:color="000000"/>
          <w:bdr w:val="nil"/>
          <w:lang w:eastAsia="ru-RU"/>
        </w:rPr>
        <w:t xml:space="preserve"> собственные социальные службы. Среди наиболее распространенных видов приходского социального служения можно выделить организацию добровольческих групп милосердия, пункты приема/раздачи одежды, службы помощи семье, приходское </w:t>
      </w:r>
      <w:r w:rsidRPr="00E63C86">
        <w:rPr>
          <w:rFonts w:ascii="Times New Roman" w:hAnsi="Times New Roman"/>
          <w:color w:val="000000"/>
          <w:sz w:val="24"/>
          <w:szCs w:val="24"/>
          <w:u w:color="000000"/>
          <w:bdr w:val="nil"/>
          <w:lang w:eastAsia="ru-RU"/>
        </w:rPr>
        <w:t>консультирование.</w:t>
      </w:r>
    </w:p>
    <w:tbl>
      <w:tblPr>
        <w:tblW w:w="97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24"/>
        <w:gridCol w:w="1159"/>
        <w:gridCol w:w="1159"/>
        <w:gridCol w:w="1164"/>
      </w:tblGrid>
      <w:tr w:rsidR="00965F7E" w:rsidRPr="00820EC6" w14:paraId="468A07FE" w14:textId="77777777" w:rsidTr="00965F7E">
        <w:trPr>
          <w:trHeight w:val="256"/>
          <w:jc w:val="center"/>
        </w:trPr>
        <w:tc>
          <w:tcPr>
            <w:tcW w:w="9706" w:type="dxa"/>
            <w:gridSpan w:val="4"/>
            <w:tcBorders>
              <w:top w:val="nil"/>
              <w:left w:val="nil"/>
              <w:bottom w:val="single" w:sz="4" w:space="0" w:color="auto"/>
              <w:right w:val="nil"/>
            </w:tcBorders>
            <w:shd w:val="clear" w:color="auto" w:fill="auto"/>
            <w:vAlign w:val="center"/>
          </w:tcPr>
          <w:p w14:paraId="30F1C7C8" w14:textId="1DAFFE48" w:rsidR="00965F7E" w:rsidRPr="00491620" w:rsidRDefault="00965F7E" w:rsidP="00DE015B">
            <w:pPr>
              <w:jc w:val="right"/>
              <w:rPr>
                <w:rFonts w:ascii="Times New Roman" w:hAnsi="Times New Roman"/>
                <w:b/>
                <w:color w:val="000000"/>
                <w:sz w:val="20"/>
                <w:szCs w:val="20"/>
                <w:u w:color="000000"/>
                <w:bdr w:val="nil"/>
              </w:rPr>
            </w:pPr>
            <w:r w:rsidRPr="00491620">
              <w:rPr>
                <w:rFonts w:ascii="Times New Roman" w:hAnsi="Times New Roman"/>
                <w:b/>
                <w:i/>
                <w:sz w:val="20"/>
                <w:szCs w:val="20"/>
              </w:rPr>
              <w:t>Таблица №</w:t>
            </w:r>
            <w:r w:rsidR="00DE015B">
              <w:rPr>
                <w:rFonts w:ascii="Times New Roman" w:hAnsi="Times New Roman"/>
                <w:b/>
                <w:i/>
                <w:sz w:val="20"/>
                <w:szCs w:val="20"/>
              </w:rPr>
              <w:t>4</w:t>
            </w:r>
            <w:r w:rsidRPr="00491620">
              <w:rPr>
                <w:rFonts w:ascii="Times New Roman" w:hAnsi="Times New Roman"/>
                <w:b/>
                <w:i/>
                <w:sz w:val="20"/>
                <w:szCs w:val="20"/>
              </w:rPr>
              <w:t>.</w:t>
            </w:r>
            <w:r w:rsidRPr="00491620">
              <w:rPr>
                <w:rFonts w:ascii="Times New Roman" w:hAnsi="Times New Roman"/>
                <w:i/>
                <w:sz w:val="20"/>
                <w:szCs w:val="20"/>
              </w:rPr>
              <w:t xml:space="preserve"> </w:t>
            </w:r>
            <w:r>
              <w:rPr>
                <w:rFonts w:ascii="Times New Roman" w:hAnsi="Times New Roman"/>
                <w:i/>
                <w:sz w:val="20"/>
                <w:szCs w:val="20"/>
              </w:rPr>
              <w:t>Приходские социальные службы</w:t>
            </w:r>
          </w:p>
        </w:tc>
      </w:tr>
      <w:tr w:rsidR="00965F7E" w:rsidRPr="00820EC6" w14:paraId="398F856E" w14:textId="77777777" w:rsidTr="00965F7E">
        <w:trPr>
          <w:trHeight w:val="256"/>
          <w:jc w:val="center"/>
        </w:trPr>
        <w:tc>
          <w:tcPr>
            <w:tcW w:w="6224" w:type="dxa"/>
            <w:tcBorders>
              <w:top w:val="single" w:sz="4" w:space="0" w:color="auto"/>
            </w:tcBorders>
            <w:shd w:val="clear" w:color="auto" w:fill="E2EFD9" w:themeFill="accent6" w:themeFillTint="33"/>
          </w:tcPr>
          <w:p w14:paraId="386167ED" w14:textId="77777777" w:rsidR="00965F7E" w:rsidRPr="00491620" w:rsidRDefault="00965F7E" w:rsidP="00965F7E">
            <w:pPr>
              <w:jc w:val="center"/>
              <w:rPr>
                <w:rFonts w:ascii="Times New Roman" w:hAnsi="Times New Roman"/>
                <w:b/>
                <w:color w:val="000000"/>
                <w:sz w:val="20"/>
                <w:szCs w:val="20"/>
              </w:rPr>
            </w:pPr>
            <w:r w:rsidRPr="00491620">
              <w:rPr>
                <w:rFonts w:ascii="Times New Roman" w:hAnsi="Times New Roman"/>
                <w:b/>
                <w:color w:val="000000"/>
                <w:sz w:val="20"/>
                <w:szCs w:val="20"/>
              </w:rPr>
              <w:t>Направление социальной работы</w:t>
            </w:r>
          </w:p>
        </w:tc>
        <w:tc>
          <w:tcPr>
            <w:tcW w:w="1159" w:type="dxa"/>
            <w:tcBorders>
              <w:top w:val="single" w:sz="4" w:space="0" w:color="auto"/>
            </w:tcBorders>
            <w:shd w:val="clear" w:color="auto" w:fill="E2EFD9" w:themeFill="accent6" w:themeFillTint="33"/>
          </w:tcPr>
          <w:p w14:paraId="0BDCC1F9" w14:textId="77777777" w:rsidR="00965F7E" w:rsidRPr="00491620" w:rsidRDefault="00965F7E" w:rsidP="00965F7E">
            <w:pPr>
              <w:jc w:val="center"/>
              <w:rPr>
                <w:rFonts w:ascii="Times New Roman" w:hAnsi="Times New Roman"/>
                <w:b/>
                <w:color w:val="000000"/>
                <w:sz w:val="20"/>
                <w:szCs w:val="20"/>
              </w:rPr>
            </w:pPr>
            <w:r w:rsidRPr="00491620">
              <w:rPr>
                <w:rFonts w:ascii="Times New Roman" w:hAnsi="Times New Roman"/>
                <w:b/>
                <w:color w:val="000000"/>
                <w:sz w:val="20"/>
                <w:szCs w:val="20"/>
              </w:rPr>
              <w:t>2016г.</w:t>
            </w:r>
          </w:p>
        </w:tc>
        <w:tc>
          <w:tcPr>
            <w:tcW w:w="1159" w:type="dxa"/>
            <w:tcBorders>
              <w:top w:val="single" w:sz="4" w:space="0" w:color="auto"/>
            </w:tcBorders>
            <w:shd w:val="clear" w:color="auto" w:fill="E2EFD9" w:themeFill="accent6" w:themeFillTint="33"/>
          </w:tcPr>
          <w:p w14:paraId="2F0A1CE3" w14:textId="77777777" w:rsidR="00965F7E" w:rsidRPr="00491620" w:rsidRDefault="00965F7E" w:rsidP="00965F7E">
            <w:pPr>
              <w:jc w:val="center"/>
              <w:rPr>
                <w:rFonts w:ascii="Times New Roman" w:hAnsi="Times New Roman"/>
                <w:b/>
                <w:color w:val="000000"/>
                <w:sz w:val="20"/>
                <w:szCs w:val="20"/>
              </w:rPr>
            </w:pPr>
            <w:r w:rsidRPr="00491620">
              <w:rPr>
                <w:rFonts w:ascii="Times New Roman" w:hAnsi="Times New Roman"/>
                <w:b/>
                <w:color w:val="000000"/>
                <w:sz w:val="20"/>
                <w:szCs w:val="20"/>
              </w:rPr>
              <w:t>2017г.</w:t>
            </w:r>
          </w:p>
        </w:tc>
        <w:tc>
          <w:tcPr>
            <w:tcW w:w="1164" w:type="dxa"/>
            <w:tcBorders>
              <w:top w:val="single" w:sz="4" w:space="0" w:color="auto"/>
            </w:tcBorders>
            <w:shd w:val="clear" w:color="auto" w:fill="E2EFD9" w:themeFill="accent6" w:themeFillTint="33"/>
          </w:tcPr>
          <w:p w14:paraId="3203097B" w14:textId="77777777" w:rsidR="00965F7E" w:rsidRPr="00491620" w:rsidRDefault="00965F7E" w:rsidP="00965F7E">
            <w:pPr>
              <w:jc w:val="center"/>
              <w:rPr>
                <w:rFonts w:ascii="Times New Roman" w:hAnsi="Times New Roman"/>
                <w:b/>
                <w:color w:val="000000"/>
                <w:sz w:val="20"/>
                <w:szCs w:val="20"/>
              </w:rPr>
            </w:pPr>
            <w:r>
              <w:rPr>
                <w:rFonts w:ascii="Times New Roman" w:hAnsi="Times New Roman"/>
                <w:b/>
                <w:color w:val="000000"/>
                <w:sz w:val="20"/>
                <w:szCs w:val="20"/>
              </w:rPr>
              <w:t>2018</w:t>
            </w:r>
          </w:p>
        </w:tc>
      </w:tr>
      <w:tr w:rsidR="00965F7E" w:rsidRPr="00820EC6" w14:paraId="3F20282A" w14:textId="77777777" w:rsidTr="00965F7E">
        <w:trPr>
          <w:trHeight w:val="256"/>
          <w:jc w:val="center"/>
        </w:trPr>
        <w:tc>
          <w:tcPr>
            <w:tcW w:w="6224" w:type="dxa"/>
            <w:shd w:val="clear" w:color="auto" w:fill="auto"/>
          </w:tcPr>
          <w:p w14:paraId="51FEAD51" w14:textId="77777777" w:rsidR="00965F7E" w:rsidRPr="00491620" w:rsidRDefault="00965F7E" w:rsidP="00965F7E">
            <w:pPr>
              <w:rPr>
                <w:rFonts w:ascii="Times New Roman" w:hAnsi="Times New Roman"/>
                <w:color w:val="000000"/>
                <w:sz w:val="20"/>
                <w:szCs w:val="20"/>
              </w:rPr>
            </w:pPr>
            <w:bookmarkStart w:id="1" w:name="_Hlk464680086"/>
            <w:r w:rsidRPr="00491620">
              <w:rPr>
                <w:rFonts w:ascii="Times New Roman" w:hAnsi="Times New Roman"/>
                <w:color w:val="000000"/>
                <w:sz w:val="20"/>
                <w:szCs w:val="20"/>
              </w:rPr>
              <w:t>Группы добровольных помощников/группы милосердия</w:t>
            </w:r>
          </w:p>
        </w:tc>
        <w:tc>
          <w:tcPr>
            <w:tcW w:w="1159" w:type="dxa"/>
            <w:shd w:val="clear" w:color="auto" w:fill="auto"/>
          </w:tcPr>
          <w:p w14:paraId="324BECE5"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olor w:val="000000"/>
                <w:sz w:val="20"/>
                <w:szCs w:val="20"/>
              </w:rPr>
              <w:t>103</w:t>
            </w:r>
          </w:p>
        </w:tc>
        <w:tc>
          <w:tcPr>
            <w:tcW w:w="1159" w:type="dxa"/>
          </w:tcPr>
          <w:p w14:paraId="25CBD952"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s="Times New Roman"/>
                <w:sz w:val="20"/>
                <w:szCs w:val="20"/>
              </w:rPr>
              <w:t>202</w:t>
            </w:r>
          </w:p>
        </w:tc>
        <w:tc>
          <w:tcPr>
            <w:tcW w:w="1164" w:type="dxa"/>
            <w:vAlign w:val="center"/>
          </w:tcPr>
          <w:p w14:paraId="185CE73F" w14:textId="77777777" w:rsidR="00965F7E" w:rsidRPr="00C17807" w:rsidRDefault="00965F7E" w:rsidP="00965F7E">
            <w:pPr>
              <w:jc w:val="center"/>
              <w:rPr>
                <w:rFonts w:ascii="Times New Roman" w:hAnsi="Times New Roman" w:cs="Times New Roman"/>
                <w:sz w:val="20"/>
                <w:szCs w:val="20"/>
              </w:rPr>
            </w:pPr>
            <w:r w:rsidRPr="00C17807">
              <w:rPr>
                <w:rFonts w:ascii="Times New Roman" w:hAnsi="Times New Roman" w:cs="Times New Roman"/>
                <w:bCs/>
                <w:color w:val="000000"/>
                <w:sz w:val="20"/>
                <w:szCs w:val="20"/>
              </w:rPr>
              <w:t>230</w:t>
            </w:r>
          </w:p>
        </w:tc>
      </w:tr>
      <w:tr w:rsidR="00965F7E" w:rsidRPr="00820EC6" w14:paraId="03C3DC02" w14:textId="77777777" w:rsidTr="00965F7E">
        <w:trPr>
          <w:trHeight w:val="256"/>
          <w:jc w:val="center"/>
        </w:trPr>
        <w:tc>
          <w:tcPr>
            <w:tcW w:w="6224" w:type="dxa"/>
            <w:shd w:val="clear" w:color="auto" w:fill="auto"/>
          </w:tcPr>
          <w:p w14:paraId="4FB1A9A6" w14:textId="77777777" w:rsidR="00965F7E" w:rsidRPr="00491620" w:rsidRDefault="00965F7E" w:rsidP="00965F7E">
            <w:pPr>
              <w:rPr>
                <w:rFonts w:ascii="Times New Roman" w:hAnsi="Times New Roman"/>
                <w:color w:val="000000"/>
                <w:sz w:val="20"/>
                <w:szCs w:val="20"/>
              </w:rPr>
            </w:pPr>
            <w:r w:rsidRPr="00491620">
              <w:rPr>
                <w:rFonts w:ascii="Times New Roman" w:hAnsi="Times New Roman"/>
                <w:color w:val="000000"/>
                <w:sz w:val="20"/>
                <w:szCs w:val="20"/>
              </w:rPr>
              <w:t>Пункты приема/раздачи вещевой помощи</w:t>
            </w:r>
          </w:p>
        </w:tc>
        <w:tc>
          <w:tcPr>
            <w:tcW w:w="1159" w:type="dxa"/>
            <w:shd w:val="clear" w:color="auto" w:fill="auto"/>
          </w:tcPr>
          <w:p w14:paraId="6DC62FB3"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olor w:val="000000"/>
                <w:sz w:val="20"/>
                <w:szCs w:val="20"/>
              </w:rPr>
              <w:t>128</w:t>
            </w:r>
          </w:p>
        </w:tc>
        <w:tc>
          <w:tcPr>
            <w:tcW w:w="1159" w:type="dxa"/>
          </w:tcPr>
          <w:p w14:paraId="6720E388"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s="Times New Roman"/>
                <w:sz w:val="20"/>
                <w:szCs w:val="20"/>
              </w:rPr>
              <w:t>153</w:t>
            </w:r>
          </w:p>
        </w:tc>
        <w:tc>
          <w:tcPr>
            <w:tcW w:w="1164" w:type="dxa"/>
            <w:vAlign w:val="center"/>
          </w:tcPr>
          <w:p w14:paraId="73C5BBD5" w14:textId="77777777" w:rsidR="00965F7E" w:rsidRPr="00C17807" w:rsidRDefault="00965F7E" w:rsidP="00965F7E">
            <w:pPr>
              <w:jc w:val="center"/>
              <w:rPr>
                <w:rFonts w:ascii="Times New Roman" w:hAnsi="Times New Roman" w:cs="Times New Roman"/>
                <w:sz w:val="20"/>
                <w:szCs w:val="20"/>
              </w:rPr>
            </w:pPr>
            <w:r w:rsidRPr="00C17807">
              <w:rPr>
                <w:rFonts w:ascii="Times New Roman" w:hAnsi="Times New Roman" w:cs="Times New Roman"/>
                <w:bCs/>
                <w:color w:val="000000"/>
                <w:sz w:val="20"/>
                <w:szCs w:val="20"/>
              </w:rPr>
              <w:t>164</w:t>
            </w:r>
          </w:p>
        </w:tc>
      </w:tr>
      <w:tr w:rsidR="00965F7E" w:rsidRPr="00820EC6" w14:paraId="015162E9" w14:textId="77777777" w:rsidTr="00965F7E">
        <w:trPr>
          <w:trHeight w:val="245"/>
          <w:jc w:val="center"/>
        </w:trPr>
        <w:tc>
          <w:tcPr>
            <w:tcW w:w="6224" w:type="dxa"/>
            <w:shd w:val="clear" w:color="auto" w:fill="auto"/>
          </w:tcPr>
          <w:p w14:paraId="0BDBF57F" w14:textId="77777777" w:rsidR="00965F7E" w:rsidRPr="00491620" w:rsidRDefault="00965F7E" w:rsidP="00965F7E">
            <w:pPr>
              <w:rPr>
                <w:rFonts w:ascii="Times New Roman" w:hAnsi="Times New Roman"/>
                <w:color w:val="000000"/>
                <w:sz w:val="20"/>
                <w:szCs w:val="20"/>
              </w:rPr>
            </w:pPr>
            <w:r w:rsidRPr="00491620">
              <w:rPr>
                <w:rFonts w:ascii="Times New Roman" w:hAnsi="Times New Roman"/>
                <w:color w:val="000000"/>
                <w:sz w:val="20"/>
                <w:szCs w:val="20"/>
              </w:rPr>
              <w:t>Службы помощи заключенным</w:t>
            </w:r>
          </w:p>
        </w:tc>
        <w:tc>
          <w:tcPr>
            <w:tcW w:w="1159" w:type="dxa"/>
            <w:shd w:val="clear" w:color="auto" w:fill="auto"/>
          </w:tcPr>
          <w:p w14:paraId="1065C887"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olor w:val="000000"/>
                <w:sz w:val="20"/>
                <w:szCs w:val="20"/>
              </w:rPr>
              <w:t>34</w:t>
            </w:r>
          </w:p>
        </w:tc>
        <w:tc>
          <w:tcPr>
            <w:tcW w:w="1159" w:type="dxa"/>
          </w:tcPr>
          <w:p w14:paraId="2BCAB025"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s="Times New Roman"/>
                <w:sz w:val="20"/>
                <w:szCs w:val="20"/>
              </w:rPr>
              <w:t>98</w:t>
            </w:r>
          </w:p>
        </w:tc>
        <w:tc>
          <w:tcPr>
            <w:tcW w:w="1164" w:type="dxa"/>
            <w:vAlign w:val="center"/>
          </w:tcPr>
          <w:p w14:paraId="19D451C3" w14:textId="77777777" w:rsidR="00965F7E" w:rsidRPr="00C17807" w:rsidRDefault="00965F7E" w:rsidP="00965F7E">
            <w:pPr>
              <w:jc w:val="center"/>
              <w:rPr>
                <w:rFonts w:ascii="Times New Roman" w:hAnsi="Times New Roman" w:cs="Times New Roman"/>
                <w:sz w:val="20"/>
                <w:szCs w:val="20"/>
              </w:rPr>
            </w:pPr>
            <w:r w:rsidRPr="00C17807">
              <w:rPr>
                <w:rFonts w:ascii="Times New Roman" w:hAnsi="Times New Roman" w:cs="Times New Roman"/>
                <w:bCs/>
                <w:color w:val="000000"/>
                <w:sz w:val="20"/>
                <w:szCs w:val="20"/>
              </w:rPr>
              <w:t>93</w:t>
            </w:r>
          </w:p>
        </w:tc>
      </w:tr>
      <w:tr w:rsidR="00965F7E" w:rsidRPr="00820EC6" w14:paraId="6BA9A372" w14:textId="77777777" w:rsidTr="00965F7E">
        <w:trPr>
          <w:trHeight w:val="256"/>
          <w:jc w:val="center"/>
        </w:trPr>
        <w:tc>
          <w:tcPr>
            <w:tcW w:w="6224" w:type="dxa"/>
            <w:shd w:val="clear" w:color="auto" w:fill="auto"/>
          </w:tcPr>
          <w:p w14:paraId="2A4C398C" w14:textId="77777777" w:rsidR="00965F7E" w:rsidRPr="00491620" w:rsidRDefault="00965F7E" w:rsidP="00965F7E">
            <w:pPr>
              <w:rPr>
                <w:rFonts w:ascii="Times New Roman" w:hAnsi="Times New Roman"/>
                <w:color w:val="000000"/>
                <w:sz w:val="20"/>
                <w:szCs w:val="20"/>
              </w:rPr>
            </w:pPr>
            <w:r w:rsidRPr="00491620">
              <w:rPr>
                <w:rFonts w:ascii="Times New Roman" w:hAnsi="Times New Roman"/>
                <w:color w:val="000000"/>
                <w:sz w:val="20"/>
                <w:szCs w:val="20"/>
              </w:rPr>
              <w:t>Пункты продуктовой помощи</w:t>
            </w:r>
          </w:p>
        </w:tc>
        <w:tc>
          <w:tcPr>
            <w:tcW w:w="1159" w:type="dxa"/>
            <w:shd w:val="clear" w:color="auto" w:fill="auto"/>
          </w:tcPr>
          <w:p w14:paraId="49486C7A"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olor w:val="000000"/>
                <w:sz w:val="20"/>
                <w:szCs w:val="20"/>
              </w:rPr>
              <w:t>75</w:t>
            </w:r>
          </w:p>
        </w:tc>
        <w:tc>
          <w:tcPr>
            <w:tcW w:w="1159" w:type="dxa"/>
          </w:tcPr>
          <w:p w14:paraId="7A7667A2"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s="Times New Roman"/>
                <w:sz w:val="20"/>
                <w:szCs w:val="20"/>
              </w:rPr>
              <w:t>98</w:t>
            </w:r>
          </w:p>
        </w:tc>
        <w:tc>
          <w:tcPr>
            <w:tcW w:w="1164" w:type="dxa"/>
            <w:vAlign w:val="center"/>
          </w:tcPr>
          <w:p w14:paraId="2B72BC2C" w14:textId="77777777" w:rsidR="00965F7E" w:rsidRPr="00C17807" w:rsidRDefault="00965F7E" w:rsidP="00965F7E">
            <w:pPr>
              <w:jc w:val="center"/>
              <w:rPr>
                <w:rFonts w:ascii="Times New Roman" w:hAnsi="Times New Roman" w:cs="Times New Roman"/>
                <w:sz w:val="20"/>
                <w:szCs w:val="20"/>
              </w:rPr>
            </w:pPr>
            <w:r w:rsidRPr="00C17807">
              <w:rPr>
                <w:rFonts w:ascii="Times New Roman" w:hAnsi="Times New Roman" w:cs="Times New Roman"/>
                <w:bCs/>
                <w:color w:val="000000"/>
                <w:sz w:val="20"/>
                <w:szCs w:val="20"/>
              </w:rPr>
              <w:t>101</w:t>
            </w:r>
          </w:p>
        </w:tc>
      </w:tr>
      <w:tr w:rsidR="00965F7E" w:rsidRPr="00820EC6" w14:paraId="434E46AF" w14:textId="77777777" w:rsidTr="00965F7E">
        <w:trPr>
          <w:trHeight w:val="256"/>
          <w:jc w:val="center"/>
        </w:trPr>
        <w:tc>
          <w:tcPr>
            <w:tcW w:w="6224" w:type="dxa"/>
            <w:shd w:val="clear" w:color="auto" w:fill="auto"/>
          </w:tcPr>
          <w:p w14:paraId="65F046D8" w14:textId="77777777" w:rsidR="00965F7E" w:rsidRPr="00491620" w:rsidRDefault="00965F7E" w:rsidP="00965F7E">
            <w:pPr>
              <w:rPr>
                <w:rFonts w:ascii="Times New Roman" w:hAnsi="Times New Roman"/>
                <w:color w:val="000000"/>
                <w:sz w:val="20"/>
                <w:szCs w:val="20"/>
              </w:rPr>
            </w:pPr>
            <w:r w:rsidRPr="00491620">
              <w:rPr>
                <w:rFonts w:ascii="Times New Roman" w:hAnsi="Times New Roman"/>
                <w:color w:val="000000"/>
                <w:sz w:val="20"/>
                <w:szCs w:val="20"/>
              </w:rPr>
              <w:t>Помощь алко- и наркозависимым на приходах</w:t>
            </w:r>
          </w:p>
        </w:tc>
        <w:tc>
          <w:tcPr>
            <w:tcW w:w="1159" w:type="dxa"/>
            <w:shd w:val="clear" w:color="auto" w:fill="auto"/>
          </w:tcPr>
          <w:p w14:paraId="4DDAC52D"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olor w:val="000000"/>
                <w:sz w:val="20"/>
                <w:szCs w:val="20"/>
              </w:rPr>
              <w:t>66</w:t>
            </w:r>
          </w:p>
        </w:tc>
        <w:tc>
          <w:tcPr>
            <w:tcW w:w="1159" w:type="dxa"/>
          </w:tcPr>
          <w:p w14:paraId="5CCB4116"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s="Times New Roman"/>
                <w:sz w:val="20"/>
                <w:szCs w:val="20"/>
              </w:rPr>
              <w:t>76</w:t>
            </w:r>
          </w:p>
        </w:tc>
        <w:tc>
          <w:tcPr>
            <w:tcW w:w="1164" w:type="dxa"/>
            <w:vAlign w:val="center"/>
          </w:tcPr>
          <w:p w14:paraId="7C8CDEDA" w14:textId="77777777" w:rsidR="00965F7E" w:rsidRPr="00C17807" w:rsidRDefault="00965F7E" w:rsidP="00965F7E">
            <w:pPr>
              <w:jc w:val="center"/>
              <w:rPr>
                <w:rFonts w:ascii="Times New Roman" w:hAnsi="Times New Roman" w:cs="Times New Roman"/>
                <w:sz w:val="20"/>
                <w:szCs w:val="20"/>
              </w:rPr>
            </w:pPr>
            <w:r w:rsidRPr="00C17807">
              <w:rPr>
                <w:rFonts w:ascii="Times New Roman" w:hAnsi="Times New Roman" w:cs="Times New Roman"/>
                <w:bCs/>
                <w:color w:val="000000"/>
                <w:sz w:val="20"/>
                <w:szCs w:val="20"/>
              </w:rPr>
              <w:t>84</w:t>
            </w:r>
          </w:p>
        </w:tc>
      </w:tr>
      <w:tr w:rsidR="00965F7E" w:rsidRPr="00820EC6" w14:paraId="78D8D8CF" w14:textId="77777777" w:rsidTr="00965F7E">
        <w:trPr>
          <w:trHeight w:val="256"/>
          <w:jc w:val="center"/>
        </w:trPr>
        <w:tc>
          <w:tcPr>
            <w:tcW w:w="6224" w:type="dxa"/>
            <w:shd w:val="clear" w:color="auto" w:fill="auto"/>
          </w:tcPr>
          <w:p w14:paraId="2CFA7A39" w14:textId="77777777" w:rsidR="00965F7E" w:rsidRPr="00491620" w:rsidRDefault="00965F7E" w:rsidP="00965F7E">
            <w:pPr>
              <w:rPr>
                <w:rFonts w:ascii="Times New Roman" w:hAnsi="Times New Roman"/>
                <w:color w:val="000000"/>
                <w:sz w:val="20"/>
                <w:szCs w:val="20"/>
              </w:rPr>
            </w:pPr>
            <w:r w:rsidRPr="00491620">
              <w:rPr>
                <w:rFonts w:ascii="Times New Roman" w:hAnsi="Times New Roman"/>
                <w:color w:val="000000"/>
                <w:sz w:val="20"/>
                <w:szCs w:val="20"/>
              </w:rPr>
              <w:t>Собственные патронажные службы приходов</w:t>
            </w:r>
          </w:p>
        </w:tc>
        <w:tc>
          <w:tcPr>
            <w:tcW w:w="1159" w:type="dxa"/>
            <w:shd w:val="clear" w:color="auto" w:fill="auto"/>
          </w:tcPr>
          <w:p w14:paraId="202F9D99"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olor w:val="000000"/>
                <w:sz w:val="20"/>
                <w:szCs w:val="20"/>
              </w:rPr>
              <w:t>21</w:t>
            </w:r>
          </w:p>
        </w:tc>
        <w:tc>
          <w:tcPr>
            <w:tcW w:w="1159" w:type="dxa"/>
          </w:tcPr>
          <w:p w14:paraId="5DBDB598"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s="Times New Roman"/>
                <w:sz w:val="20"/>
                <w:szCs w:val="20"/>
              </w:rPr>
              <w:t>28</w:t>
            </w:r>
          </w:p>
        </w:tc>
        <w:tc>
          <w:tcPr>
            <w:tcW w:w="1164" w:type="dxa"/>
            <w:vAlign w:val="center"/>
          </w:tcPr>
          <w:p w14:paraId="51EC7F34" w14:textId="77777777" w:rsidR="00965F7E" w:rsidRPr="00C17807" w:rsidRDefault="00965F7E" w:rsidP="00965F7E">
            <w:pPr>
              <w:jc w:val="center"/>
              <w:rPr>
                <w:rFonts w:ascii="Times New Roman" w:hAnsi="Times New Roman" w:cs="Times New Roman"/>
                <w:sz w:val="20"/>
                <w:szCs w:val="20"/>
              </w:rPr>
            </w:pPr>
            <w:r w:rsidRPr="00C17807">
              <w:rPr>
                <w:rFonts w:ascii="Times New Roman" w:hAnsi="Times New Roman" w:cs="Times New Roman"/>
                <w:bCs/>
                <w:color w:val="000000"/>
                <w:sz w:val="20"/>
                <w:szCs w:val="20"/>
              </w:rPr>
              <w:t>39</w:t>
            </w:r>
          </w:p>
        </w:tc>
      </w:tr>
      <w:tr w:rsidR="00965F7E" w:rsidRPr="00820EC6" w14:paraId="2E806833" w14:textId="77777777" w:rsidTr="00965F7E">
        <w:trPr>
          <w:trHeight w:val="256"/>
          <w:jc w:val="center"/>
        </w:trPr>
        <w:tc>
          <w:tcPr>
            <w:tcW w:w="6224" w:type="dxa"/>
            <w:shd w:val="clear" w:color="auto" w:fill="auto"/>
          </w:tcPr>
          <w:p w14:paraId="3202851F" w14:textId="77777777" w:rsidR="00965F7E" w:rsidRPr="00491620" w:rsidRDefault="00965F7E" w:rsidP="00965F7E">
            <w:pPr>
              <w:rPr>
                <w:rFonts w:ascii="Times New Roman" w:hAnsi="Times New Roman"/>
                <w:color w:val="000000"/>
                <w:sz w:val="20"/>
                <w:szCs w:val="20"/>
              </w:rPr>
            </w:pPr>
            <w:r w:rsidRPr="00491620">
              <w:rPr>
                <w:rFonts w:ascii="Times New Roman" w:hAnsi="Times New Roman"/>
                <w:color w:val="000000"/>
                <w:sz w:val="20"/>
                <w:szCs w:val="20"/>
              </w:rPr>
              <w:t>Службы помощи семье</w:t>
            </w:r>
          </w:p>
        </w:tc>
        <w:tc>
          <w:tcPr>
            <w:tcW w:w="1159" w:type="dxa"/>
            <w:shd w:val="clear" w:color="auto" w:fill="auto"/>
          </w:tcPr>
          <w:p w14:paraId="25B9BCEC"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olor w:val="000000"/>
                <w:sz w:val="20"/>
                <w:szCs w:val="20"/>
              </w:rPr>
              <w:t>40</w:t>
            </w:r>
          </w:p>
        </w:tc>
        <w:tc>
          <w:tcPr>
            <w:tcW w:w="1159" w:type="dxa"/>
          </w:tcPr>
          <w:p w14:paraId="61916839"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s="Times New Roman"/>
                <w:sz w:val="20"/>
                <w:szCs w:val="20"/>
              </w:rPr>
              <w:t>150</w:t>
            </w:r>
          </w:p>
        </w:tc>
        <w:tc>
          <w:tcPr>
            <w:tcW w:w="1164" w:type="dxa"/>
            <w:vAlign w:val="center"/>
          </w:tcPr>
          <w:p w14:paraId="22583F48" w14:textId="77777777" w:rsidR="00965F7E" w:rsidRPr="00C17807" w:rsidRDefault="00965F7E" w:rsidP="00965F7E">
            <w:pPr>
              <w:jc w:val="center"/>
              <w:rPr>
                <w:rFonts w:ascii="Times New Roman" w:hAnsi="Times New Roman" w:cs="Times New Roman"/>
                <w:sz w:val="20"/>
                <w:szCs w:val="20"/>
              </w:rPr>
            </w:pPr>
            <w:r w:rsidRPr="00C17807">
              <w:rPr>
                <w:rFonts w:ascii="Times New Roman" w:hAnsi="Times New Roman" w:cs="Times New Roman"/>
                <w:bCs/>
                <w:color w:val="000000"/>
                <w:sz w:val="20"/>
                <w:szCs w:val="20"/>
              </w:rPr>
              <w:t>162</w:t>
            </w:r>
          </w:p>
        </w:tc>
      </w:tr>
      <w:tr w:rsidR="00965F7E" w:rsidRPr="00820EC6" w14:paraId="11A0C889" w14:textId="77777777" w:rsidTr="00965F7E">
        <w:trPr>
          <w:trHeight w:val="256"/>
          <w:jc w:val="center"/>
        </w:trPr>
        <w:tc>
          <w:tcPr>
            <w:tcW w:w="6224" w:type="dxa"/>
            <w:shd w:val="clear" w:color="auto" w:fill="auto"/>
          </w:tcPr>
          <w:p w14:paraId="0F2A4B77" w14:textId="77777777" w:rsidR="00965F7E" w:rsidRPr="00491620" w:rsidRDefault="00965F7E" w:rsidP="00965F7E">
            <w:pPr>
              <w:rPr>
                <w:rFonts w:ascii="Times New Roman" w:hAnsi="Times New Roman"/>
                <w:color w:val="000000"/>
                <w:sz w:val="20"/>
                <w:szCs w:val="20"/>
              </w:rPr>
            </w:pPr>
            <w:r w:rsidRPr="00491620">
              <w:rPr>
                <w:rFonts w:ascii="Times New Roman" w:hAnsi="Times New Roman"/>
                <w:color w:val="000000"/>
                <w:sz w:val="20"/>
                <w:szCs w:val="20"/>
              </w:rPr>
              <w:t>Приходское консультирование (медик, юрист, психолог)</w:t>
            </w:r>
          </w:p>
        </w:tc>
        <w:tc>
          <w:tcPr>
            <w:tcW w:w="1159" w:type="dxa"/>
            <w:shd w:val="clear" w:color="auto" w:fill="auto"/>
          </w:tcPr>
          <w:p w14:paraId="649DCD06"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olor w:val="000000"/>
                <w:sz w:val="20"/>
                <w:szCs w:val="20"/>
              </w:rPr>
              <w:t>63</w:t>
            </w:r>
          </w:p>
        </w:tc>
        <w:tc>
          <w:tcPr>
            <w:tcW w:w="1159" w:type="dxa"/>
          </w:tcPr>
          <w:p w14:paraId="14CF533F"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s="Times New Roman"/>
                <w:sz w:val="20"/>
                <w:szCs w:val="20"/>
              </w:rPr>
              <w:t>102</w:t>
            </w:r>
          </w:p>
        </w:tc>
        <w:tc>
          <w:tcPr>
            <w:tcW w:w="1164" w:type="dxa"/>
            <w:vAlign w:val="center"/>
          </w:tcPr>
          <w:p w14:paraId="70B95939" w14:textId="77777777" w:rsidR="00965F7E" w:rsidRPr="00C17807" w:rsidRDefault="00965F7E" w:rsidP="00965F7E">
            <w:pPr>
              <w:jc w:val="center"/>
              <w:rPr>
                <w:rFonts w:ascii="Times New Roman" w:hAnsi="Times New Roman" w:cs="Times New Roman"/>
                <w:sz w:val="20"/>
                <w:szCs w:val="20"/>
              </w:rPr>
            </w:pPr>
            <w:r w:rsidRPr="00C17807">
              <w:rPr>
                <w:rFonts w:ascii="Times New Roman" w:hAnsi="Times New Roman" w:cs="Times New Roman"/>
                <w:bCs/>
                <w:color w:val="000000"/>
                <w:sz w:val="20"/>
                <w:szCs w:val="20"/>
              </w:rPr>
              <w:t>105</w:t>
            </w:r>
          </w:p>
        </w:tc>
      </w:tr>
      <w:tr w:rsidR="00965F7E" w:rsidRPr="00820EC6" w14:paraId="7717A845" w14:textId="77777777" w:rsidTr="00965F7E">
        <w:trPr>
          <w:trHeight w:val="245"/>
          <w:jc w:val="center"/>
        </w:trPr>
        <w:tc>
          <w:tcPr>
            <w:tcW w:w="6224" w:type="dxa"/>
            <w:shd w:val="clear" w:color="auto" w:fill="auto"/>
          </w:tcPr>
          <w:p w14:paraId="6039E7BD" w14:textId="77777777" w:rsidR="00965F7E" w:rsidRPr="00491620" w:rsidRDefault="00965F7E" w:rsidP="00965F7E">
            <w:pPr>
              <w:rPr>
                <w:rFonts w:ascii="Times New Roman" w:hAnsi="Times New Roman"/>
                <w:color w:val="000000"/>
                <w:sz w:val="20"/>
                <w:szCs w:val="20"/>
              </w:rPr>
            </w:pPr>
            <w:r w:rsidRPr="00491620">
              <w:rPr>
                <w:rFonts w:ascii="Times New Roman" w:hAnsi="Times New Roman"/>
                <w:color w:val="000000"/>
                <w:sz w:val="20"/>
                <w:szCs w:val="20"/>
              </w:rPr>
              <w:t>Богаделен</w:t>
            </w:r>
          </w:p>
        </w:tc>
        <w:tc>
          <w:tcPr>
            <w:tcW w:w="1159" w:type="dxa"/>
            <w:shd w:val="clear" w:color="auto" w:fill="auto"/>
          </w:tcPr>
          <w:p w14:paraId="287C31CD"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olor w:val="000000"/>
                <w:sz w:val="20"/>
                <w:szCs w:val="20"/>
              </w:rPr>
              <w:t>1</w:t>
            </w:r>
          </w:p>
        </w:tc>
        <w:tc>
          <w:tcPr>
            <w:tcW w:w="1159" w:type="dxa"/>
          </w:tcPr>
          <w:p w14:paraId="3F8F4DC7"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s="Times New Roman"/>
                <w:sz w:val="20"/>
                <w:szCs w:val="20"/>
              </w:rPr>
              <w:t>3</w:t>
            </w:r>
          </w:p>
        </w:tc>
        <w:tc>
          <w:tcPr>
            <w:tcW w:w="1164" w:type="dxa"/>
            <w:vAlign w:val="center"/>
          </w:tcPr>
          <w:p w14:paraId="77A7AFFE" w14:textId="77777777" w:rsidR="00965F7E" w:rsidRPr="00C17807" w:rsidRDefault="00965F7E" w:rsidP="00965F7E">
            <w:pPr>
              <w:jc w:val="center"/>
              <w:rPr>
                <w:rFonts w:ascii="Times New Roman" w:hAnsi="Times New Roman" w:cs="Times New Roman"/>
                <w:sz w:val="20"/>
                <w:szCs w:val="20"/>
              </w:rPr>
            </w:pPr>
            <w:r w:rsidRPr="00C17807">
              <w:rPr>
                <w:rFonts w:ascii="Times New Roman" w:hAnsi="Times New Roman" w:cs="Times New Roman"/>
                <w:bCs/>
                <w:color w:val="000000"/>
                <w:sz w:val="20"/>
                <w:szCs w:val="20"/>
              </w:rPr>
              <w:t>3</w:t>
            </w:r>
          </w:p>
        </w:tc>
      </w:tr>
      <w:tr w:rsidR="00965F7E" w:rsidRPr="00820EC6" w14:paraId="34B5C689" w14:textId="77777777" w:rsidTr="00965F7E">
        <w:trPr>
          <w:trHeight w:val="256"/>
          <w:jc w:val="center"/>
        </w:trPr>
        <w:tc>
          <w:tcPr>
            <w:tcW w:w="6224" w:type="dxa"/>
            <w:shd w:val="clear" w:color="auto" w:fill="auto"/>
          </w:tcPr>
          <w:p w14:paraId="619F48CA" w14:textId="77777777" w:rsidR="00965F7E" w:rsidRPr="00491620" w:rsidRDefault="00965F7E" w:rsidP="00965F7E">
            <w:pPr>
              <w:rPr>
                <w:rFonts w:ascii="Times New Roman" w:hAnsi="Times New Roman"/>
                <w:color w:val="000000"/>
                <w:sz w:val="20"/>
                <w:szCs w:val="20"/>
              </w:rPr>
            </w:pPr>
            <w:r w:rsidRPr="00491620">
              <w:rPr>
                <w:rFonts w:ascii="Times New Roman" w:hAnsi="Times New Roman"/>
                <w:color w:val="000000"/>
                <w:sz w:val="20"/>
                <w:szCs w:val="20"/>
              </w:rPr>
              <w:t xml:space="preserve">Церковные детские дома </w:t>
            </w:r>
          </w:p>
        </w:tc>
        <w:tc>
          <w:tcPr>
            <w:tcW w:w="1159" w:type="dxa"/>
            <w:shd w:val="clear" w:color="auto" w:fill="auto"/>
          </w:tcPr>
          <w:p w14:paraId="36B8529D"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olor w:val="000000"/>
                <w:sz w:val="20"/>
                <w:szCs w:val="20"/>
              </w:rPr>
              <w:t>6</w:t>
            </w:r>
          </w:p>
        </w:tc>
        <w:tc>
          <w:tcPr>
            <w:tcW w:w="1159" w:type="dxa"/>
          </w:tcPr>
          <w:p w14:paraId="584613B8"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s="Times New Roman"/>
                <w:sz w:val="20"/>
                <w:szCs w:val="20"/>
              </w:rPr>
              <w:t>4</w:t>
            </w:r>
          </w:p>
        </w:tc>
        <w:tc>
          <w:tcPr>
            <w:tcW w:w="1164" w:type="dxa"/>
            <w:vAlign w:val="center"/>
          </w:tcPr>
          <w:p w14:paraId="136F6D03" w14:textId="77777777" w:rsidR="00965F7E" w:rsidRPr="00C17807" w:rsidRDefault="00965F7E" w:rsidP="00965F7E">
            <w:pPr>
              <w:jc w:val="center"/>
              <w:rPr>
                <w:rFonts w:ascii="Times New Roman" w:hAnsi="Times New Roman" w:cs="Times New Roman"/>
                <w:sz w:val="20"/>
                <w:szCs w:val="20"/>
              </w:rPr>
            </w:pPr>
            <w:r w:rsidRPr="00C17807">
              <w:rPr>
                <w:rFonts w:ascii="Times New Roman" w:hAnsi="Times New Roman" w:cs="Times New Roman"/>
                <w:bCs/>
                <w:color w:val="000000"/>
                <w:sz w:val="20"/>
                <w:szCs w:val="20"/>
              </w:rPr>
              <w:t>3</w:t>
            </w:r>
          </w:p>
        </w:tc>
      </w:tr>
      <w:tr w:rsidR="00965F7E" w:rsidRPr="00820EC6" w14:paraId="7501188A" w14:textId="77777777" w:rsidTr="00965F7E">
        <w:trPr>
          <w:trHeight w:val="256"/>
          <w:jc w:val="center"/>
        </w:trPr>
        <w:tc>
          <w:tcPr>
            <w:tcW w:w="6224" w:type="dxa"/>
            <w:shd w:val="clear" w:color="auto" w:fill="auto"/>
          </w:tcPr>
          <w:p w14:paraId="3C8E4352" w14:textId="77777777" w:rsidR="00965F7E" w:rsidRPr="00491620" w:rsidRDefault="00965F7E" w:rsidP="00965F7E">
            <w:pPr>
              <w:rPr>
                <w:rFonts w:ascii="Times New Roman" w:hAnsi="Times New Roman"/>
                <w:color w:val="000000"/>
                <w:sz w:val="20"/>
                <w:szCs w:val="20"/>
              </w:rPr>
            </w:pPr>
            <w:r w:rsidRPr="00491620">
              <w:rPr>
                <w:rFonts w:ascii="Times New Roman" w:hAnsi="Times New Roman"/>
                <w:color w:val="000000"/>
                <w:sz w:val="20"/>
                <w:szCs w:val="20"/>
              </w:rPr>
              <w:t>Сестричества</w:t>
            </w:r>
          </w:p>
        </w:tc>
        <w:tc>
          <w:tcPr>
            <w:tcW w:w="1159" w:type="dxa"/>
            <w:shd w:val="clear" w:color="auto" w:fill="auto"/>
          </w:tcPr>
          <w:p w14:paraId="38B97A8E"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olor w:val="000000"/>
                <w:sz w:val="20"/>
                <w:szCs w:val="20"/>
              </w:rPr>
              <w:t>11</w:t>
            </w:r>
          </w:p>
        </w:tc>
        <w:tc>
          <w:tcPr>
            <w:tcW w:w="1159" w:type="dxa"/>
          </w:tcPr>
          <w:p w14:paraId="3E9F644A"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s="Times New Roman"/>
                <w:sz w:val="20"/>
                <w:szCs w:val="20"/>
              </w:rPr>
              <w:t>9</w:t>
            </w:r>
          </w:p>
        </w:tc>
        <w:tc>
          <w:tcPr>
            <w:tcW w:w="1164" w:type="dxa"/>
            <w:vAlign w:val="center"/>
          </w:tcPr>
          <w:p w14:paraId="03D74866" w14:textId="77777777" w:rsidR="00965F7E" w:rsidRPr="00C17807" w:rsidRDefault="00965F7E" w:rsidP="00965F7E">
            <w:pPr>
              <w:jc w:val="center"/>
              <w:rPr>
                <w:rFonts w:ascii="Times New Roman" w:hAnsi="Times New Roman" w:cs="Times New Roman"/>
                <w:sz w:val="20"/>
                <w:szCs w:val="20"/>
              </w:rPr>
            </w:pPr>
            <w:r w:rsidRPr="00C17807">
              <w:rPr>
                <w:rFonts w:ascii="Times New Roman" w:hAnsi="Times New Roman" w:cs="Times New Roman"/>
                <w:bCs/>
                <w:color w:val="000000"/>
                <w:sz w:val="20"/>
                <w:szCs w:val="20"/>
              </w:rPr>
              <w:t>11</w:t>
            </w:r>
          </w:p>
        </w:tc>
      </w:tr>
      <w:tr w:rsidR="00965F7E" w:rsidRPr="00820EC6" w14:paraId="295D765D" w14:textId="77777777" w:rsidTr="00965F7E">
        <w:trPr>
          <w:trHeight w:val="256"/>
          <w:jc w:val="center"/>
        </w:trPr>
        <w:tc>
          <w:tcPr>
            <w:tcW w:w="6224" w:type="dxa"/>
            <w:shd w:val="clear" w:color="auto" w:fill="auto"/>
          </w:tcPr>
          <w:p w14:paraId="46175BC5" w14:textId="77777777" w:rsidR="00965F7E" w:rsidRPr="00491620" w:rsidRDefault="00965F7E" w:rsidP="00965F7E">
            <w:pPr>
              <w:rPr>
                <w:rFonts w:ascii="Times New Roman" w:hAnsi="Times New Roman"/>
                <w:color w:val="000000"/>
                <w:sz w:val="20"/>
                <w:szCs w:val="20"/>
              </w:rPr>
            </w:pPr>
            <w:r w:rsidRPr="00491620">
              <w:rPr>
                <w:rFonts w:ascii="Times New Roman" w:hAnsi="Times New Roman"/>
                <w:color w:val="000000"/>
                <w:sz w:val="20"/>
                <w:szCs w:val="20"/>
              </w:rPr>
              <w:t>Благотворительные столовые</w:t>
            </w:r>
          </w:p>
        </w:tc>
        <w:tc>
          <w:tcPr>
            <w:tcW w:w="1159" w:type="dxa"/>
            <w:shd w:val="clear" w:color="auto" w:fill="auto"/>
          </w:tcPr>
          <w:p w14:paraId="0928754D"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olor w:val="000000"/>
                <w:sz w:val="20"/>
                <w:szCs w:val="20"/>
              </w:rPr>
              <w:t>4</w:t>
            </w:r>
          </w:p>
        </w:tc>
        <w:tc>
          <w:tcPr>
            <w:tcW w:w="1159" w:type="dxa"/>
          </w:tcPr>
          <w:p w14:paraId="7028D18D" w14:textId="77777777" w:rsidR="00965F7E" w:rsidRPr="00491620" w:rsidRDefault="00965F7E" w:rsidP="00965F7E">
            <w:pPr>
              <w:jc w:val="center"/>
              <w:rPr>
                <w:rFonts w:ascii="Times New Roman" w:hAnsi="Times New Roman"/>
                <w:color w:val="000000"/>
                <w:sz w:val="20"/>
                <w:szCs w:val="20"/>
              </w:rPr>
            </w:pPr>
            <w:r w:rsidRPr="00491620">
              <w:rPr>
                <w:rFonts w:ascii="Times New Roman" w:hAnsi="Times New Roman" w:cs="Times New Roman"/>
                <w:sz w:val="20"/>
                <w:szCs w:val="20"/>
              </w:rPr>
              <w:t>22</w:t>
            </w:r>
          </w:p>
        </w:tc>
        <w:tc>
          <w:tcPr>
            <w:tcW w:w="1164" w:type="dxa"/>
            <w:vAlign w:val="center"/>
          </w:tcPr>
          <w:p w14:paraId="68FC1278" w14:textId="77777777" w:rsidR="00965F7E" w:rsidRPr="00C17807" w:rsidRDefault="00965F7E" w:rsidP="00965F7E">
            <w:pPr>
              <w:jc w:val="center"/>
              <w:rPr>
                <w:rFonts w:ascii="Times New Roman" w:hAnsi="Times New Roman" w:cs="Times New Roman"/>
                <w:sz w:val="20"/>
                <w:szCs w:val="20"/>
              </w:rPr>
            </w:pPr>
            <w:r w:rsidRPr="00C17807">
              <w:rPr>
                <w:rFonts w:ascii="Times New Roman" w:hAnsi="Times New Roman" w:cs="Times New Roman"/>
                <w:bCs/>
                <w:color w:val="000000"/>
                <w:sz w:val="20"/>
                <w:szCs w:val="20"/>
              </w:rPr>
              <w:t>22</w:t>
            </w:r>
          </w:p>
        </w:tc>
      </w:tr>
      <w:bookmarkEnd w:id="1"/>
      <w:tr w:rsidR="00965F7E" w:rsidRPr="003F6BC8" w14:paraId="534B7838" w14:textId="77777777" w:rsidTr="00965F7E">
        <w:trPr>
          <w:trHeight w:val="256"/>
          <w:jc w:val="center"/>
        </w:trPr>
        <w:tc>
          <w:tcPr>
            <w:tcW w:w="6224" w:type="dxa"/>
            <w:shd w:val="clear" w:color="auto" w:fill="auto"/>
          </w:tcPr>
          <w:p w14:paraId="01928F6D" w14:textId="77777777" w:rsidR="00965F7E" w:rsidRPr="00491620" w:rsidRDefault="00965F7E" w:rsidP="00965F7E">
            <w:pPr>
              <w:rPr>
                <w:rFonts w:ascii="Times New Roman" w:hAnsi="Times New Roman"/>
                <w:b/>
                <w:color w:val="000000"/>
                <w:sz w:val="20"/>
                <w:szCs w:val="20"/>
              </w:rPr>
            </w:pPr>
            <w:r w:rsidRPr="00491620">
              <w:rPr>
                <w:rFonts w:ascii="Times New Roman" w:hAnsi="Times New Roman"/>
                <w:b/>
                <w:color w:val="000000"/>
                <w:sz w:val="20"/>
                <w:szCs w:val="20"/>
              </w:rPr>
              <w:t>Итого:</w:t>
            </w:r>
          </w:p>
        </w:tc>
        <w:tc>
          <w:tcPr>
            <w:tcW w:w="1159" w:type="dxa"/>
            <w:shd w:val="clear" w:color="auto" w:fill="auto"/>
          </w:tcPr>
          <w:p w14:paraId="6E950091" w14:textId="77777777" w:rsidR="00965F7E" w:rsidRPr="00491620" w:rsidRDefault="00965F7E" w:rsidP="00965F7E">
            <w:pPr>
              <w:jc w:val="center"/>
              <w:rPr>
                <w:rFonts w:ascii="Times New Roman" w:hAnsi="Times New Roman"/>
                <w:b/>
                <w:color w:val="000000"/>
                <w:sz w:val="20"/>
                <w:szCs w:val="20"/>
              </w:rPr>
            </w:pPr>
            <w:r w:rsidRPr="00491620">
              <w:rPr>
                <w:rFonts w:ascii="Times New Roman" w:hAnsi="Times New Roman"/>
                <w:b/>
                <w:color w:val="000000"/>
                <w:sz w:val="20"/>
                <w:szCs w:val="20"/>
              </w:rPr>
              <w:t>552</w:t>
            </w:r>
          </w:p>
        </w:tc>
        <w:tc>
          <w:tcPr>
            <w:tcW w:w="1159" w:type="dxa"/>
          </w:tcPr>
          <w:p w14:paraId="6543AED0" w14:textId="77777777" w:rsidR="00965F7E" w:rsidRPr="00491620" w:rsidRDefault="00965F7E" w:rsidP="00965F7E">
            <w:pPr>
              <w:jc w:val="center"/>
              <w:rPr>
                <w:rFonts w:ascii="Times New Roman" w:hAnsi="Times New Roman"/>
                <w:b/>
                <w:color w:val="000000"/>
                <w:sz w:val="20"/>
                <w:szCs w:val="20"/>
              </w:rPr>
            </w:pPr>
            <w:r w:rsidRPr="00C17807">
              <w:rPr>
                <w:rFonts w:ascii="Times New Roman" w:hAnsi="Times New Roman"/>
                <w:b/>
                <w:sz w:val="20"/>
                <w:szCs w:val="20"/>
              </w:rPr>
              <w:t>945</w:t>
            </w:r>
          </w:p>
        </w:tc>
        <w:tc>
          <w:tcPr>
            <w:tcW w:w="1164" w:type="dxa"/>
          </w:tcPr>
          <w:p w14:paraId="70965BC5" w14:textId="77777777" w:rsidR="00965F7E" w:rsidRPr="00491620" w:rsidRDefault="00965F7E" w:rsidP="00965F7E">
            <w:pPr>
              <w:jc w:val="center"/>
              <w:rPr>
                <w:rFonts w:ascii="Times New Roman" w:hAnsi="Times New Roman"/>
                <w:b/>
                <w:color w:val="000000"/>
                <w:sz w:val="20"/>
                <w:szCs w:val="20"/>
              </w:rPr>
            </w:pPr>
            <w:r w:rsidRPr="00C17807">
              <w:rPr>
                <w:rFonts w:ascii="Times New Roman" w:hAnsi="Times New Roman"/>
                <w:b/>
                <w:color w:val="FF0000"/>
                <w:sz w:val="20"/>
                <w:szCs w:val="20"/>
              </w:rPr>
              <w:t>1017</w:t>
            </w:r>
          </w:p>
        </w:tc>
      </w:tr>
    </w:tbl>
    <w:p w14:paraId="114FECAA" w14:textId="77777777" w:rsidR="00965F7E" w:rsidRDefault="00965F7E" w:rsidP="00965F7E">
      <w:pPr>
        <w:ind w:firstLine="709"/>
        <w:rPr>
          <w:rFonts w:ascii="Times New Roman" w:hAnsi="Times New Roman"/>
          <w:bCs/>
          <w:color w:val="000000"/>
          <w:sz w:val="24"/>
          <w:szCs w:val="24"/>
          <w:lang w:eastAsia="ru-RU"/>
        </w:rPr>
      </w:pPr>
    </w:p>
    <w:p w14:paraId="513981F9" w14:textId="0F2EFFE7" w:rsidR="00965F7E" w:rsidRDefault="00965F7E" w:rsidP="00965F7E">
      <w:pPr>
        <w:pStyle w:val="af3"/>
        <w:ind w:firstLine="426"/>
        <w:jc w:val="both"/>
        <w:rPr>
          <w:rFonts w:ascii="Times New Roman" w:hAnsi="Times New Roman"/>
          <w:sz w:val="24"/>
          <w:szCs w:val="24"/>
        </w:rPr>
      </w:pPr>
      <w:r>
        <w:rPr>
          <w:rFonts w:ascii="Times New Roman" w:hAnsi="Times New Roman"/>
          <w:sz w:val="24"/>
          <w:szCs w:val="24"/>
        </w:rPr>
        <w:lastRenderedPageBreak/>
        <w:t>В отдаленных районах города срочную социальную помощь бездомным продолжал оказывать мобильный автобус Благотворительного фонда «Помощник и Покровитель». Еженедельно в местах скопления бездомных сотрудники оказывали им необходимую помощь. Среднее количество обратившихся за помощью — около 2200 чел. в месяц. В дни Светлой Пасхи сотрудниками фонда был проведен 2-ой и</w:t>
      </w:r>
      <w:r w:rsidRPr="00CB4B30">
        <w:rPr>
          <w:rFonts w:ascii="Times New Roman" w:hAnsi="Times New Roman"/>
          <w:sz w:val="24"/>
          <w:szCs w:val="24"/>
        </w:rPr>
        <w:t>нформационно-благотворительн</w:t>
      </w:r>
      <w:r>
        <w:rPr>
          <w:rFonts w:ascii="Times New Roman" w:hAnsi="Times New Roman"/>
          <w:sz w:val="24"/>
          <w:szCs w:val="24"/>
        </w:rPr>
        <w:t>ый</w:t>
      </w:r>
      <w:r w:rsidRPr="00CB4B30">
        <w:rPr>
          <w:rFonts w:ascii="Times New Roman" w:hAnsi="Times New Roman"/>
          <w:sz w:val="24"/>
          <w:szCs w:val="24"/>
        </w:rPr>
        <w:t xml:space="preserve"> </w:t>
      </w:r>
      <w:r>
        <w:rPr>
          <w:rFonts w:ascii="Times New Roman" w:hAnsi="Times New Roman"/>
          <w:sz w:val="24"/>
          <w:szCs w:val="24"/>
        </w:rPr>
        <w:t>Марафон «Пасхальная радость», в ходе которого бездомным ряда центров социальн</w:t>
      </w:r>
      <w:r w:rsidR="00F75E24">
        <w:rPr>
          <w:rFonts w:ascii="Times New Roman" w:hAnsi="Times New Roman"/>
          <w:sz w:val="24"/>
          <w:szCs w:val="24"/>
        </w:rPr>
        <w:t xml:space="preserve">ой </w:t>
      </w:r>
      <w:r>
        <w:rPr>
          <w:rFonts w:ascii="Times New Roman" w:hAnsi="Times New Roman"/>
          <w:sz w:val="24"/>
          <w:szCs w:val="24"/>
        </w:rPr>
        <w:t xml:space="preserve">адаптации и приютов, а также на улицах города было роздано более 2 тыс. пасхальных подарков. </w:t>
      </w:r>
    </w:p>
    <w:p w14:paraId="263C1F5A" w14:textId="2B7F236F" w:rsidR="00965F7E" w:rsidRDefault="00F75E24" w:rsidP="00965F7E">
      <w:pPr>
        <w:pStyle w:val="af3"/>
        <w:ind w:firstLine="426"/>
        <w:jc w:val="both"/>
        <w:rPr>
          <w:rFonts w:ascii="Times New Roman" w:hAnsi="Times New Roman"/>
          <w:sz w:val="24"/>
          <w:szCs w:val="24"/>
        </w:rPr>
      </w:pPr>
      <w:r>
        <w:rPr>
          <w:rFonts w:ascii="Times New Roman" w:hAnsi="Times New Roman"/>
          <w:sz w:val="24"/>
          <w:szCs w:val="24"/>
        </w:rPr>
        <w:t>В апреле 2018 </w:t>
      </w:r>
      <w:r w:rsidR="00965F7E">
        <w:rPr>
          <w:rFonts w:ascii="Times New Roman" w:hAnsi="Times New Roman"/>
          <w:sz w:val="24"/>
          <w:szCs w:val="24"/>
        </w:rPr>
        <w:t>г</w:t>
      </w:r>
      <w:r>
        <w:rPr>
          <w:rFonts w:ascii="Times New Roman" w:hAnsi="Times New Roman"/>
          <w:sz w:val="24"/>
          <w:szCs w:val="24"/>
        </w:rPr>
        <w:t>.</w:t>
      </w:r>
      <w:r w:rsidR="00965F7E">
        <w:rPr>
          <w:rFonts w:ascii="Times New Roman" w:hAnsi="Times New Roman"/>
          <w:sz w:val="24"/>
          <w:szCs w:val="24"/>
        </w:rPr>
        <w:t xml:space="preserve"> сотрудниками Фонда тиражом в 17 200 шт. был издано и распространено среди храмов и православных служб помощи бездомным очередное издание «Справочник бездомного. Москва. 2018».</w:t>
      </w:r>
    </w:p>
    <w:p w14:paraId="6B8B76C4" w14:textId="77777777" w:rsidR="00965F7E" w:rsidRDefault="00965F7E" w:rsidP="00965F7E">
      <w:pPr>
        <w:pStyle w:val="af3"/>
        <w:ind w:firstLine="426"/>
        <w:jc w:val="both"/>
        <w:rPr>
          <w:rFonts w:ascii="Times New Roman" w:hAnsi="Times New Roman"/>
          <w:sz w:val="24"/>
          <w:szCs w:val="24"/>
        </w:rPr>
      </w:pPr>
      <w:r>
        <w:rPr>
          <w:rFonts w:ascii="Times New Roman" w:hAnsi="Times New Roman"/>
          <w:sz w:val="24"/>
          <w:szCs w:val="24"/>
        </w:rPr>
        <w:t>В январе отчетного года на территории г. Химки был открыт новый приют для бездомных людей – приют «Теплый прием». В здании предусмотрены места для временного размещения 70 человек: 10 мест для инвалидов, 12 мест для женщин, 48 мест для мужчин. Также оборудован санитарный пропускник и карантин на 8 мест. За первые девять месяцев работы приюта помощь получили 129 человек.</w:t>
      </w:r>
    </w:p>
    <w:p w14:paraId="60582A72" w14:textId="77777777" w:rsidR="00965F7E" w:rsidRDefault="00965F7E" w:rsidP="00965F7E">
      <w:pPr>
        <w:pStyle w:val="af3"/>
        <w:ind w:firstLine="426"/>
        <w:jc w:val="both"/>
        <w:rPr>
          <w:rFonts w:ascii="Times New Roman" w:hAnsi="Times New Roman"/>
          <w:sz w:val="24"/>
          <w:szCs w:val="24"/>
        </w:rPr>
      </w:pPr>
      <w:r>
        <w:rPr>
          <w:rFonts w:ascii="Times New Roman" w:hAnsi="Times New Roman"/>
          <w:sz w:val="24"/>
          <w:szCs w:val="24"/>
        </w:rPr>
        <w:t xml:space="preserve">Продолжили свою работу благотворительные столовые при Храмах Успения в Путинках, Успения Пресвятой Богородицы в Успенском Вражке и при храме Иконы Божьей Матери «Державная» в Чертаново. Казанское сестричество при Валаамском подворье оказывает срочную социальную помощь бездомным на Белорусском вокзале. </w:t>
      </w:r>
    </w:p>
    <w:p w14:paraId="31615153" w14:textId="77777777" w:rsidR="00965F7E" w:rsidRPr="008C6F14" w:rsidRDefault="00965F7E" w:rsidP="00965F7E">
      <w:pPr>
        <w:pStyle w:val="af3"/>
        <w:ind w:firstLine="426"/>
        <w:jc w:val="both"/>
        <w:rPr>
          <w:rFonts w:ascii="Times New Roman" w:hAnsi="Times New Roman"/>
          <w:sz w:val="24"/>
          <w:szCs w:val="24"/>
        </w:rPr>
      </w:pPr>
      <w:r w:rsidRPr="008C6F14">
        <w:rPr>
          <w:rFonts w:ascii="Times New Roman" w:hAnsi="Times New Roman"/>
          <w:sz w:val="24"/>
          <w:szCs w:val="24"/>
        </w:rPr>
        <w:t>В марте 2018 года при поддержке правительства Москвы в пилотном режиме стартовала программа «Московское долголетие», которая предполагает участие пенсионеров города в различных образовательных и развивающих программах</w:t>
      </w:r>
      <w:r>
        <w:rPr>
          <w:rFonts w:ascii="Times New Roman" w:hAnsi="Times New Roman"/>
          <w:sz w:val="24"/>
          <w:szCs w:val="24"/>
        </w:rPr>
        <w:t xml:space="preserve">. </w:t>
      </w:r>
      <w:r w:rsidRPr="008C6F14">
        <w:rPr>
          <w:rFonts w:ascii="Times New Roman" w:hAnsi="Times New Roman"/>
          <w:sz w:val="24"/>
          <w:szCs w:val="24"/>
        </w:rPr>
        <w:t xml:space="preserve">Отделом по религиозному образованию и катехизации города Москвы к 1 сентября разработаны программы по Церковному пению, Иконописи, </w:t>
      </w:r>
      <w:r>
        <w:rPr>
          <w:rFonts w:ascii="Times New Roman" w:hAnsi="Times New Roman"/>
          <w:sz w:val="24"/>
          <w:szCs w:val="24"/>
        </w:rPr>
        <w:t>курс: «</w:t>
      </w:r>
      <w:r w:rsidRPr="008C6F14">
        <w:rPr>
          <w:rFonts w:ascii="Times New Roman" w:hAnsi="Times New Roman"/>
          <w:sz w:val="24"/>
          <w:szCs w:val="24"/>
        </w:rPr>
        <w:t>Библия и культура</w:t>
      </w:r>
      <w:r>
        <w:rPr>
          <w:rFonts w:ascii="Times New Roman" w:hAnsi="Times New Roman"/>
          <w:sz w:val="24"/>
          <w:szCs w:val="24"/>
        </w:rPr>
        <w:t>»</w:t>
      </w:r>
      <w:r w:rsidRPr="008C6F14">
        <w:rPr>
          <w:rFonts w:ascii="Times New Roman" w:hAnsi="Times New Roman"/>
          <w:sz w:val="24"/>
          <w:szCs w:val="24"/>
        </w:rPr>
        <w:t xml:space="preserve">. </w:t>
      </w:r>
    </w:p>
    <w:p w14:paraId="7D79A4EE" w14:textId="77777777" w:rsidR="00965F7E" w:rsidRPr="0007319C" w:rsidRDefault="00965F7E" w:rsidP="00965F7E">
      <w:pPr>
        <w:pStyle w:val="af3"/>
        <w:ind w:firstLine="426"/>
        <w:jc w:val="both"/>
        <w:rPr>
          <w:rFonts w:ascii="Times New Roman" w:hAnsi="Times New Roman"/>
          <w:sz w:val="24"/>
          <w:szCs w:val="24"/>
          <w:highlight w:val="yellow"/>
        </w:rPr>
      </w:pPr>
      <w:r w:rsidRPr="008C6F14">
        <w:rPr>
          <w:rFonts w:ascii="Times New Roman" w:hAnsi="Times New Roman"/>
          <w:sz w:val="24"/>
          <w:szCs w:val="24"/>
        </w:rPr>
        <w:t xml:space="preserve">С сентября работу по проекту «Московское долголетие» начали приходы Южного </w:t>
      </w:r>
      <w:r>
        <w:rPr>
          <w:rFonts w:ascii="Times New Roman" w:hAnsi="Times New Roman"/>
          <w:sz w:val="24"/>
          <w:szCs w:val="24"/>
        </w:rPr>
        <w:t>в</w:t>
      </w:r>
      <w:r w:rsidRPr="008C6F14">
        <w:rPr>
          <w:rFonts w:ascii="Times New Roman" w:hAnsi="Times New Roman"/>
          <w:sz w:val="24"/>
          <w:szCs w:val="24"/>
        </w:rPr>
        <w:t xml:space="preserve">икариатства, с </w:t>
      </w:r>
      <w:r>
        <w:rPr>
          <w:rFonts w:ascii="Times New Roman" w:hAnsi="Times New Roman"/>
          <w:sz w:val="24"/>
          <w:szCs w:val="24"/>
        </w:rPr>
        <w:t>октября —</w:t>
      </w:r>
      <w:r w:rsidRPr="008C6F14">
        <w:rPr>
          <w:rFonts w:ascii="Times New Roman" w:hAnsi="Times New Roman"/>
          <w:sz w:val="24"/>
          <w:szCs w:val="24"/>
        </w:rPr>
        <w:t xml:space="preserve"> приходы Восточного викариатства, с </w:t>
      </w:r>
      <w:r>
        <w:rPr>
          <w:rFonts w:ascii="Times New Roman" w:hAnsi="Times New Roman"/>
          <w:sz w:val="24"/>
          <w:szCs w:val="24"/>
        </w:rPr>
        <w:t>ноября — Северо-Восточного</w:t>
      </w:r>
      <w:r w:rsidRPr="008C6F14">
        <w:rPr>
          <w:rFonts w:ascii="Times New Roman" w:hAnsi="Times New Roman"/>
          <w:sz w:val="24"/>
          <w:szCs w:val="24"/>
        </w:rPr>
        <w:t>. В приходах начались занятия по программам Церковного хорового пения и церковного прикладного искусства</w:t>
      </w:r>
      <w:r>
        <w:rPr>
          <w:rFonts w:ascii="Times New Roman" w:hAnsi="Times New Roman"/>
          <w:sz w:val="24"/>
          <w:szCs w:val="24"/>
        </w:rPr>
        <w:t xml:space="preserve">. </w:t>
      </w:r>
      <w:r w:rsidRPr="008C6F14">
        <w:rPr>
          <w:rFonts w:ascii="Times New Roman" w:hAnsi="Times New Roman"/>
          <w:sz w:val="24"/>
          <w:szCs w:val="24"/>
        </w:rPr>
        <w:t>Для привлечения большего числа пенсионеров к участию в церковных проектах требуется активнее распространять информацию не только в приходах где идут занятия групп, но и во всех ближайших приходах, а также в районных филиалах Центров социального обслуживания, возможно в виде листовок или объявлений, а также на сайтах приходов и викариатств</w:t>
      </w:r>
      <w:r>
        <w:rPr>
          <w:rFonts w:ascii="Times New Roman" w:hAnsi="Times New Roman"/>
          <w:sz w:val="24"/>
          <w:szCs w:val="24"/>
        </w:rPr>
        <w:t>.</w:t>
      </w:r>
    </w:p>
    <w:p w14:paraId="3EB93F1D" w14:textId="77777777" w:rsidR="00965F7E" w:rsidRDefault="00965F7E" w:rsidP="00965F7E">
      <w:pPr>
        <w:pStyle w:val="af3"/>
        <w:ind w:firstLine="426"/>
        <w:jc w:val="both"/>
        <w:rPr>
          <w:rFonts w:ascii="Times New Roman" w:hAnsi="Times New Roman"/>
          <w:sz w:val="24"/>
          <w:szCs w:val="24"/>
        </w:rPr>
      </w:pPr>
    </w:p>
    <w:tbl>
      <w:tblPr>
        <w:tblStyle w:val="a9"/>
        <w:tblW w:w="4639" w:type="pct"/>
        <w:jc w:val="center"/>
        <w:tblLook w:val="04A0" w:firstRow="1" w:lastRow="0" w:firstColumn="1" w:lastColumn="0" w:noHBand="0" w:noVBand="1"/>
      </w:tblPr>
      <w:tblGrid>
        <w:gridCol w:w="2657"/>
        <w:gridCol w:w="1223"/>
        <w:gridCol w:w="1253"/>
        <w:gridCol w:w="1357"/>
        <w:gridCol w:w="1351"/>
        <w:gridCol w:w="1302"/>
      </w:tblGrid>
      <w:tr w:rsidR="00965F7E" w:rsidRPr="00156B90" w14:paraId="68EE9007" w14:textId="77777777" w:rsidTr="00965F7E">
        <w:trPr>
          <w:trHeight w:val="229"/>
          <w:jc w:val="center"/>
        </w:trPr>
        <w:tc>
          <w:tcPr>
            <w:tcW w:w="1453" w:type="pct"/>
            <w:tcBorders>
              <w:top w:val="nil"/>
              <w:left w:val="nil"/>
              <w:bottom w:val="single" w:sz="4" w:space="0" w:color="auto"/>
              <w:right w:val="nil"/>
            </w:tcBorders>
            <w:shd w:val="clear" w:color="auto" w:fill="auto"/>
            <w:vAlign w:val="center"/>
          </w:tcPr>
          <w:p w14:paraId="63B710BA" w14:textId="77777777" w:rsidR="00965F7E" w:rsidRPr="00156B90" w:rsidRDefault="00965F7E" w:rsidP="00965F7E">
            <w:pPr>
              <w:jc w:val="center"/>
              <w:rPr>
                <w:rFonts w:ascii="Times New Roman" w:hAnsi="Times New Roman" w:cs="Times New Roman"/>
                <w:b/>
                <w:sz w:val="20"/>
                <w:szCs w:val="20"/>
              </w:rPr>
            </w:pPr>
          </w:p>
        </w:tc>
        <w:tc>
          <w:tcPr>
            <w:tcW w:w="3547" w:type="pct"/>
            <w:gridSpan w:val="5"/>
            <w:tcBorders>
              <w:top w:val="nil"/>
              <w:left w:val="nil"/>
              <w:bottom w:val="single" w:sz="4" w:space="0" w:color="auto"/>
              <w:right w:val="nil"/>
            </w:tcBorders>
            <w:shd w:val="clear" w:color="auto" w:fill="auto"/>
            <w:vAlign w:val="center"/>
          </w:tcPr>
          <w:p w14:paraId="01099D92" w14:textId="5972B25D" w:rsidR="00965F7E" w:rsidRPr="00156B90" w:rsidRDefault="00965F7E" w:rsidP="00DE015B">
            <w:pPr>
              <w:jc w:val="right"/>
              <w:rPr>
                <w:rFonts w:ascii="Times New Roman" w:hAnsi="Times New Roman" w:cs="Times New Roman"/>
                <w:b/>
                <w:sz w:val="20"/>
                <w:szCs w:val="20"/>
              </w:rPr>
            </w:pPr>
            <w:r w:rsidRPr="00491620">
              <w:rPr>
                <w:rFonts w:ascii="Times New Roman" w:hAnsi="Times New Roman"/>
                <w:b/>
                <w:i/>
                <w:sz w:val="20"/>
                <w:szCs w:val="20"/>
              </w:rPr>
              <w:t>Таблица №</w:t>
            </w:r>
            <w:r w:rsidR="00DE015B">
              <w:rPr>
                <w:rFonts w:ascii="Times New Roman" w:hAnsi="Times New Roman"/>
                <w:b/>
                <w:i/>
                <w:sz w:val="20"/>
                <w:szCs w:val="20"/>
              </w:rPr>
              <w:t>5</w:t>
            </w:r>
            <w:r w:rsidRPr="00491620">
              <w:rPr>
                <w:rFonts w:ascii="Times New Roman" w:hAnsi="Times New Roman"/>
                <w:b/>
                <w:i/>
                <w:sz w:val="20"/>
                <w:szCs w:val="20"/>
              </w:rPr>
              <w:t>.</w:t>
            </w:r>
            <w:r w:rsidRPr="00491620">
              <w:rPr>
                <w:rFonts w:ascii="Times New Roman" w:hAnsi="Times New Roman"/>
                <w:i/>
                <w:sz w:val="20"/>
                <w:szCs w:val="20"/>
              </w:rPr>
              <w:t xml:space="preserve"> </w:t>
            </w:r>
            <w:r>
              <w:rPr>
                <w:rFonts w:ascii="Times New Roman" w:hAnsi="Times New Roman"/>
                <w:i/>
                <w:sz w:val="20"/>
                <w:szCs w:val="20"/>
              </w:rPr>
              <w:t>Взаимодействие с лечебными учреждениями г. Москвы</w:t>
            </w:r>
          </w:p>
        </w:tc>
      </w:tr>
      <w:tr w:rsidR="00965F7E" w:rsidRPr="00156B90" w14:paraId="01C0D6E6" w14:textId="77777777" w:rsidTr="00965F7E">
        <w:trPr>
          <w:trHeight w:val="229"/>
          <w:jc w:val="center"/>
        </w:trPr>
        <w:tc>
          <w:tcPr>
            <w:tcW w:w="1453" w:type="pct"/>
            <w:vMerge w:val="restart"/>
            <w:tcBorders>
              <w:top w:val="single" w:sz="4" w:space="0" w:color="auto"/>
              <w:left w:val="single" w:sz="4" w:space="0" w:color="auto"/>
              <w:right w:val="single" w:sz="4" w:space="0" w:color="auto"/>
            </w:tcBorders>
            <w:shd w:val="clear" w:color="auto" w:fill="E2EFD9" w:themeFill="accent6" w:themeFillTint="33"/>
            <w:vAlign w:val="center"/>
          </w:tcPr>
          <w:p w14:paraId="231839E8" w14:textId="77777777" w:rsidR="00965F7E" w:rsidRPr="00156B90" w:rsidRDefault="00965F7E" w:rsidP="00965F7E">
            <w:pPr>
              <w:jc w:val="center"/>
              <w:rPr>
                <w:rFonts w:ascii="Times New Roman" w:hAnsi="Times New Roman" w:cs="Times New Roman"/>
                <w:b/>
                <w:sz w:val="20"/>
                <w:szCs w:val="20"/>
              </w:rPr>
            </w:pPr>
            <w:r w:rsidRPr="00156B90">
              <w:rPr>
                <w:rFonts w:ascii="Times New Roman" w:hAnsi="Times New Roman" w:cs="Times New Roman"/>
                <w:b/>
                <w:sz w:val="20"/>
                <w:szCs w:val="20"/>
              </w:rPr>
              <w:t>Викариатство</w:t>
            </w:r>
          </w:p>
        </w:tc>
        <w:tc>
          <w:tcPr>
            <w:tcW w:w="3547" w:type="pct"/>
            <w:gridSpan w:val="5"/>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737244A8" w14:textId="77777777" w:rsidR="00965F7E" w:rsidRPr="00156B90" w:rsidRDefault="00965F7E" w:rsidP="00965F7E">
            <w:pPr>
              <w:jc w:val="center"/>
              <w:rPr>
                <w:rFonts w:ascii="Times New Roman" w:hAnsi="Times New Roman" w:cs="Times New Roman"/>
                <w:b/>
                <w:sz w:val="20"/>
                <w:szCs w:val="20"/>
              </w:rPr>
            </w:pPr>
            <w:r w:rsidRPr="00156B90">
              <w:rPr>
                <w:rFonts w:ascii="Times New Roman" w:hAnsi="Times New Roman" w:cs="Times New Roman"/>
                <w:b/>
                <w:sz w:val="20"/>
                <w:szCs w:val="20"/>
              </w:rPr>
              <w:t>Лечебные учреждения</w:t>
            </w:r>
          </w:p>
        </w:tc>
      </w:tr>
      <w:tr w:rsidR="00965F7E" w:rsidRPr="00156B90" w14:paraId="35C81161" w14:textId="77777777" w:rsidTr="00965F7E">
        <w:trPr>
          <w:trHeight w:val="926"/>
          <w:jc w:val="center"/>
        </w:trPr>
        <w:tc>
          <w:tcPr>
            <w:tcW w:w="1453" w:type="pct"/>
            <w:vMerge/>
            <w:tcBorders>
              <w:left w:val="single" w:sz="4" w:space="0" w:color="auto"/>
              <w:bottom w:val="single" w:sz="4" w:space="0" w:color="auto"/>
              <w:right w:val="single" w:sz="4" w:space="0" w:color="auto"/>
            </w:tcBorders>
            <w:shd w:val="clear" w:color="auto" w:fill="E2EFD9" w:themeFill="accent6" w:themeFillTint="33"/>
            <w:vAlign w:val="center"/>
          </w:tcPr>
          <w:p w14:paraId="5E00DE64" w14:textId="77777777" w:rsidR="00965F7E" w:rsidRPr="00156B90" w:rsidRDefault="00965F7E" w:rsidP="00965F7E">
            <w:pPr>
              <w:jc w:val="center"/>
              <w:rPr>
                <w:rFonts w:ascii="Times New Roman" w:hAnsi="Times New Roman" w:cs="Times New Roman"/>
                <w:sz w:val="20"/>
                <w:szCs w:val="20"/>
              </w:rPr>
            </w:pPr>
          </w:p>
        </w:tc>
        <w:tc>
          <w:tcPr>
            <w:tcW w:w="66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2607BF1" w14:textId="77777777" w:rsidR="00965F7E" w:rsidRPr="00156B90" w:rsidRDefault="00965F7E" w:rsidP="00965F7E">
            <w:pPr>
              <w:jc w:val="center"/>
              <w:rPr>
                <w:rFonts w:ascii="Times New Roman" w:hAnsi="Times New Roman" w:cs="Times New Roman"/>
                <w:b/>
                <w:sz w:val="20"/>
                <w:szCs w:val="20"/>
              </w:rPr>
            </w:pPr>
            <w:r>
              <w:rPr>
                <w:rFonts w:ascii="Times New Roman" w:hAnsi="Times New Roman" w:cs="Times New Roman"/>
                <w:b/>
                <w:sz w:val="20"/>
                <w:szCs w:val="20"/>
              </w:rPr>
              <w:t>В</w:t>
            </w:r>
            <w:r w:rsidRPr="00156B90">
              <w:rPr>
                <w:rFonts w:ascii="Times New Roman" w:hAnsi="Times New Roman" w:cs="Times New Roman"/>
                <w:b/>
                <w:sz w:val="20"/>
                <w:szCs w:val="20"/>
              </w:rPr>
              <w:t>сего</w:t>
            </w:r>
          </w:p>
        </w:tc>
        <w:tc>
          <w:tcPr>
            <w:tcW w:w="685"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2A7FC6AF" w14:textId="77777777" w:rsidR="00965F7E" w:rsidRPr="00156B90" w:rsidRDefault="00965F7E" w:rsidP="00965F7E">
            <w:pPr>
              <w:jc w:val="center"/>
              <w:rPr>
                <w:rFonts w:ascii="Times New Roman" w:hAnsi="Times New Roman" w:cs="Times New Roman"/>
                <w:sz w:val="20"/>
                <w:szCs w:val="20"/>
              </w:rPr>
            </w:pPr>
            <w:r>
              <w:rPr>
                <w:rFonts w:ascii="Times New Roman" w:hAnsi="Times New Roman" w:cs="Times New Roman"/>
                <w:sz w:val="20"/>
                <w:szCs w:val="20"/>
              </w:rPr>
              <w:t>С</w:t>
            </w:r>
            <w:r w:rsidRPr="00156B90">
              <w:rPr>
                <w:rFonts w:ascii="Times New Roman" w:hAnsi="Times New Roman" w:cs="Times New Roman"/>
                <w:sz w:val="20"/>
                <w:szCs w:val="20"/>
              </w:rPr>
              <w:t xml:space="preserve"> домовым храмом</w:t>
            </w:r>
          </w:p>
        </w:tc>
        <w:tc>
          <w:tcPr>
            <w:tcW w:w="742"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02F60444" w14:textId="77777777" w:rsidR="00965F7E" w:rsidRPr="00156B90" w:rsidRDefault="00965F7E" w:rsidP="00965F7E">
            <w:pPr>
              <w:jc w:val="center"/>
              <w:rPr>
                <w:rFonts w:ascii="Times New Roman" w:hAnsi="Times New Roman" w:cs="Times New Roman"/>
                <w:sz w:val="20"/>
                <w:szCs w:val="20"/>
              </w:rPr>
            </w:pPr>
            <w:r>
              <w:rPr>
                <w:rFonts w:ascii="Times New Roman" w:hAnsi="Times New Roman" w:cs="Times New Roman"/>
                <w:sz w:val="20"/>
                <w:szCs w:val="20"/>
              </w:rPr>
              <w:t>С</w:t>
            </w:r>
            <w:r w:rsidRPr="00156B90">
              <w:rPr>
                <w:rFonts w:ascii="Times New Roman" w:hAnsi="Times New Roman" w:cs="Times New Roman"/>
                <w:sz w:val="20"/>
                <w:szCs w:val="20"/>
              </w:rPr>
              <w:t xml:space="preserve"> часовней/ молельной комнатой</w:t>
            </w:r>
          </w:p>
        </w:tc>
        <w:tc>
          <w:tcPr>
            <w:tcW w:w="73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330E4C44" w14:textId="77777777" w:rsidR="00965F7E" w:rsidRPr="00156B90" w:rsidRDefault="00965F7E" w:rsidP="00965F7E">
            <w:pPr>
              <w:jc w:val="center"/>
              <w:rPr>
                <w:rFonts w:ascii="Times New Roman" w:hAnsi="Times New Roman" w:cs="Times New Roman"/>
                <w:sz w:val="20"/>
                <w:szCs w:val="20"/>
              </w:rPr>
            </w:pPr>
            <w:r>
              <w:rPr>
                <w:rFonts w:ascii="Times New Roman" w:hAnsi="Times New Roman" w:cs="Times New Roman"/>
                <w:sz w:val="20"/>
                <w:szCs w:val="20"/>
              </w:rPr>
              <w:t>Н</w:t>
            </w:r>
            <w:r w:rsidRPr="00156B90">
              <w:rPr>
                <w:rFonts w:ascii="Times New Roman" w:hAnsi="Times New Roman" w:cs="Times New Roman"/>
                <w:sz w:val="20"/>
                <w:szCs w:val="20"/>
              </w:rPr>
              <w:t>ет своего помещения</w:t>
            </w:r>
          </w:p>
        </w:tc>
        <w:tc>
          <w:tcPr>
            <w:tcW w:w="712"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4690A2F3" w14:textId="77777777" w:rsidR="00965F7E" w:rsidRPr="00156B90" w:rsidRDefault="00965F7E" w:rsidP="00965F7E">
            <w:pPr>
              <w:jc w:val="center"/>
              <w:rPr>
                <w:rFonts w:ascii="Times New Roman" w:hAnsi="Times New Roman" w:cs="Times New Roman"/>
                <w:sz w:val="20"/>
                <w:szCs w:val="20"/>
              </w:rPr>
            </w:pPr>
            <w:r w:rsidRPr="00156B90">
              <w:rPr>
                <w:rFonts w:ascii="Times New Roman" w:hAnsi="Times New Roman" w:cs="Times New Roman"/>
                <w:sz w:val="20"/>
                <w:szCs w:val="20"/>
              </w:rPr>
              <w:t>Заключен договор</w:t>
            </w:r>
          </w:p>
        </w:tc>
      </w:tr>
      <w:tr w:rsidR="0018471A" w:rsidRPr="00156B90" w14:paraId="093D12F1" w14:textId="77777777" w:rsidTr="00564E47">
        <w:trPr>
          <w:trHeight w:val="229"/>
          <w:jc w:val="center"/>
        </w:trPr>
        <w:tc>
          <w:tcPr>
            <w:tcW w:w="1453" w:type="pct"/>
            <w:tcBorders>
              <w:top w:val="single" w:sz="4" w:space="0" w:color="auto"/>
              <w:left w:val="single" w:sz="4" w:space="0" w:color="auto"/>
              <w:bottom w:val="single" w:sz="4" w:space="0" w:color="auto"/>
              <w:right w:val="single" w:sz="4" w:space="0" w:color="auto"/>
            </w:tcBorders>
            <w:hideMark/>
          </w:tcPr>
          <w:p w14:paraId="574F8C8E" w14:textId="77777777" w:rsidR="0018471A" w:rsidRPr="00770772" w:rsidRDefault="0018471A" w:rsidP="0018471A">
            <w:pPr>
              <w:rPr>
                <w:rFonts w:ascii="Times New Roman" w:hAnsi="Times New Roman" w:cs="Times New Roman"/>
                <w:sz w:val="20"/>
                <w:szCs w:val="20"/>
              </w:rPr>
            </w:pPr>
            <w:r w:rsidRPr="00770772">
              <w:rPr>
                <w:rFonts w:ascii="Times New Roman" w:hAnsi="Times New Roman" w:cs="Times New Roman"/>
                <w:sz w:val="20"/>
                <w:szCs w:val="20"/>
              </w:rPr>
              <w:t>Центральное</w:t>
            </w:r>
          </w:p>
        </w:tc>
        <w:tc>
          <w:tcPr>
            <w:tcW w:w="669" w:type="pct"/>
            <w:tcBorders>
              <w:top w:val="single" w:sz="4" w:space="0" w:color="auto"/>
              <w:left w:val="single" w:sz="4" w:space="0" w:color="auto"/>
              <w:bottom w:val="single" w:sz="4" w:space="0" w:color="auto"/>
              <w:right w:val="single" w:sz="4" w:space="0" w:color="auto"/>
            </w:tcBorders>
            <w:vAlign w:val="bottom"/>
            <w:hideMark/>
          </w:tcPr>
          <w:p w14:paraId="21D00705" w14:textId="5FD109F3" w:rsidR="0018471A" w:rsidRPr="00770772" w:rsidRDefault="0018471A" w:rsidP="0018471A">
            <w:pPr>
              <w:jc w:val="center"/>
              <w:rPr>
                <w:rFonts w:ascii="Times New Roman" w:hAnsi="Times New Roman" w:cs="Times New Roman"/>
                <w:b/>
                <w:sz w:val="20"/>
                <w:szCs w:val="20"/>
              </w:rPr>
            </w:pPr>
            <w:r w:rsidRPr="00770772">
              <w:rPr>
                <w:rFonts w:ascii="Times New Roman" w:hAnsi="Times New Roman" w:cs="Times New Roman"/>
                <w:color w:val="000000"/>
                <w:sz w:val="20"/>
                <w:szCs w:val="20"/>
              </w:rPr>
              <w:t>23</w:t>
            </w:r>
          </w:p>
        </w:tc>
        <w:tc>
          <w:tcPr>
            <w:tcW w:w="685" w:type="pct"/>
            <w:tcBorders>
              <w:top w:val="single" w:sz="4" w:space="0" w:color="auto"/>
              <w:left w:val="single" w:sz="4" w:space="0" w:color="auto"/>
              <w:bottom w:val="single" w:sz="4" w:space="0" w:color="auto"/>
              <w:right w:val="single" w:sz="4" w:space="0" w:color="auto"/>
            </w:tcBorders>
            <w:vAlign w:val="center"/>
          </w:tcPr>
          <w:p w14:paraId="44A9FFB7" w14:textId="2C9B0A90"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11</w:t>
            </w:r>
          </w:p>
        </w:tc>
        <w:tc>
          <w:tcPr>
            <w:tcW w:w="742" w:type="pct"/>
            <w:tcBorders>
              <w:top w:val="single" w:sz="4" w:space="0" w:color="auto"/>
              <w:left w:val="single" w:sz="4" w:space="0" w:color="auto"/>
              <w:bottom w:val="single" w:sz="4" w:space="0" w:color="auto"/>
              <w:right w:val="single" w:sz="4" w:space="0" w:color="auto"/>
            </w:tcBorders>
            <w:vAlign w:val="center"/>
          </w:tcPr>
          <w:p w14:paraId="48C3F276" w14:textId="52F10C2E"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1</w:t>
            </w:r>
          </w:p>
        </w:tc>
        <w:tc>
          <w:tcPr>
            <w:tcW w:w="739" w:type="pct"/>
            <w:tcBorders>
              <w:top w:val="single" w:sz="4" w:space="0" w:color="auto"/>
              <w:left w:val="single" w:sz="4" w:space="0" w:color="auto"/>
              <w:bottom w:val="single" w:sz="4" w:space="0" w:color="auto"/>
              <w:right w:val="single" w:sz="4" w:space="0" w:color="auto"/>
            </w:tcBorders>
            <w:vAlign w:val="center"/>
          </w:tcPr>
          <w:p w14:paraId="203970AF" w14:textId="046D20B3"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11</w:t>
            </w:r>
          </w:p>
        </w:tc>
        <w:tc>
          <w:tcPr>
            <w:tcW w:w="712" w:type="pct"/>
            <w:tcBorders>
              <w:top w:val="single" w:sz="4" w:space="0" w:color="auto"/>
              <w:left w:val="single" w:sz="4" w:space="0" w:color="auto"/>
              <w:bottom w:val="single" w:sz="4" w:space="0" w:color="auto"/>
              <w:right w:val="single" w:sz="4" w:space="0" w:color="auto"/>
            </w:tcBorders>
            <w:vAlign w:val="center"/>
            <w:hideMark/>
          </w:tcPr>
          <w:p w14:paraId="56A4BEEB" w14:textId="1A6F8B38"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8</w:t>
            </w:r>
          </w:p>
        </w:tc>
      </w:tr>
      <w:tr w:rsidR="0018471A" w:rsidRPr="00156B90" w14:paraId="3F103AA7" w14:textId="77777777" w:rsidTr="00564E47">
        <w:trPr>
          <w:trHeight w:val="229"/>
          <w:jc w:val="center"/>
        </w:trPr>
        <w:tc>
          <w:tcPr>
            <w:tcW w:w="1453" w:type="pct"/>
            <w:tcBorders>
              <w:top w:val="single" w:sz="4" w:space="0" w:color="auto"/>
              <w:left w:val="single" w:sz="4" w:space="0" w:color="auto"/>
              <w:bottom w:val="single" w:sz="4" w:space="0" w:color="auto"/>
              <w:right w:val="single" w:sz="4" w:space="0" w:color="auto"/>
            </w:tcBorders>
            <w:hideMark/>
          </w:tcPr>
          <w:p w14:paraId="070C6BAA" w14:textId="77777777" w:rsidR="0018471A" w:rsidRPr="00770772" w:rsidRDefault="0018471A" w:rsidP="0018471A">
            <w:pPr>
              <w:rPr>
                <w:rFonts w:ascii="Times New Roman" w:hAnsi="Times New Roman" w:cs="Times New Roman"/>
                <w:sz w:val="20"/>
                <w:szCs w:val="20"/>
              </w:rPr>
            </w:pPr>
            <w:r w:rsidRPr="00770772">
              <w:rPr>
                <w:rFonts w:ascii="Times New Roman" w:hAnsi="Times New Roman" w:cs="Times New Roman"/>
                <w:sz w:val="20"/>
                <w:szCs w:val="20"/>
              </w:rPr>
              <w:t>Северное</w:t>
            </w:r>
          </w:p>
        </w:tc>
        <w:tc>
          <w:tcPr>
            <w:tcW w:w="669" w:type="pct"/>
            <w:tcBorders>
              <w:top w:val="single" w:sz="4" w:space="0" w:color="auto"/>
              <w:left w:val="single" w:sz="4" w:space="0" w:color="auto"/>
              <w:bottom w:val="single" w:sz="4" w:space="0" w:color="auto"/>
              <w:right w:val="single" w:sz="4" w:space="0" w:color="auto"/>
            </w:tcBorders>
            <w:vAlign w:val="bottom"/>
            <w:hideMark/>
          </w:tcPr>
          <w:p w14:paraId="028B1082" w14:textId="1230116F" w:rsidR="0018471A" w:rsidRPr="00770772" w:rsidRDefault="0018471A" w:rsidP="0018471A">
            <w:pPr>
              <w:jc w:val="center"/>
              <w:rPr>
                <w:rFonts w:ascii="Times New Roman" w:hAnsi="Times New Roman" w:cs="Times New Roman"/>
                <w:b/>
                <w:sz w:val="20"/>
                <w:szCs w:val="20"/>
              </w:rPr>
            </w:pPr>
            <w:r w:rsidRPr="00770772">
              <w:rPr>
                <w:rFonts w:ascii="Times New Roman" w:hAnsi="Times New Roman" w:cs="Times New Roman"/>
                <w:color w:val="000000"/>
                <w:sz w:val="20"/>
                <w:szCs w:val="20"/>
              </w:rPr>
              <w:t>24</w:t>
            </w:r>
          </w:p>
        </w:tc>
        <w:tc>
          <w:tcPr>
            <w:tcW w:w="685" w:type="pct"/>
            <w:tcBorders>
              <w:top w:val="single" w:sz="4" w:space="0" w:color="auto"/>
              <w:left w:val="single" w:sz="4" w:space="0" w:color="auto"/>
              <w:bottom w:val="single" w:sz="4" w:space="0" w:color="auto"/>
              <w:right w:val="single" w:sz="4" w:space="0" w:color="auto"/>
            </w:tcBorders>
            <w:vAlign w:val="center"/>
          </w:tcPr>
          <w:p w14:paraId="2C050419" w14:textId="698C1A4A"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7</w:t>
            </w:r>
          </w:p>
        </w:tc>
        <w:tc>
          <w:tcPr>
            <w:tcW w:w="742" w:type="pct"/>
            <w:tcBorders>
              <w:top w:val="single" w:sz="4" w:space="0" w:color="auto"/>
              <w:left w:val="single" w:sz="4" w:space="0" w:color="auto"/>
              <w:bottom w:val="single" w:sz="4" w:space="0" w:color="auto"/>
              <w:right w:val="single" w:sz="4" w:space="0" w:color="auto"/>
            </w:tcBorders>
            <w:vAlign w:val="center"/>
          </w:tcPr>
          <w:p w14:paraId="577B07C1" w14:textId="3ED9699E"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3</w:t>
            </w:r>
          </w:p>
        </w:tc>
        <w:tc>
          <w:tcPr>
            <w:tcW w:w="739" w:type="pct"/>
            <w:tcBorders>
              <w:top w:val="single" w:sz="4" w:space="0" w:color="auto"/>
              <w:left w:val="single" w:sz="4" w:space="0" w:color="auto"/>
              <w:bottom w:val="single" w:sz="4" w:space="0" w:color="auto"/>
              <w:right w:val="single" w:sz="4" w:space="0" w:color="auto"/>
            </w:tcBorders>
            <w:vAlign w:val="center"/>
          </w:tcPr>
          <w:p w14:paraId="25E54B56" w14:textId="35B598FB"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14</w:t>
            </w:r>
          </w:p>
        </w:tc>
        <w:tc>
          <w:tcPr>
            <w:tcW w:w="712" w:type="pct"/>
            <w:tcBorders>
              <w:top w:val="single" w:sz="4" w:space="0" w:color="auto"/>
              <w:left w:val="single" w:sz="4" w:space="0" w:color="auto"/>
              <w:bottom w:val="single" w:sz="4" w:space="0" w:color="auto"/>
              <w:right w:val="single" w:sz="4" w:space="0" w:color="auto"/>
            </w:tcBorders>
            <w:vAlign w:val="center"/>
            <w:hideMark/>
          </w:tcPr>
          <w:p w14:paraId="6887DC02" w14:textId="656CB133"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8</w:t>
            </w:r>
          </w:p>
        </w:tc>
      </w:tr>
      <w:tr w:rsidR="0018471A" w:rsidRPr="00156B90" w14:paraId="5B3ED429" w14:textId="77777777" w:rsidTr="00564E47">
        <w:trPr>
          <w:trHeight w:val="229"/>
          <w:jc w:val="center"/>
        </w:trPr>
        <w:tc>
          <w:tcPr>
            <w:tcW w:w="1453" w:type="pct"/>
            <w:tcBorders>
              <w:top w:val="single" w:sz="4" w:space="0" w:color="auto"/>
              <w:left w:val="single" w:sz="4" w:space="0" w:color="auto"/>
              <w:bottom w:val="single" w:sz="4" w:space="0" w:color="auto"/>
              <w:right w:val="single" w:sz="4" w:space="0" w:color="auto"/>
            </w:tcBorders>
            <w:hideMark/>
          </w:tcPr>
          <w:p w14:paraId="6CA6F128" w14:textId="77777777" w:rsidR="0018471A" w:rsidRPr="00770772" w:rsidRDefault="0018471A" w:rsidP="0018471A">
            <w:pPr>
              <w:rPr>
                <w:rFonts w:ascii="Times New Roman" w:hAnsi="Times New Roman" w:cs="Times New Roman"/>
                <w:sz w:val="20"/>
                <w:szCs w:val="20"/>
              </w:rPr>
            </w:pPr>
            <w:r w:rsidRPr="00770772">
              <w:rPr>
                <w:rFonts w:ascii="Times New Roman" w:hAnsi="Times New Roman" w:cs="Times New Roman"/>
                <w:sz w:val="20"/>
                <w:szCs w:val="20"/>
              </w:rPr>
              <w:t>Северо-Восточное</w:t>
            </w:r>
          </w:p>
        </w:tc>
        <w:tc>
          <w:tcPr>
            <w:tcW w:w="669" w:type="pct"/>
            <w:tcBorders>
              <w:top w:val="single" w:sz="4" w:space="0" w:color="auto"/>
              <w:left w:val="single" w:sz="4" w:space="0" w:color="auto"/>
              <w:bottom w:val="single" w:sz="4" w:space="0" w:color="auto"/>
              <w:right w:val="single" w:sz="4" w:space="0" w:color="auto"/>
            </w:tcBorders>
            <w:vAlign w:val="bottom"/>
            <w:hideMark/>
          </w:tcPr>
          <w:p w14:paraId="5B7E793A" w14:textId="45EC1F6A" w:rsidR="0018471A" w:rsidRPr="00770772" w:rsidRDefault="0018471A" w:rsidP="0018471A">
            <w:pPr>
              <w:jc w:val="center"/>
              <w:rPr>
                <w:rFonts w:ascii="Times New Roman" w:hAnsi="Times New Roman" w:cs="Times New Roman"/>
                <w:b/>
                <w:sz w:val="20"/>
                <w:szCs w:val="20"/>
              </w:rPr>
            </w:pPr>
            <w:r w:rsidRPr="00770772">
              <w:rPr>
                <w:rFonts w:ascii="Times New Roman" w:hAnsi="Times New Roman" w:cs="Times New Roman"/>
                <w:color w:val="000000"/>
                <w:sz w:val="20"/>
                <w:szCs w:val="20"/>
              </w:rPr>
              <w:t>11</w:t>
            </w:r>
          </w:p>
        </w:tc>
        <w:tc>
          <w:tcPr>
            <w:tcW w:w="685" w:type="pct"/>
            <w:tcBorders>
              <w:top w:val="single" w:sz="4" w:space="0" w:color="auto"/>
              <w:left w:val="single" w:sz="4" w:space="0" w:color="auto"/>
              <w:bottom w:val="single" w:sz="4" w:space="0" w:color="auto"/>
              <w:right w:val="single" w:sz="4" w:space="0" w:color="auto"/>
            </w:tcBorders>
            <w:vAlign w:val="center"/>
          </w:tcPr>
          <w:p w14:paraId="1DFD7CEA" w14:textId="12BAB312"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1</w:t>
            </w:r>
          </w:p>
        </w:tc>
        <w:tc>
          <w:tcPr>
            <w:tcW w:w="742" w:type="pct"/>
            <w:tcBorders>
              <w:top w:val="single" w:sz="4" w:space="0" w:color="auto"/>
              <w:left w:val="single" w:sz="4" w:space="0" w:color="auto"/>
              <w:bottom w:val="single" w:sz="4" w:space="0" w:color="auto"/>
              <w:right w:val="single" w:sz="4" w:space="0" w:color="auto"/>
            </w:tcBorders>
            <w:vAlign w:val="center"/>
          </w:tcPr>
          <w:p w14:paraId="20ADE47E" w14:textId="1F7483DF"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2</w:t>
            </w:r>
          </w:p>
        </w:tc>
        <w:tc>
          <w:tcPr>
            <w:tcW w:w="739" w:type="pct"/>
            <w:tcBorders>
              <w:top w:val="single" w:sz="4" w:space="0" w:color="auto"/>
              <w:left w:val="single" w:sz="4" w:space="0" w:color="auto"/>
              <w:bottom w:val="single" w:sz="4" w:space="0" w:color="auto"/>
              <w:right w:val="single" w:sz="4" w:space="0" w:color="auto"/>
            </w:tcBorders>
            <w:vAlign w:val="center"/>
          </w:tcPr>
          <w:p w14:paraId="4A237430" w14:textId="53F3BCAE"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8</w:t>
            </w:r>
          </w:p>
        </w:tc>
        <w:tc>
          <w:tcPr>
            <w:tcW w:w="712" w:type="pct"/>
            <w:tcBorders>
              <w:top w:val="single" w:sz="4" w:space="0" w:color="auto"/>
              <w:left w:val="single" w:sz="4" w:space="0" w:color="auto"/>
              <w:bottom w:val="single" w:sz="4" w:space="0" w:color="auto"/>
              <w:right w:val="single" w:sz="4" w:space="0" w:color="auto"/>
            </w:tcBorders>
            <w:vAlign w:val="center"/>
            <w:hideMark/>
          </w:tcPr>
          <w:p w14:paraId="4D2D3B0A" w14:textId="6CBD6163"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11</w:t>
            </w:r>
          </w:p>
        </w:tc>
      </w:tr>
      <w:tr w:rsidR="0018471A" w:rsidRPr="00156B90" w14:paraId="11015657" w14:textId="77777777" w:rsidTr="00564E47">
        <w:trPr>
          <w:trHeight w:val="229"/>
          <w:jc w:val="center"/>
        </w:trPr>
        <w:tc>
          <w:tcPr>
            <w:tcW w:w="1453" w:type="pct"/>
            <w:tcBorders>
              <w:top w:val="single" w:sz="4" w:space="0" w:color="auto"/>
              <w:left w:val="single" w:sz="4" w:space="0" w:color="auto"/>
              <w:bottom w:val="single" w:sz="4" w:space="0" w:color="auto"/>
              <w:right w:val="single" w:sz="4" w:space="0" w:color="auto"/>
            </w:tcBorders>
            <w:hideMark/>
          </w:tcPr>
          <w:p w14:paraId="145E0775" w14:textId="77777777" w:rsidR="0018471A" w:rsidRPr="00770772" w:rsidRDefault="0018471A" w:rsidP="0018471A">
            <w:pPr>
              <w:rPr>
                <w:rFonts w:ascii="Times New Roman" w:hAnsi="Times New Roman" w:cs="Times New Roman"/>
                <w:sz w:val="20"/>
                <w:szCs w:val="20"/>
              </w:rPr>
            </w:pPr>
            <w:r w:rsidRPr="00770772">
              <w:rPr>
                <w:rFonts w:ascii="Times New Roman" w:hAnsi="Times New Roman" w:cs="Times New Roman"/>
                <w:sz w:val="20"/>
                <w:szCs w:val="20"/>
              </w:rPr>
              <w:t>Восточное</w:t>
            </w:r>
          </w:p>
        </w:tc>
        <w:tc>
          <w:tcPr>
            <w:tcW w:w="669" w:type="pct"/>
            <w:tcBorders>
              <w:top w:val="single" w:sz="4" w:space="0" w:color="auto"/>
              <w:left w:val="single" w:sz="4" w:space="0" w:color="auto"/>
              <w:bottom w:val="single" w:sz="4" w:space="0" w:color="auto"/>
              <w:right w:val="single" w:sz="4" w:space="0" w:color="auto"/>
            </w:tcBorders>
            <w:vAlign w:val="bottom"/>
            <w:hideMark/>
          </w:tcPr>
          <w:p w14:paraId="7650CFD1" w14:textId="157CEB31" w:rsidR="0018471A" w:rsidRPr="00770772" w:rsidRDefault="0018471A" w:rsidP="0018471A">
            <w:pPr>
              <w:jc w:val="center"/>
              <w:rPr>
                <w:rFonts w:ascii="Times New Roman" w:hAnsi="Times New Roman" w:cs="Times New Roman"/>
                <w:sz w:val="20"/>
                <w:szCs w:val="20"/>
                <w:lang w:val="en-US"/>
              </w:rPr>
            </w:pPr>
            <w:r w:rsidRPr="00770772">
              <w:rPr>
                <w:rFonts w:ascii="Times New Roman" w:hAnsi="Times New Roman" w:cs="Times New Roman"/>
                <w:color w:val="000000"/>
                <w:sz w:val="20"/>
                <w:szCs w:val="20"/>
              </w:rPr>
              <w:t>16</w:t>
            </w:r>
          </w:p>
        </w:tc>
        <w:tc>
          <w:tcPr>
            <w:tcW w:w="685" w:type="pct"/>
            <w:tcBorders>
              <w:top w:val="single" w:sz="4" w:space="0" w:color="auto"/>
              <w:left w:val="single" w:sz="4" w:space="0" w:color="auto"/>
              <w:bottom w:val="single" w:sz="4" w:space="0" w:color="auto"/>
              <w:right w:val="single" w:sz="4" w:space="0" w:color="auto"/>
            </w:tcBorders>
            <w:vAlign w:val="center"/>
          </w:tcPr>
          <w:p w14:paraId="15418D99" w14:textId="489A41AB" w:rsidR="0018471A" w:rsidRPr="00770772" w:rsidRDefault="0018471A" w:rsidP="0018471A">
            <w:pPr>
              <w:jc w:val="center"/>
              <w:rPr>
                <w:rFonts w:ascii="Times New Roman" w:hAnsi="Times New Roman" w:cs="Times New Roman"/>
                <w:color w:val="FF0000"/>
                <w:sz w:val="20"/>
                <w:szCs w:val="20"/>
                <w:lang w:val="en-US"/>
              </w:rPr>
            </w:pPr>
            <w:r w:rsidRPr="00770772">
              <w:rPr>
                <w:rFonts w:ascii="Times New Roman" w:hAnsi="Times New Roman" w:cs="Times New Roman"/>
                <w:color w:val="000000"/>
                <w:sz w:val="20"/>
                <w:szCs w:val="20"/>
              </w:rPr>
              <w:t>6</w:t>
            </w:r>
          </w:p>
        </w:tc>
        <w:tc>
          <w:tcPr>
            <w:tcW w:w="742" w:type="pct"/>
            <w:tcBorders>
              <w:top w:val="single" w:sz="4" w:space="0" w:color="auto"/>
              <w:left w:val="single" w:sz="4" w:space="0" w:color="auto"/>
              <w:bottom w:val="single" w:sz="4" w:space="0" w:color="auto"/>
              <w:right w:val="single" w:sz="4" w:space="0" w:color="auto"/>
            </w:tcBorders>
            <w:vAlign w:val="center"/>
          </w:tcPr>
          <w:p w14:paraId="0EE1E60D" w14:textId="60D60A85" w:rsidR="0018471A" w:rsidRPr="00770772" w:rsidRDefault="0018471A" w:rsidP="0018471A">
            <w:pPr>
              <w:jc w:val="center"/>
              <w:rPr>
                <w:rFonts w:ascii="Times New Roman" w:hAnsi="Times New Roman" w:cs="Times New Roman"/>
                <w:color w:val="FF0000"/>
                <w:sz w:val="20"/>
                <w:szCs w:val="20"/>
                <w:lang w:val="en-US"/>
              </w:rPr>
            </w:pPr>
            <w:r w:rsidRPr="00770772">
              <w:rPr>
                <w:rFonts w:ascii="Times New Roman" w:hAnsi="Times New Roman" w:cs="Times New Roman"/>
                <w:color w:val="000000"/>
                <w:sz w:val="20"/>
                <w:szCs w:val="20"/>
              </w:rPr>
              <w:t>4</w:t>
            </w:r>
          </w:p>
        </w:tc>
        <w:tc>
          <w:tcPr>
            <w:tcW w:w="739" w:type="pct"/>
            <w:tcBorders>
              <w:top w:val="single" w:sz="4" w:space="0" w:color="auto"/>
              <w:left w:val="single" w:sz="4" w:space="0" w:color="auto"/>
              <w:bottom w:val="single" w:sz="4" w:space="0" w:color="auto"/>
              <w:right w:val="single" w:sz="4" w:space="0" w:color="auto"/>
            </w:tcBorders>
            <w:vAlign w:val="center"/>
          </w:tcPr>
          <w:p w14:paraId="0B432E6F" w14:textId="0E5E8283" w:rsidR="0018471A" w:rsidRPr="00770772" w:rsidRDefault="0018471A" w:rsidP="0018471A">
            <w:pPr>
              <w:jc w:val="center"/>
              <w:rPr>
                <w:rFonts w:ascii="Times New Roman" w:hAnsi="Times New Roman" w:cs="Times New Roman"/>
                <w:color w:val="FF0000"/>
                <w:sz w:val="20"/>
                <w:szCs w:val="20"/>
                <w:lang w:val="en-US"/>
              </w:rPr>
            </w:pPr>
            <w:r w:rsidRPr="00770772">
              <w:rPr>
                <w:rFonts w:ascii="Times New Roman" w:hAnsi="Times New Roman" w:cs="Times New Roman"/>
                <w:i/>
                <w:iCs/>
                <w:color w:val="000000"/>
                <w:sz w:val="20"/>
                <w:szCs w:val="20"/>
              </w:rPr>
              <w:t>6</w:t>
            </w:r>
          </w:p>
        </w:tc>
        <w:tc>
          <w:tcPr>
            <w:tcW w:w="712" w:type="pct"/>
            <w:tcBorders>
              <w:top w:val="single" w:sz="4" w:space="0" w:color="auto"/>
              <w:left w:val="single" w:sz="4" w:space="0" w:color="auto"/>
              <w:bottom w:val="single" w:sz="4" w:space="0" w:color="auto"/>
              <w:right w:val="single" w:sz="4" w:space="0" w:color="auto"/>
            </w:tcBorders>
            <w:vAlign w:val="center"/>
            <w:hideMark/>
          </w:tcPr>
          <w:p w14:paraId="2B590429" w14:textId="233FCD07" w:rsidR="0018471A" w:rsidRPr="00770772" w:rsidRDefault="0018471A" w:rsidP="0018471A">
            <w:pPr>
              <w:jc w:val="center"/>
              <w:rPr>
                <w:rFonts w:ascii="Times New Roman" w:hAnsi="Times New Roman" w:cs="Times New Roman"/>
                <w:sz w:val="20"/>
                <w:szCs w:val="20"/>
                <w:lang w:val="en-US"/>
              </w:rPr>
            </w:pPr>
            <w:r w:rsidRPr="00770772">
              <w:rPr>
                <w:rFonts w:ascii="Times New Roman" w:hAnsi="Times New Roman" w:cs="Times New Roman"/>
                <w:color w:val="000000"/>
                <w:sz w:val="20"/>
                <w:szCs w:val="20"/>
              </w:rPr>
              <w:t>3</w:t>
            </w:r>
          </w:p>
        </w:tc>
      </w:tr>
      <w:tr w:rsidR="0018471A" w:rsidRPr="00156B90" w14:paraId="188347B6" w14:textId="77777777" w:rsidTr="00564E47">
        <w:trPr>
          <w:trHeight w:val="229"/>
          <w:jc w:val="center"/>
        </w:trPr>
        <w:tc>
          <w:tcPr>
            <w:tcW w:w="1453" w:type="pct"/>
            <w:tcBorders>
              <w:top w:val="single" w:sz="4" w:space="0" w:color="auto"/>
              <w:left w:val="single" w:sz="4" w:space="0" w:color="auto"/>
              <w:bottom w:val="single" w:sz="4" w:space="0" w:color="auto"/>
              <w:right w:val="single" w:sz="4" w:space="0" w:color="auto"/>
            </w:tcBorders>
            <w:hideMark/>
          </w:tcPr>
          <w:p w14:paraId="7B59F8FB" w14:textId="77777777" w:rsidR="0018471A" w:rsidRPr="00770772" w:rsidRDefault="0018471A" w:rsidP="0018471A">
            <w:pPr>
              <w:rPr>
                <w:rFonts w:ascii="Times New Roman" w:hAnsi="Times New Roman" w:cs="Times New Roman"/>
                <w:sz w:val="20"/>
                <w:szCs w:val="20"/>
              </w:rPr>
            </w:pPr>
            <w:r w:rsidRPr="00770772">
              <w:rPr>
                <w:rFonts w:ascii="Times New Roman" w:hAnsi="Times New Roman" w:cs="Times New Roman"/>
                <w:sz w:val="20"/>
                <w:szCs w:val="20"/>
              </w:rPr>
              <w:t>Юго-восточное</w:t>
            </w:r>
          </w:p>
        </w:tc>
        <w:tc>
          <w:tcPr>
            <w:tcW w:w="669" w:type="pct"/>
            <w:tcBorders>
              <w:top w:val="single" w:sz="4" w:space="0" w:color="auto"/>
              <w:left w:val="single" w:sz="4" w:space="0" w:color="auto"/>
              <w:bottom w:val="single" w:sz="4" w:space="0" w:color="auto"/>
              <w:right w:val="single" w:sz="4" w:space="0" w:color="auto"/>
            </w:tcBorders>
            <w:vAlign w:val="bottom"/>
            <w:hideMark/>
          </w:tcPr>
          <w:p w14:paraId="45B1A9EC" w14:textId="5BD0D238" w:rsidR="0018471A" w:rsidRPr="00770772" w:rsidRDefault="0018471A" w:rsidP="0018471A">
            <w:pPr>
              <w:jc w:val="center"/>
              <w:rPr>
                <w:rFonts w:ascii="Times New Roman" w:hAnsi="Times New Roman" w:cs="Times New Roman"/>
                <w:b/>
                <w:sz w:val="20"/>
                <w:szCs w:val="20"/>
              </w:rPr>
            </w:pPr>
            <w:r w:rsidRPr="00770772">
              <w:rPr>
                <w:rFonts w:ascii="Times New Roman" w:hAnsi="Times New Roman" w:cs="Times New Roman"/>
                <w:color w:val="000000"/>
                <w:sz w:val="20"/>
                <w:szCs w:val="20"/>
              </w:rPr>
              <w:t>16</w:t>
            </w:r>
          </w:p>
        </w:tc>
        <w:tc>
          <w:tcPr>
            <w:tcW w:w="685" w:type="pct"/>
            <w:tcBorders>
              <w:top w:val="single" w:sz="4" w:space="0" w:color="auto"/>
              <w:left w:val="single" w:sz="4" w:space="0" w:color="auto"/>
              <w:bottom w:val="single" w:sz="4" w:space="0" w:color="auto"/>
              <w:right w:val="single" w:sz="4" w:space="0" w:color="auto"/>
            </w:tcBorders>
            <w:vAlign w:val="center"/>
          </w:tcPr>
          <w:p w14:paraId="4BD09C93" w14:textId="5AC1882C"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9</w:t>
            </w:r>
          </w:p>
        </w:tc>
        <w:tc>
          <w:tcPr>
            <w:tcW w:w="742" w:type="pct"/>
            <w:tcBorders>
              <w:top w:val="single" w:sz="4" w:space="0" w:color="auto"/>
              <w:left w:val="single" w:sz="4" w:space="0" w:color="auto"/>
              <w:bottom w:val="single" w:sz="4" w:space="0" w:color="auto"/>
              <w:right w:val="single" w:sz="4" w:space="0" w:color="auto"/>
            </w:tcBorders>
            <w:vAlign w:val="center"/>
          </w:tcPr>
          <w:p w14:paraId="1D138514" w14:textId="4D91DCBF"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6</w:t>
            </w:r>
          </w:p>
        </w:tc>
        <w:tc>
          <w:tcPr>
            <w:tcW w:w="739" w:type="pct"/>
            <w:tcBorders>
              <w:top w:val="single" w:sz="4" w:space="0" w:color="auto"/>
              <w:left w:val="single" w:sz="4" w:space="0" w:color="auto"/>
              <w:bottom w:val="single" w:sz="4" w:space="0" w:color="auto"/>
              <w:right w:val="single" w:sz="4" w:space="0" w:color="auto"/>
            </w:tcBorders>
            <w:vAlign w:val="center"/>
          </w:tcPr>
          <w:p w14:paraId="10E5034C" w14:textId="6FCE6047"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1</w:t>
            </w:r>
          </w:p>
        </w:tc>
        <w:tc>
          <w:tcPr>
            <w:tcW w:w="712" w:type="pct"/>
            <w:tcBorders>
              <w:top w:val="single" w:sz="4" w:space="0" w:color="auto"/>
              <w:left w:val="single" w:sz="4" w:space="0" w:color="auto"/>
              <w:bottom w:val="single" w:sz="4" w:space="0" w:color="auto"/>
              <w:right w:val="single" w:sz="4" w:space="0" w:color="auto"/>
            </w:tcBorders>
            <w:vAlign w:val="center"/>
            <w:hideMark/>
          </w:tcPr>
          <w:p w14:paraId="3CBC2279" w14:textId="3980A6FD"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9</w:t>
            </w:r>
          </w:p>
        </w:tc>
      </w:tr>
      <w:tr w:rsidR="0018471A" w:rsidRPr="00156B90" w14:paraId="5D4E04F7" w14:textId="77777777" w:rsidTr="00564E47">
        <w:trPr>
          <w:trHeight w:val="229"/>
          <w:jc w:val="center"/>
        </w:trPr>
        <w:tc>
          <w:tcPr>
            <w:tcW w:w="1453" w:type="pct"/>
            <w:tcBorders>
              <w:top w:val="single" w:sz="4" w:space="0" w:color="auto"/>
              <w:left w:val="single" w:sz="4" w:space="0" w:color="auto"/>
              <w:bottom w:val="single" w:sz="4" w:space="0" w:color="auto"/>
              <w:right w:val="single" w:sz="4" w:space="0" w:color="auto"/>
            </w:tcBorders>
            <w:hideMark/>
          </w:tcPr>
          <w:p w14:paraId="7F62DD17" w14:textId="77777777" w:rsidR="0018471A" w:rsidRPr="00770772" w:rsidRDefault="0018471A" w:rsidP="0018471A">
            <w:pPr>
              <w:rPr>
                <w:rFonts w:ascii="Times New Roman" w:hAnsi="Times New Roman" w:cs="Times New Roman"/>
                <w:sz w:val="20"/>
                <w:szCs w:val="20"/>
              </w:rPr>
            </w:pPr>
            <w:r w:rsidRPr="00770772">
              <w:rPr>
                <w:rFonts w:ascii="Times New Roman" w:hAnsi="Times New Roman" w:cs="Times New Roman"/>
                <w:sz w:val="20"/>
                <w:szCs w:val="20"/>
              </w:rPr>
              <w:t>Южное</w:t>
            </w:r>
          </w:p>
        </w:tc>
        <w:tc>
          <w:tcPr>
            <w:tcW w:w="669" w:type="pct"/>
            <w:tcBorders>
              <w:top w:val="single" w:sz="4" w:space="0" w:color="auto"/>
              <w:left w:val="single" w:sz="4" w:space="0" w:color="auto"/>
              <w:bottom w:val="single" w:sz="4" w:space="0" w:color="auto"/>
              <w:right w:val="single" w:sz="4" w:space="0" w:color="auto"/>
            </w:tcBorders>
            <w:vAlign w:val="bottom"/>
            <w:hideMark/>
          </w:tcPr>
          <w:p w14:paraId="0EC8C29B" w14:textId="094EC121" w:rsidR="0018471A" w:rsidRPr="00770772" w:rsidRDefault="0018471A" w:rsidP="0018471A">
            <w:pPr>
              <w:jc w:val="center"/>
              <w:rPr>
                <w:rFonts w:ascii="Times New Roman" w:hAnsi="Times New Roman" w:cs="Times New Roman"/>
                <w:b/>
                <w:sz w:val="20"/>
                <w:szCs w:val="20"/>
                <w:lang w:val="en-US"/>
              </w:rPr>
            </w:pPr>
            <w:r w:rsidRPr="00770772">
              <w:rPr>
                <w:rFonts w:ascii="Times New Roman" w:hAnsi="Times New Roman" w:cs="Times New Roman"/>
                <w:color w:val="000000"/>
                <w:sz w:val="20"/>
                <w:szCs w:val="20"/>
              </w:rPr>
              <w:t>16</w:t>
            </w:r>
          </w:p>
        </w:tc>
        <w:tc>
          <w:tcPr>
            <w:tcW w:w="685" w:type="pct"/>
            <w:tcBorders>
              <w:top w:val="single" w:sz="4" w:space="0" w:color="auto"/>
              <w:left w:val="single" w:sz="4" w:space="0" w:color="auto"/>
              <w:bottom w:val="single" w:sz="4" w:space="0" w:color="auto"/>
              <w:right w:val="single" w:sz="4" w:space="0" w:color="auto"/>
            </w:tcBorders>
            <w:vAlign w:val="center"/>
          </w:tcPr>
          <w:p w14:paraId="46DE628A" w14:textId="5B507C47" w:rsidR="0018471A" w:rsidRPr="00770772" w:rsidRDefault="0018471A" w:rsidP="0018471A">
            <w:pPr>
              <w:jc w:val="center"/>
              <w:rPr>
                <w:rFonts w:ascii="Times New Roman" w:hAnsi="Times New Roman" w:cs="Times New Roman"/>
                <w:color w:val="FF0000"/>
                <w:sz w:val="20"/>
                <w:szCs w:val="20"/>
                <w:lang w:val="en-US"/>
              </w:rPr>
            </w:pPr>
            <w:r w:rsidRPr="00770772">
              <w:rPr>
                <w:rFonts w:ascii="Times New Roman" w:hAnsi="Times New Roman" w:cs="Times New Roman"/>
                <w:color w:val="000000"/>
                <w:sz w:val="20"/>
                <w:szCs w:val="20"/>
              </w:rPr>
              <w:t>7</w:t>
            </w:r>
          </w:p>
        </w:tc>
        <w:tc>
          <w:tcPr>
            <w:tcW w:w="742" w:type="pct"/>
            <w:tcBorders>
              <w:top w:val="single" w:sz="4" w:space="0" w:color="auto"/>
              <w:left w:val="single" w:sz="4" w:space="0" w:color="auto"/>
              <w:bottom w:val="single" w:sz="4" w:space="0" w:color="auto"/>
              <w:right w:val="single" w:sz="4" w:space="0" w:color="auto"/>
            </w:tcBorders>
            <w:vAlign w:val="center"/>
          </w:tcPr>
          <w:p w14:paraId="5C7724BE" w14:textId="39BC8CA1"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4</w:t>
            </w:r>
          </w:p>
        </w:tc>
        <w:tc>
          <w:tcPr>
            <w:tcW w:w="739" w:type="pct"/>
            <w:tcBorders>
              <w:top w:val="single" w:sz="4" w:space="0" w:color="auto"/>
              <w:left w:val="single" w:sz="4" w:space="0" w:color="auto"/>
              <w:bottom w:val="single" w:sz="4" w:space="0" w:color="auto"/>
              <w:right w:val="single" w:sz="4" w:space="0" w:color="auto"/>
            </w:tcBorders>
            <w:vAlign w:val="center"/>
          </w:tcPr>
          <w:p w14:paraId="61C97A58" w14:textId="116BD85B" w:rsidR="0018471A" w:rsidRPr="00770772" w:rsidRDefault="0018471A" w:rsidP="0018471A">
            <w:pPr>
              <w:jc w:val="center"/>
              <w:rPr>
                <w:rFonts w:ascii="Times New Roman" w:hAnsi="Times New Roman" w:cs="Times New Roman"/>
                <w:sz w:val="20"/>
                <w:szCs w:val="20"/>
                <w:lang w:val="en-US"/>
              </w:rPr>
            </w:pPr>
            <w:r w:rsidRPr="00770772">
              <w:rPr>
                <w:rFonts w:ascii="Times New Roman" w:hAnsi="Times New Roman" w:cs="Times New Roman"/>
                <w:color w:val="000000"/>
                <w:sz w:val="20"/>
                <w:szCs w:val="20"/>
              </w:rPr>
              <w:t>5</w:t>
            </w:r>
          </w:p>
        </w:tc>
        <w:tc>
          <w:tcPr>
            <w:tcW w:w="712" w:type="pct"/>
            <w:tcBorders>
              <w:top w:val="single" w:sz="4" w:space="0" w:color="auto"/>
              <w:left w:val="single" w:sz="4" w:space="0" w:color="auto"/>
              <w:bottom w:val="single" w:sz="4" w:space="0" w:color="auto"/>
              <w:right w:val="single" w:sz="4" w:space="0" w:color="auto"/>
            </w:tcBorders>
            <w:vAlign w:val="center"/>
            <w:hideMark/>
          </w:tcPr>
          <w:p w14:paraId="09675C56" w14:textId="01841443"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7</w:t>
            </w:r>
          </w:p>
        </w:tc>
      </w:tr>
      <w:tr w:rsidR="0018471A" w:rsidRPr="00156B90" w14:paraId="34037232" w14:textId="77777777" w:rsidTr="00564E47">
        <w:trPr>
          <w:trHeight w:val="229"/>
          <w:jc w:val="center"/>
        </w:trPr>
        <w:tc>
          <w:tcPr>
            <w:tcW w:w="1453" w:type="pct"/>
            <w:tcBorders>
              <w:top w:val="single" w:sz="4" w:space="0" w:color="auto"/>
              <w:left w:val="single" w:sz="4" w:space="0" w:color="auto"/>
              <w:bottom w:val="single" w:sz="4" w:space="0" w:color="auto"/>
              <w:right w:val="single" w:sz="4" w:space="0" w:color="auto"/>
            </w:tcBorders>
            <w:hideMark/>
          </w:tcPr>
          <w:p w14:paraId="15215AA4" w14:textId="77777777" w:rsidR="0018471A" w:rsidRPr="00770772" w:rsidRDefault="0018471A" w:rsidP="0018471A">
            <w:pPr>
              <w:rPr>
                <w:rFonts w:ascii="Times New Roman" w:hAnsi="Times New Roman" w:cs="Times New Roman"/>
                <w:sz w:val="20"/>
                <w:szCs w:val="20"/>
              </w:rPr>
            </w:pPr>
            <w:r w:rsidRPr="00770772">
              <w:rPr>
                <w:rFonts w:ascii="Times New Roman" w:hAnsi="Times New Roman" w:cs="Times New Roman"/>
                <w:sz w:val="20"/>
                <w:szCs w:val="20"/>
              </w:rPr>
              <w:t>Юго-Западное</w:t>
            </w:r>
          </w:p>
        </w:tc>
        <w:tc>
          <w:tcPr>
            <w:tcW w:w="669" w:type="pct"/>
            <w:tcBorders>
              <w:top w:val="single" w:sz="4" w:space="0" w:color="auto"/>
              <w:left w:val="single" w:sz="4" w:space="0" w:color="auto"/>
              <w:bottom w:val="single" w:sz="4" w:space="0" w:color="auto"/>
              <w:right w:val="single" w:sz="4" w:space="0" w:color="auto"/>
            </w:tcBorders>
            <w:vAlign w:val="bottom"/>
            <w:hideMark/>
          </w:tcPr>
          <w:p w14:paraId="3B9EF010" w14:textId="014121F1" w:rsidR="0018471A" w:rsidRPr="00770772" w:rsidRDefault="0018471A" w:rsidP="0018471A">
            <w:pPr>
              <w:jc w:val="center"/>
              <w:rPr>
                <w:rFonts w:ascii="Times New Roman" w:hAnsi="Times New Roman" w:cs="Times New Roman"/>
                <w:b/>
                <w:sz w:val="20"/>
                <w:szCs w:val="20"/>
              </w:rPr>
            </w:pPr>
            <w:r w:rsidRPr="00770772">
              <w:rPr>
                <w:rFonts w:ascii="Times New Roman" w:hAnsi="Times New Roman" w:cs="Times New Roman"/>
                <w:color w:val="000000"/>
                <w:sz w:val="20"/>
                <w:szCs w:val="20"/>
              </w:rPr>
              <w:t>21</w:t>
            </w:r>
          </w:p>
        </w:tc>
        <w:tc>
          <w:tcPr>
            <w:tcW w:w="685" w:type="pct"/>
            <w:tcBorders>
              <w:top w:val="single" w:sz="4" w:space="0" w:color="auto"/>
              <w:left w:val="single" w:sz="4" w:space="0" w:color="auto"/>
              <w:bottom w:val="single" w:sz="4" w:space="0" w:color="auto"/>
              <w:right w:val="single" w:sz="4" w:space="0" w:color="auto"/>
            </w:tcBorders>
            <w:vAlign w:val="center"/>
          </w:tcPr>
          <w:p w14:paraId="5B6C6F47" w14:textId="7157C2B1"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8</w:t>
            </w:r>
          </w:p>
        </w:tc>
        <w:tc>
          <w:tcPr>
            <w:tcW w:w="742" w:type="pct"/>
            <w:tcBorders>
              <w:top w:val="single" w:sz="4" w:space="0" w:color="auto"/>
              <w:left w:val="single" w:sz="4" w:space="0" w:color="auto"/>
              <w:bottom w:val="single" w:sz="4" w:space="0" w:color="auto"/>
              <w:right w:val="single" w:sz="4" w:space="0" w:color="auto"/>
            </w:tcBorders>
            <w:vAlign w:val="center"/>
          </w:tcPr>
          <w:p w14:paraId="69F5CBFC" w14:textId="4ED503E0"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5</w:t>
            </w:r>
          </w:p>
        </w:tc>
        <w:tc>
          <w:tcPr>
            <w:tcW w:w="739" w:type="pct"/>
            <w:tcBorders>
              <w:top w:val="single" w:sz="4" w:space="0" w:color="auto"/>
              <w:left w:val="single" w:sz="4" w:space="0" w:color="auto"/>
              <w:bottom w:val="single" w:sz="4" w:space="0" w:color="auto"/>
              <w:right w:val="single" w:sz="4" w:space="0" w:color="auto"/>
            </w:tcBorders>
            <w:vAlign w:val="center"/>
          </w:tcPr>
          <w:p w14:paraId="159F708B" w14:textId="5D0280B7"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8</w:t>
            </w:r>
          </w:p>
        </w:tc>
        <w:tc>
          <w:tcPr>
            <w:tcW w:w="712" w:type="pct"/>
            <w:tcBorders>
              <w:top w:val="single" w:sz="4" w:space="0" w:color="auto"/>
              <w:left w:val="single" w:sz="4" w:space="0" w:color="auto"/>
              <w:bottom w:val="single" w:sz="4" w:space="0" w:color="auto"/>
              <w:right w:val="single" w:sz="4" w:space="0" w:color="auto"/>
            </w:tcBorders>
            <w:vAlign w:val="center"/>
            <w:hideMark/>
          </w:tcPr>
          <w:p w14:paraId="20AD50DA" w14:textId="6F6DBDB2"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19</w:t>
            </w:r>
          </w:p>
        </w:tc>
      </w:tr>
      <w:tr w:rsidR="0018471A" w:rsidRPr="00156B90" w14:paraId="3A0D8CEA" w14:textId="77777777" w:rsidTr="00564E47">
        <w:trPr>
          <w:trHeight w:val="229"/>
          <w:jc w:val="center"/>
        </w:trPr>
        <w:tc>
          <w:tcPr>
            <w:tcW w:w="1453" w:type="pct"/>
            <w:tcBorders>
              <w:top w:val="single" w:sz="4" w:space="0" w:color="auto"/>
              <w:left w:val="single" w:sz="4" w:space="0" w:color="auto"/>
              <w:bottom w:val="single" w:sz="4" w:space="0" w:color="auto"/>
              <w:right w:val="single" w:sz="4" w:space="0" w:color="auto"/>
            </w:tcBorders>
            <w:hideMark/>
          </w:tcPr>
          <w:p w14:paraId="0340A815" w14:textId="77777777" w:rsidR="0018471A" w:rsidRPr="00770772" w:rsidRDefault="0018471A" w:rsidP="0018471A">
            <w:pPr>
              <w:rPr>
                <w:rFonts w:ascii="Times New Roman" w:hAnsi="Times New Roman" w:cs="Times New Roman"/>
                <w:sz w:val="20"/>
                <w:szCs w:val="20"/>
              </w:rPr>
            </w:pPr>
            <w:r w:rsidRPr="00770772">
              <w:rPr>
                <w:rFonts w:ascii="Times New Roman" w:hAnsi="Times New Roman" w:cs="Times New Roman"/>
                <w:sz w:val="20"/>
                <w:szCs w:val="20"/>
              </w:rPr>
              <w:t>Западное</w:t>
            </w:r>
          </w:p>
        </w:tc>
        <w:tc>
          <w:tcPr>
            <w:tcW w:w="669" w:type="pct"/>
            <w:tcBorders>
              <w:top w:val="single" w:sz="4" w:space="0" w:color="auto"/>
              <w:left w:val="single" w:sz="4" w:space="0" w:color="auto"/>
              <w:bottom w:val="single" w:sz="4" w:space="0" w:color="auto"/>
              <w:right w:val="single" w:sz="4" w:space="0" w:color="auto"/>
            </w:tcBorders>
            <w:vAlign w:val="bottom"/>
            <w:hideMark/>
          </w:tcPr>
          <w:p w14:paraId="627CDEC8" w14:textId="6A6F7E4D" w:rsidR="0018471A" w:rsidRPr="00770772" w:rsidRDefault="0018471A" w:rsidP="0018471A">
            <w:pPr>
              <w:jc w:val="center"/>
              <w:rPr>
                <w:rFonts w:ascii="Times New Roman" w:hAnsi="Times New Roman" w:cs="Times New Roman"/>
                <w:b/>
                <w:sz w:val="20"/>
                <w:szCs w:val="20"/>
                <w:lang w:val="en-US"/>
              </w:rPr>
            </w:pPr>
            <w:r w:rsidRPr="00770772">
              <w:rPr>
                <w:rFonts w:ascii="Times New Roman" w:hAnsi="Times New Roman" w:cs="Times New Roman"/>
                <w:color w:val="000000"/>
                <w:sz w:val="20"/>
                <w:szCs w:val="20"/>
              </w:rPr>
              <w:t>20</w:t>
            </w:r>
          </w:p>
        </w:tc>
        <w:tc>
          <w:tcPr>
            <w:tcW w:w="685" w:type="pct"/>
            <w:tcBorders>
              <w:top w:val="single" w:sz="4" w:space="0" w:color="auto"/>
              <w:left w:val="single" w:sz="4" w:space="0" w:color="auto"/>
              <w:bottom w:val="single" w:sz="4" w:space="0" w:color="auto"/>
              <w:right w:val="single" w:sz="4" w:space="0" w:color="auto"/>
            </w:tcBorders>
            <w:vAlign w:val="center"/>
          </w:tcPr>
          <w:p w14:paraId="6B7B7E7D" w14:textId="4410CC3D" w:rsidR="0018471A" w:rsidRPr="00770772" w:rsidRDefault="0018471A" w:rsidP="0018471A">
            <w:pPr>
              <w:jc w:val="center"/>
              <w:rPr>
                <w:rFonts w:ascii="Times New Roman" w:hAnsi="Times New Roman" w:cs="Times New Roman"/>
                <w:sz w:val="20"/>
                <w:szCs w:val="20"/>
                <w:lang w:val="en-US"/>
              </w:rPr>
            </w:pPr>
            <w:r w:rsidRPr="00770772">
              <w:rPr>
                <w:rFonts w:ascii="Times New Roman" w:hAnsi="Times New Roman" w:cs="Times New Roman"/>
                <w:color w:val="000000"/>
                <w:sz w:val="20"/>
                <w:szCs w:val="20"/>
              </w:rPr>
              <w:t>7</w:t>
            </w:r>
          </w:p>
        </w:tc>
        <w:tc>
          <w:tcPr>
            <w:tcW w:w="742" w:type="pct"/>
            <w:tcBorders>
              <w:top w:val="single" w:sz="4" w:space="0" w:color="auto"/>
              <w:left w:val="single" w:sz="4" w:space="0" w:color="auto"/>
              <w:bottom w:val="single" w:sz="4" w:space="0" w:color="auto"/>
              <w:right w:val="single" w:sz="4" w:space="0" w:color="auto"/>
            </w:tcBorders>
            <w:vAlign w:val="center"/>
          </w:tcPr>
          <w:p w14:paraId="7BB07E76" w14:textId="53781F3E" w:rsidR="0018471A" w:rsidRPr="00770772" w:rsidRDefault="0018471A" w:rsidP="0018471A">
            <w:pPr>
              <w:jc w:val="center"/>
              <w:rPr>
                <w:rFonts w:ascii="Times New Roman" w:hAnsi="Times New Roman" w:cs="Times New Roman"/>
                <w:sz w:val="20"/>
                <w:szCs w:val="20"/>
                <w:lang w:val="en-US"/>
              </w:rPr>
            </w:pPr>
            <w:r w:rsidRPr="00770772">
              <w:rPr>
                <w:rFonts w:ascii="Times New Roman" w:hAnsi="Times New Roman" w:cs="Times New Roman"/>
                <w:color w:val="000000"/>
                <w:sz w:val="20"/>
                <w:szCs w:val="20"/>
              </w:rPr>
              <w:t>5</w:t>
            </w:r>
          </w:p>
        </w:tc>
        <w:tc>
          <w:tcPr>
            <w:tcW w:w="739" w:type="pct"/>
            <w:tcBorders>
              <w:top w:val="single" w:sz="4" w:space="0" w:color="auto"/>
              <w:left w:val="single" w:sz="4" w:space="0" w:color="auto"/>
              <w:bottom w:val="single" w:sz="4" w:space="0" w:color="auto"/>
              <w:right w:val="single" w:sz="4" w:space="0" w:color="auto"/>
            </w:tcBorders>
            <w:vAlign w:val="center"/>
          </w:tcPr>
          <w:p w14:paraId="3CF07B37" w14:textId="42537A9F" w:rsidR="0018471A" w:rsidRPr="00770772" w:rsidRDefault="0018471A" w:rsidP="0018471A">
            <w:pPr>
              <w:jc w:val="center"/>
              <w:rPr>
                <w:rFonts w:ascii="Times New Roman" w:hAnsi="Times New Roman" w:cs="Times New Roman"/>
                <w:sz w:val="20"/>
                <w:szCs w:val="20"/>
                <w:lang w:val="en-US"/>
              </w:rPr>
            </w:pPr>
            <w:r w:rsidRPr="00770772">
              <w:rPr>
                <w:rFonts w:ascii="Times New Roman" w:hAnsi="Times New Roman" w:cs="Times New Roman"/>
                <w:color w:val="000000"/>
                <w:sz w:val="20"/>
                <w:szCs w:val="20"/>
              </w:rPr>
              <w:t>8</w:t>
            </w:r>
          </w:p>
        </w:tc>
        <w:tc>
          <w:tcPr>
            <w:tcW w:w="712" w:type="pct"/>
            <w:tcBorders>
              <w:top w:val="single" w:sz="4" w:space="0" w:color="auto"/>
              <w:left w:val="single" w:sz="4" w:space="0" w:color="auto"/>
              <w:bottom w:val="single" w:sz="4" w:space="0" w:color="auto"/>
              <w:right w:val="single" w:sz="4" w:space="0" w:color="auto"/>
            </w:tcBorders>
            <w:vAlign w:val="center"/>
            <w:hideMark/>
          </w:tcPr>
          <w:p w14:paraId="70B3BAAE" w14:textId="5DB2DB59"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11</w:t>
            </w:r>
          </w:p>
        </w:tc>
      </w:tr>
      <w:tr w:rsidR="0018471A" w:rsidRPr="00156B90" w14:paraId="21149366" w14:textId="77777777" w:rsidTr="00564E47">
        <w:trPr>
          <w:trHeight w:val="229"/>
          <w:jc w:val="center"/>
        </w:trPr>
        <w:tc>
          <w:tcPr>
            <w:tcW w:w="1453" w:type="pct"/>
            <w:tcBorders>
              <w:top w:val="single" w:sz="4" w:space="0" w:color="auto"/>
              <w:left w:val="single" w:sz="4" w:space="0" w:color="auto"/>
              <w:bottom w:val="single" w:sz="4" w:space="0" w:color="auto"/>
              <w:right w:val="single" w:sz="4" w:space="0" w:color="auto"/>
            </w:tcBorders>
            <w:hideMark/>
          </w:tcPr>
          <w:p w14:paraId="34E3AF78" w14:textId="77777777" w:rsidR="0018471A" w:rsidRPr="00770772" w:rsidRDefault="0018471A" w:rsidP="0018471A">
            <w:pPr>
              <w:rPr>
                <w:rFonts w:ascii="Times New Roman" w:hAnsi="Times New Roman" w:cs="Times New Roman"/>
                <w:sz w:val="20"/>
                <w:szCs w:val="20"/>
              </w:rPr>
            </w:pPr>
            <w:r w:rsidRPr="00770772">
              <w:rPr>
                <w:rFonts w:ascii="Times New Roman" w:hAnsi="Times New Roman" w:cs="Times New Roman"/>
                <w:sz w:val="20"/>
                <w:szCs w:val="20"/>
              </w:rPr>
              <w:t>Северо-Западное</w:t>
            </w:r>
          </w:p>
        </w:tc>
        <w:tc>
          <w:tcPr>
            <w:tcW w:w="669" w:type="pct"/>
            <w:tcBorders>
              <w:top w:val="single" w:sz="4" w:space="0" w:color="auto"/>
              <w:left w:val="single" w:sz="4" w:space="0" w:color="auto"/>
              <w:bottom w:val="single" w:sz="4" w:space="0" w:color="auto"/>
              <w:right w:val="single" w:sz="4" w:space="0" w:color="auto"/>
            </w:tcBorders>
            <w:shd w:val="clear" w:color="auto" w:fill="auto"/>
            <w:vAlign w:val="bottom"/>
          </w:tcPr>
          <w:p w14:paraId="1DCF6CDB" w14:textId="791E1622" w:rsidR="0018471A" w:rsidRPr="00770772" w:rsidRDefault="0018471A" w:rsidP="0018471A">
            <w:pPr>
              <w:jc w:val="center"/>
              <w:rPr>
                <w:rFonts w:ascii="Times New Roman" w:hAnsi="Times New Roman" w:cs="Times New Roman"/>
                <w:b/>
                <w:sz w:val="20"/>
                <w:szCs w:val="20"/>
                <w:lang w:val="en-US"/>
              </w:rPr>
            </w:pPr>
            <w:r w:rsidRPr="00770772">
              <w:rPr>
                <w:rFonts w:ascii="Times New Roman" w:hAnsi="Times New Roman" w:cs="Times New Roman"/>
                <w:color w:val="000000"/>
                <w:sz w:val="20"/>
                <w:szCs w:val="20"/>
              </w:rPr>
              <w:t>16</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tcPr>
          <w:p w14:paraId="398FD45E" w14:textId="1793EB39" w:rsidR="0018471A" w:rsidRPr="00770772" w:rsidRDefault="0018471A" w:rsidP="0018471A">
            <w:pPr>
              <w:jc w:val="center"/>
              <w:rPr>
                <w:rFonts w:ascii="Times New Roman" w:hAnsi="Times New Roman" w:cs="Times New Roman"/>
                <w:sz w:val="20"/>
                <w:szCs w:val="20"/>
                <w:lang w:val="en-US"/>
              </w:rPr>
            </w:pPr>
            <w:r w:rsidRPr="00770772">
              <w:rPr>
                <w:rFonts w:ascii="Times New Roman" w:hAnsi="Times New Roman" w:cs="Times New Roman"/>
                <w:color w:val="000000"/>
                <w:sz w:val="20"/>
                <w:szCs w:val="20"/>
              </w:rPr>
              <w:t>2</w:t>
            </w:r>
          </w:p>
        </w:tc>
        <w:tc>
          <w:tcPr>
            <w:tcW w:w="742" w:type="pct"/>
            <w:tcBorders>
              <w:top w:val="single" w:sz="4" w:space="0" w:color="auto"/>
              <w:left w:val="single" w:sz="4" w:space="0" w:color="auto"/>
              <w:bottom w:val="single" w:sz="4" w:space="0" w:color="auto"/>
              <w:right w:val="single" w:sz="4" w:space="0" w:color="auto"/>
            </w:tcBorders>
            <w:shd w:val="clear" w:color="auto" w:fill="auto"/>
            <w:vAlign w:val="center"/>
          </w:tcPr>
          <w:p w14:paraId="5DD2E693" w14:textId="20B3ABCC"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9</w:t>
            </w:r>
          </w:p>
        </w:tc>
        <w:tc>
          <w:tcPr>
            <w:tcW w:w="739" w:type="pct"/>
            <w:tcBorders>
              <w:top w:val="single" w:sz="4" w:space="0" w:color="auto"/>
              <w:left w:val="single" w:sz="4" w:space="0" w:color="auto"/>
              <w:bottom w:val="single" w:sz="4" w:space="0" w:color="auto"/>
              <w:right w:val="single" w:sz="4" w:space="0" w:color="auto"/>
            </w:tcBorders>
            <w:shd w:val="clear" w:color="auto" w:fill="auto"/>
            <w:vAlign w:val="center"/>
          </w:tcPr>
          <w:p w14:paraId="7EE479BA" w14:textId="27D26C88"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5</w:t>
            </w:r>
          </w:p>
        </w:tc>
        <w:tc>
          <w:tcPr>
            <w:tcW w:w="712" w:type="pct"/>
            <w:tcBorders>
              <w:top w:val="single" w:sz="4" w:space="0" w:color="auto"/>
              <w:left w:val="single" w:sz="4" w:space="0" w:color="auto"/>
              <w:bottom w:val="single" w:sz="4" w:space="0" w:color="auto"/>
              <w:right w:val="single" w:sz="4" w:space="0" w:color="auto"/>
            </w:tcBorders>
            <w:shd w:val="clear" w:color="auto" w:fill="auto"/>
            <w:vAlign w:val="center"/>
          </w:tcPr>
          <w:p w14:paraId="1E1EDD18" w14:textId="5904AA75" w:rsidR="0018471A" w:rsidRPr="00770772" w:rsidRDefault="0018471A" w:rsidP="0018471A">
            <w:pPr>
              <w:jc w:val="center"/>
              <w:rPr>
                <w:rFonts w:ascii="Times New Roman" w:hAnsi="Times New Roman" w:cs="Times New Roman"/>
                <w:sz w:val="20"/>
                <w:szCs w:val="20"/>
                <w:lang w:val="en-US"/>
              </w:rPr>
            </w:pPr>
            <w:r w:rsidRPr="00770772">
              <w:rPr>
                <w:rFonts w:ascii="Times New Roman" w:hAnsi="Times New Roman" w:cs="Times New Roman"/>
                <w:color w:val="000000"/>
                <w:sz w:val="20"/>
                <w:szCs w:val="20"/>
              </w:rPr>
              <w:t>11</w:t>
            </w:r>
          </w:p>
        </w:tc>
      </w:tr>
      <w:tr w:rsidR="0018471A" w:rsidRPr="00156B90" w14:paraId="7C32A26D" w14:textId="77777777" w:rsidTr="00847F7E">
        <w:trPr>
          <w:trHeight w:val="215"/>
          <w:jc w:val="center"/>
        </w:trPr>
        <w:tc>
          <w:tcPr>
            <w:tcW w:w="1453" w:type="pct"/>
            <w:tcBorders>
              <w:top w:val="single" w:sz="4" w:space="0" w:color="auto"/>
              <w:left w:val="single" w:sz="4" w:space="0" w:color="auto"/>
              <w:bottom w:val="single" w:sz="4" w:space="0" w:color="auto"/>
              <w:right w:val="single" w:sz="4" w:space="0" w:color="auto"/>
            </w:tcBorders>
            <w:hideMark/>
          </w:tcPr>
          <w:p w14:paraId="2D6773F1" w14:textId="77777777" w:rsidR="0018471A" w:rsidRPr="00770772" w:rsidRDefault="0018471A" w:rsidP="0018471A">
            <w:pPr>
              <w:rPr>
                <w:rFonts w:ascii="Times New Roman" w:hAnsi="Times New Roman" w:cs="Times New Roman"/>
                <w:b/>
                <w:sz w:val="20"/>
                <w:szCs w:val="20"/>
              </w:rPr>
            </w:pPr>
            <w:r w:rsidRPr="00770772">
              <w:rPr>
                <w:rFonts w:ascii="Times New Roman" w:hAnsi="Times New Roman" w:cs="Times New Roman"/>
                <w:b/>
                <w:sz w:val="20"/>
                <w:szCs w:val="20"/>
              </w:rPr>
              <w:t>Итого:</w:t>
            </w:r>
          </w:p>
        </w:tc>
        <w:tc>
          <w:tcPr>
            <w:tcW w:w="669" w:type="pct"/>
            <w:tcBorders>
              <w:top w:val="single" w:sz="4" w:space="0" w:color="auto"/>
              <w:left w:val="single" w:sz="4" w:space="0" w:color="auto"/>
              <w:bottom w:val="single" w:sz="4" w:space="0" w:color="auto"/>
              <w:right w:val="single" w:sz="4" w:space="0" w:color="auto"/>
            </w:tcBorders>
          </w:tcPr>
          <w:p w14:paraId="74D7ADC1" w14:textId="1FDCCD7E" w:rsidR="0018471A" w:rsidRPr="00770772" w:rsidRDefault="0018471A" w:rsidP="0018471A">
            <w:pPr>
              <w:jc w:val="center"/>
              <w:rPr>
                <w:rFonts w:ascii="Times New Roman" w:hAnsi="Times New Roman" w:cs="Times New Roman"/>
                <w:b/>
                <w:sz w:val="20"/>
                <w:szCs w:val="20"/>
              </w:rPr>
            </w:pPr>
            <w:r w:rsidRPr="00770772">
              <w:rPr>
                <w:rFonts w:ascii="Times New Roman" w:hAnsi="Times New Roman" w:cs="Times New Roman"/>
                <w:b/>
                <w:sz w:val="20"/>
                <w:szCs w:val="20"/>
              </w:rPr>
              <w:t>163</w:t>
            </w:r>
          </w:p>
        </w:tc>
        <w:tc>
          <w:tcPr>
            <w:tcW w:w="685" w:type="pct"/>
            <w:tcBorders>
              <w:top w:val="single" w:sz="4" w:space="0" w:color="auto"/>
              <w:left w:val="single" w:sz="4" w:space="0" w:color="auto"/>
              <w:bottom w:val="single" w:sz="4" w:space="0" w:color="auto"/>
              <w:right w:val="single" w:sz="4" w:space="0" w:color="auto"/>
            </w:tcBorders>
            <w:vAlign w:val="center"/>
          </w:tcPr>
          <w:p w14:paraId="1131B0B7" w14:textId="6896774A"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58</w:t>
            </w:r>
          </w:p>
        </w:tc>
        <w:tc>
          <w:tcPr>
            <w:tcW w:w="742" w:type="pct"/>
            <w:tcBorders>
              <w:top w:val="single" w:sz="4" w:space="0" w:color="auto"/>
              <w:left w:val="single" w:sz="4" w:space="0" w:color="auto"/>
              <w:bottom w:val="single" w:sz="4" w:space="0" w:color="auto"/>
              <w:right w:val="single" w:sz="4" w:space="0" w:color="auto"/>
            </w:tcBorders>
            <w:vAlign w:val="center"/>
          </w:tcPr>
          <w:p w14:paraId="3A5509AA" w14:textId="6F6B31B7"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39</w:t>
            </w:r>
          </w:p>
        </w:tc>
        <w:tc>
          <w:tcPr>
            <w:tcW w:w="739" w:type="pct"/>
            <w:tcBorders>
              <w:top w:val="single" w:sz="4" w:space="0" w:color="auto"/>
              <w:left w:val="single" w:sz="4" w:space="0" w:color="auto"/>
              <w:bottom w:val="single" w:sz="4" w:space="0" w:color="auto"/>
              <w:right w:val="single" w:sz="4" w:space="0" w:color="auto"/>
            </w:tcBorders>
            <w:vAlign w:val="center"/>
          </w:tcPr>
          <w:p w14:paraId="6B608689" w14:textId="7E5F1F88"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color w:val="000000"/>
                <w:sz w:val="20"/>
                <w:szCs w:val="20"/>
              </w:rPr>
              <w:t>66</w:t>
            </w:r>
          </w:p>
        </w:tc>
        <w:tc>
          <w:tcPr>
            <w:tcW w:w="712" w:type="pct"/>
            <w:tcBorders>
              <w:top w:val="single" w:sz="4" w:space="0" w:color="auto"/>
              <w:left w:val="single" w:sz="4" w:space="0" w:color="auto"/>
              <w:bottom w:val="single" w:sz="4" w:space="0" w:color="auto"/>
              <w:right w:val="single" w:sz="4" w:space="0" w:color="auto"/>
            </w:tcBorders>
          </w:tcPr>
          <w:p w14:paraId="7116366B" w14:textId="7153BD5B" w:rsidR="0018471A" w:rsidRPr="00770772" w:rsidRDefault="0018471A" w:rsidP="0018471A">
            <w:pPr>
              <w:jc w:val="center"/>
              <w:rPr>
                <w:rFonts w:ascii="Times New Roman" w:hAnsi="Times New Roman" w:cs="Times New Roman"/>
                <w:sz w:val="20"/>
                <w:szCs w:val="20"/>
              </w:rPr>
            </w:pPr>
            <w:r w:rsidRPr="00770772">
              <w:rPr>
                <w:rFonts w:ascii="Times New Roman" w:hAnsi="Times New Roman" w:cs="Times New Roman"/>
                <w:sz w:val="20"/>
                <w:szCs w:val="20"/>
              </w:rPr>
              <w:t>87</w:t>
            </w:r>
          </w:p>
        </w:tc>
      </w:tr>
    </w:tbl>
    <w:p w14:paraId="3D8E1DAB" w14:textId="77777777" w:rsidR="00965F7E" w:rsidRDefault="00965F7E" w:rsidP="00965F7E">
      <w:pPr>
        <w:ind w:firstLine="567"/>
        <w:rPr>
          <w:rFonts w:ascii="Times New Roman" w:hAnsi="Times New Roman"/>
          <w:bCs/>
          <w:color w:val="000000"/>
          <w:sz w:val="24"/>
          <w:szCs w:val="24"/>
          <w:lang w:eastAsia="ru-RU"/>
        </w:rPr>
      </w:pPr>
    </w:p>
    <w:p w14:paraId="1014FC85" w14:textId="3F6772C0" w:rsidR="00965F7E" w:rsidRDefault="00965F7E" w:rsidP="00965F7E">
      <w:pPr>
        <w:ind w:firstLine="567"/>
        <w:rPr>
          <w:rFonts w:ascii="Times New Roman" w:hAnsi="Times New Roman"/>
          <w:bCs/>
          <w:color w:val="000000"/>
          <w:sz w:val="24"/>
          <w:szCs w:val="24"/>
          <w:lang w:eastAsia="ru-RU"/>
        </w:rPr>
      </w:pPr>
      <w:r w:rsidRPr="004836FA">
        <w:rPr>
          <w:rFonts w:ascii="Times New Roman" w:hAnsi="Times New Roman"/>
          <w:bCs/>
          <w:color w:val="000000"/>
          <w:sz w:val="24"/>
          <w:szCs w:val="24"/>
          <w:lang w:eastAsia="ru-RU"/>
        </w:rPr>
        <w:t xml:space="preserve">Продолжается работа по окормлению </w:t>
      </w:r>
      <w:r w:rsidR="004836FA" w:rsidRPr="004836FA">
        <w:rPr>
          <w:rFonts w:ascii="Times New Roman" w:hAnsi="Times New Roman"/>
          <w:bCs/>
          <w:color w:val="000000"/>
          <w:sz w:val="24"/>
          <w:szCs w:val="24"/>
          <w:lang w:eastAsia="ru-RU"/>
        </w:rPr>
        <w:t>лечебных</w:t>
      </w:r>
      <w:r w:rsidRPr="004836FA">
        <w:rPr>
          <w:rFonts w:ascii="Times New Roman" w:hAnsi="Times New Roman"/>
          <w:bCs/>
          <w:color w:val="000000"/>
          <w:sz w:val="24"/>
          <w:szCs w:val="24"/>
          <w:lang w:eastAsia="ru-RU"/>
        </w:rPr>
        <w:t xml:space="preserve"> учреждений. По состоянию на ноябрь 2017 г. с </w:t>
      </w:r>
      <w:r w:rsidR="004836FA" w:rsidRPr="004836FA">
        <w:rPr>
          <w:rFonts w:ascii="Times New Roman" w:hAnsi="Times New Roman"/>
          <w:bCs/>
          <w:color w:val="000000"/>
          <w:sz w:val="24"/>
          <w:szCs w:val="24"/>
          <w:lang w:eastAsia="ru-RU"/>
        </w:rPr>
        <w:t>87</w:t>
      </w:r>
      <w:r w:rsidRPr="004836FA">
        <w:rPr>
          <w:rFonts w:ascii="Times New Roman" w:hAnsi="Times New Roman"/>
          <w:bCs/>
          <w:color w:val="000000"/>
          <w:sz w:val="24"/>
          <w:szCs w:val="24"/>
          <w:lang w:eastAsia="ru-RU"/>
        </w:rPr>
        <w:t xml:space="preserve"> из </w:t>
      </w:r>
      <w:r w:rsidR="004836FA" w:rsidRPr="004836FA">
        <w:rPr>
          <w:rFonts w:ascii="Times New Roman" w:hAnsi="Times New Roman"/>
          <w:bCs/>
          <w:color w:val="000000"/>
          <w:sz w:val="24"/>
          <w:szCs w:val="24"/>
          <w:lang w:eastAsia="ru-RU"/>
        </w:rPr>
        <w:t>163</w:t>
      </w:r>
      <w:r w:rsidRPr="004836FA">
        <w:rPr>
          <w:rFonts w:ascii="Times New Roman" w:hAnsi="Times New Roman"/>
          <w:bCs/>
          <w:color w:val="000000"/>
          <w:sz w:val="24"/>
          <w:szCs w:val="24"/>
          <w:lang w:eastAsia="ru-RU"/>
        </w:rPr>
        <w:t xml:space="preserve"> учреждений г. Москвы заключены договора о сотрудничестве.</w:t>
      </w:r>
      <w:r>
        <w:rPr>
          <w:rFonts w:ascii="Times New Roman" w:hAnsi="Times New Roman"/>
          <w:bCs/>
          <w:color w:val="000000"/>
          <w:sz w:val="24"/>
          <w:szCs w:val="24"/>
          <w:lang w:eastAsia="ru-RU"/>
        </w:rPr>
        <w:t xml:space="preserve"> </w:t>
      </w:r>
    </w:p>
    <w:p w14:paraId="1028342A" w14:textId="77777777" w:rsidR="00965F7E" w:rsidRDefault="00965F7E" w:rsidP="00965F7E">
      <w:pPr>
        <w:ind w:firstLine="567"/>
        <w:rPr>
          <w:rFonts w:ascii="Times New Roman" w:hAnsi="Times New Roman"/>
          <w:bCs/>
          <w:color w:val="000000"/>
          <w:sz w:val="24"/>
          <w:szCs w:val="24"/>
          <w:lang w:eastAsia="ru-RU"/>
        </w:rPr>
      </w:pPr>
    </w:p>
    <w:tbl>
      <w:tblPr>
        <w:tblStyle w:val="a9"/>
        <w:tblW w:w="708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66"/>
      </w:tblGrid>
      <w:tr w:rsidR="00965F7E" w:rsidRPr="003408B8" w14:paraId="6E0588F7" w14:textId="77777777" w:rsidTr="003408B8">
        <w:trPr>
          <w:trHeight w:val="274"/>
          <w:jc w:val="center"/>
        </w:trPr>
        <w:tc>
          <w:tcPr>
            <w:tcW w:w="7081" w:type="dxa"/>
          </w:tcPr>
          <w:p w14:paraId="7165EB6C" w14:textId="77777777" w:rsidR="00965F7E" w:rsidRPr="003408B8" w:rsidRDefault="00965F7E" w:rsidP="00965F7E">
            <w:pPr>
              <w:jc w:val="right"/>
              <w:rPr>
                <w:rFonts w:ascii="Times New Roman" w:hAnsi="Times New Roman"/>
                <w:bCs/>
                <w:color w:val="000000"/>
                <w:sz w:val="20"/>
                <w:szCs w:val="20"/>
              </w:rPr>
            </w:pPr>
            <w:r w:rsidRPr="003408B8">
              <w:rPr>
                <w:rFonts w:ascii="Times New Roman" w:hAnsi="Times New Roman"/>
                <w:b/>
                <w:bCs/>
                <w:i/>
                <w:color w:val="000000"/>
                <w:sz w:val="20"/>
                <w:szCs w:val="20"/>
              </w:rPr>
              <w:lastRenderedPageBreak/>
              <w:t>Диаграмма №10.</w:t>
            </w:r>
            <w:r w:rsidRPr="003408B8">
              <w:rPr>
                <w:rFonts w:ascii="Times New Roman" w:hAnsi="Times New Roman"/>
                <w:bCs/>
                <w:i/>
                <w:color w:val="000000"/>
                <w:sz w:val="20"/>
                <w:szCs w:val="20"/>
              </w:rPr>
              <w:t xml:space="preserve"> </w:t>
            </w:r>
            <w:r w:rsidRPr="003408B8">
              <w:rPr>
                <w:rFonts w:ascii="Times New Roman" w:hAnsi="Times New Roman"/>
                <w:i/>
                <w:sz w:val="20"/>
                <w:szCs w:val="20"/>
              </w:rPr>
              <w:t xml:space="preserve">Взаимодействие с </w:t>
            </w:r>
            <w:r w:rsidRPr="003408B8">
              <w:rPr>
                <w:rFonts w:ascii="Times New Roman" w:hAnsi="Times New Roman"/>
                <w:bCs/>
                <w:i/>
                <w:color w:val="000000"/>
                <w:sz w:val="20"/>
                <w:szCs w:val="20"/>
              </w:rPr>
              <w:t>лечебными учреждениями г. Москвы</w:t>
            </w:r>
          </w:p>
        </w:tc>
      </w:tr>
      <w:tr w:rsidR="00965F7E" w14:paraId="55DBA09C" w14:textId="77777777" w:rsidTr="003408B8">
        <w:trPr>
          <w:trHeight w:val="469"/>
          <w:jc w:val="center"/>
        </w:trPr>
        <w:tc>
          <w:tcPr>
            <w:tcW w:w="7081" w:type="dxa"/>
            <w:vAlign w:val="bottom"/>
          </w:tcPr>
          <w:p w14:paraId="656459F3" w14:textId="77F6E684" w:rsidR="00965F7E" w:rsidRPr="009529D5" w:rsidRDefault="003408B8" w:rsidP="00965F7E">
            <w:pPr>
              <w:jc w:val="center"/>
              <w:rPr>
                <w:rFonts w:ascii="Times New Roman" w:hAnsi="Times New Roman"/>
                <w:bCs/>
                <w:color w:val="000000"/>
                <w:sz w:val="24"/>
                <w:szCs w:val="24"/>
              </w:rPr>
            </w:pPr>
            <w:r w:rsidRPr="003408B8">
              <w:rPr>
                <w:noProof/>
              </w:rPr>
              <w:drawing>
                <wp:inline distT="0" distB="0" distL="0" distR="0" wp14:anchorId="55F63C61" wp14:editId="5C211501">
                  <wp:extent cx="5422789" cy="2623930"/>
                  <wp:effectExtent l="0" t="0" r="6985" b="508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c>
      </w:tr>
    </w:tbl>
    <w:p w14:paraId="201DE18C" w14:textId="5248EE16" w:rsidR="0078784C" w:rsidRDefault="0078784C">
      <w:pPr>
        <w:ind w:firstLine="567"/>
        <w:rPr>
          <w:rFonts w:ascii="Times New Roman" w:hAnsi="Times New Roman"/>
          <w:b/>
          <w:sz w:val="24"/>
          <w:szCs w:val="24"/>
        </w:rPr>
      </w:pPr>
    </w:p>
    <w:p w14:paraId="4DFDEC56" w14:textId="1B83E6A3" w:rsidR="00342BA8" w:rsidRPr="00342BA8" w:rsidRDefault="00342BA8" w:rsidP="00342BA8">
      <w:pPr>
        <w:ind w:firstLine="567"/>
        <w:rPr>
          <w:rFonts w:ascii="Times New Roman" w:hAnsi="Times New Roman"/>
          <w:sz w:val="24"/>
          <w:szCs w:val="24"/>
        </w:rPr>
      </w:pPr>
      <w:r w:rsidRPr="00342BA8">
        <w:rPr>
          <w:rFonts w:ascii="Times New Roman" w:hAnsi="Times New Roman"/>
          <w:b/>
          <w:sz w:val="24"/>
          <w:szCs w:val="24"/>
        </w:rPr>
        <w:t>Комиссия по больничному служению</w:t>
      </w:r>
    </w:p>
    <w:p w14:paraId="21606D52" w14:textId="77777777" w:rsidR="00342BA8" w:rsidRDefault="00342BA8" w:rsidP="00342BA8">
      <w:pPr>
        <w:pStyle w:val="ab"/>
        <w:shd w:val="clear" w:color="auto" w:fill="FFFFFF"/>
        <w:spacing w:before="0" w:beforeAutospacing="0" w:after="0" w:afterAutospacing="0"/>
        <w:ind w:firstLine="567"/>
        <w:jc w:val="both"/>
        <w:rPr>
          <w:color w:val="000000"/>
        </w:rPr>
      </w:pPr>
      <w:r>
        <w:t xml:space="preserve">Комиссия по больничному служению была создана в апреле 2018 г. с целью </w:t>
      </w:r>
      <w:r w:rsidRPr="00CF3AFF">
        <w:rPr>
          <w:color w:val="000000"/>
        </w:rPr>
        <w:t>организаци</w:t>
      </w:r>
      <w:r>
        <w:rPr>
          <w:color w:val="000000"/>
        </w:rPr>
        <w:t>и</w:t>
      </w:r>
      <w:r w:rsidRPr="00CF3AFF">
        <w:rPr>
          <w:color w:val="000000"/>
        </w:rPr>
        <w:t xml:space="preserve"> работы </w:t>
      </w:r>
      <w:r>
        <w:rPr>
          <w:color w:val="000000"/>
        </w:rPr>
        <w:t>Московской епархии</w:t>
      </w:r>
      <w:r w:rsidRPr="00CF3AFF">
        <w:rPr>
          <w:color w:val="000000"/>
        </w:rPr>
        <w:t xml:space="preserve"> в медицинских учреждениях, открытия новых больничных храмов, подбор священников для назначения и служения в </w:t>
      </w:r>
      <w:r>
        <w:rPr>
          <w:color w:val="000000"/>
        </w:rPr>
        <w:t xml:space="preserve">них. Комиссия состоит из 10 священнослужителей московских викариатств, а также </w:t>
      </w:r>
      <w:r w:rsidRPr="00FE30D2">
        <w:rPr>
          <w:color w:val="000000"/>
        </w:rPr>
        <w:t>главн</w:t>
      </w:r>
      <w:r>
        <w:rPr>
          <w:color w:val="000000"/>
        </w:rPr>
        <w:t>ого</w:t>
      </w:r>
      <w:r w:rsidRPr="00FE30D2">
        <w:rPr>
          <w:color w:val="000000"/>
        </w:rPr>
        <w:t xml:space="preserve"> врач</w:t>
      </w:r>
      <w:r>
        <w:rPr>
          <w:color w:val="000000"/>
        </w:rPr>
        <w:t>а</w:t>
      </w:r>
      <w:r w:rsidRPr="00FE30D2">
        <w:rPr>
          <w:color w:val="000000"/>
        </w:rPr>
        <w:t xml:space="preserve"> ЦКБ МП св</w:t>
      </w:r>
      <w:r>
        <w:rPr>
          <w:color w:val="000000"/>
        </w:rPr>
        <w:t>ятителя</w:t>
      </w:r>
      <w:r w:rsidRPr="00FE30D2">
        <w:rPr>
          <w:color w:val="000000"/>
        </w:rPr>
        <w:t xml:space="preserve"> Алексия, митрополита Московского </w:t>
      </w:r>
      <w:r>
        <w:rPr>
          <w:color w:val="000000"/>
        </w:rPr>
        <w:t xml:space="preserve">— </w:t>
      </w:r>
      <w:r w:rsidRPr="00FE30D2">
        <w:rPr>
          <w:color w:val="000000"/>
        </w:rPr>
        <w:t>Але</w:t>
      </w:r>
      <w:r>
        <w:rPr>
          <w:color w:val="000000"/>
        </w:rPr>
        <w:t>ксея</w:t>
      </w:r>
      <w:r w:rsidRPr="00FE30D2">
        <w:rPr>
          <w:color w:val="000000"/>
        </w:rPr>
        <w:t xml:space="preserve"> Заров</w:t>
      </w:r>
      <w:r>
        <w:rPr>
          <w:color w:val="000000"/>
        </w:rPr>
        <w:t>а. За отчетный период комиссией реализованы следующие задачи:</w:t>
      </w:r>
    </w:p>
    <w:p w14:paraId="0B4EA09C" w14:textId="77777777" w:rsidR="00342BA8" w:rsidRPr="00987A66" w:rsidRDefault="00342BA8" w:rsidP="00342BA8">
      <w:pPr>
        <w:pStyle w:val="ab"/>
        <w:numPr>
          <w:ilvl w:val="0"/>
          <w:numId w:val="25"/>
        </w:numPr>
        <w:shd w:val="clear" w:color="auto" w:fill="FFFFFF"/>
        <w:spacing w:before="0" w:beforeAutospacing="0" w:after="0" w:afterAutospacing="0"/>
        <w:jc w:val="both"/>
      </w:pPr>
      <w:r w:rsidRPr="00CF3AFF">
        <w:rPr>
          <w:color w:val="000000"/>
        </w:rPr>
        <w:t xml:space="preserve">Организована подготовка помощников больничных священников. Подготовлена </w:t>
      </w:r>
      <w:r>
        <w:rPr>
          <w:color w:val="000000"/>
        </w:rPr>
        <w:t>специальная образовательная</w:t>
      </w:r>
      <w:r w:rsidRPr="00CF3AFF">
        <w:rPr>
          <w:color w:val="000000"/>
        </w:rPr>
        <w:t xml:space="preserve"> программа для подготовки по</w:t>
      </w:r>
      <w:r>
        <w:rPr>
          <w:color w:val="000000"/>
        </w:rPr>
        <w:t xml:space="preserve">мощников больничных священников, предусматривающая </w:t>
      </w:r>
      <w:r w:rsidRPr="00CF3AFF">
        <w:rPr>
          <w:color w:val="000000"/>
        </w:rPr>
        <w:t>обучен</w:t>
      </w:r>
      <w:r>
        <w:rPr>
          <w:color w:val="000000"/>
        </w:rPr>
        <w:t>ие в рамках трёхмесячных курсов,</w:t>
      </w:r>
      <w:r w:rsidRPr="00CF3AFF">
        <w:rPr>
          <w:color w:val="000000"/>
        </w:rPr>
        <w:t xml:space="preserve"> объединяющих в себе изучение различны</w:t>
      </w:r>
      <w:r>
        <w:rPr>
          <w:color w:val="000000"/>
        </w:rPr>
        <w:t xml:space="preserve">х вопросов больничного служения. Востребованность таких курсов высока — после объявлении о наборе, было </w:t>
      </w:r>
      <w:r w:rsidRPr="00CF3AFF">
        <w:rPr>
          <w:color w:val="000000"/>
        </w:rPr>
        <w:t>пода</w:t>
      </w:r>
      <w:r>
        <w:rPr>
          <w:color w:val="000000"/>
        </w:rPr>
        <w:t>но</w:t>
      </w:r>
      <w:r w:rsidRPr="00CF3AFF">
        <w:rPr>
          <w:color w:val="000000"/>
        </w:rPr>
        <w:t xml:space="preserve"> 220 </w:t>
      </w:r>
      <w:r>
        <w:rPr>
          <w:color w:val="000000"/>
        </w:rPr>
        <w:t>заявок</w:t>
      </w:r>
      <w:r w:rsidRPr="00CF3AFF">
        <w:rPr>
          <w:color w:val="000000"/>
        </w:rPr>
        <w:t xml:space="preserve">, </w:t>
      </w:r>
      <w:r>
        <w:rPr>
          <w:color w:val="000000"/>
        </w:rPr>
        <w:t xml:space="preserve">на основании </w:t>
      </w:r>
      <w:r w:rsidRPr="00CF3AFF">
        <w:rPr>
          <w:color w:val="000000"/>
        </w:rPr>
        <w:t xml:space="preserve">которых были </w:t>
      </w:r>
      <w:r>
        <w:rPr>
          <w:color w:val="000000"/>
        </w:rPr>
        <w:t xml:space="preserve">отобрано для обучения </w:t>
      </w:r>
      <w:r w:rsidRPr="00CF3AFF">
        <w:rPr>
          <w:color w:val="000000"/>
        </w:rPr>
        <w:t>114 чел</w:t>
      </w:r>
      <w:r>
        <w:rPr>
          <w:color w:val="000000"/>
        </w:rPr>
        <w:t>.</w:t>
      </w:r>
      <w:r w:rsidRPr="00987A66">
        <w:rPr>
          <w:color w:val="000000"/>
        </w:rPr>
        <w:t xml:space="preserve"> </w:t>
      </w:r>
      <w:r w:rsidRPr="00CF3AFF">
        <w:rPr>
          <w:color w:val="000000"/>
        </w:rPr>
        <w:t>По окончании обучения слушатели курса будут распределяться в стационарные медицинские учреждения Москвы для помощи окормляющим их священникам. Планируется, что в 2019</w:t>
      </w:r>
      <w:r>
        <w:rPr>
          <w:color w:val="000000"/>
        </w:rPr>
        <w:t xml:space="preserve"> г.</w:t>
      </w:r>
      <w:r w:rsidRPr="00CF3AFF">
        <w:rPr>
          <w:color w:val="000000"/>
        </w:rPr>
        <w:t xml:space="preserve"> </w:t>
      </w:r>
      <w:r>
        <w:rPr>
          <w:color w:val="000000"/>
        </w:rPr>
        <w:t>проведение данных курсов будет продолжено.</w:t>
      </w:r>
    </w:p>
    <w:p w14:paraId="62742E87" w14:textId="77777777" w:rsidR="00342BA8" w:rsidRPr="00D96F9B" w:rsidRDefault="00342BA8" w:rsidP="00342BA8">
      <w:pPr>
        <w:pStyle w:val="ab"/>
        <w:numPr>
          <w:ilvl w:val="0"/>
          <w:numId w:val="25"/>
        </w:numPr>
        <w:shd w:val="clear" w:color="auto" w:fill="FFFFFF"/>
        <w:spacing w:before="0" w:beforeAutospacing="0" w:after="0" w:afterAutospacing="0"/>
        <w:jc w:val="both"/>
      </w:pPr>
      <w:r w:rsidRPr="00CF3AFF">
        <w:rPr>
          <w:color w:val="000000"/>
        </w:rPr>
        <w:t>Для больничных священников и их помощников подготовлена к изданию книга «Больничный священник» (издательство «Никея»).</w:t>
      </w:r>
    </w:p>
    <w:p w14:paraId="1E29D12E" w14:textId="77777777" w:rsidR="00342BA8" w:rsidRPr="00D96F9B" w:rsidRDefault="00342BA8" w:rsidP="00342BA8">
      <w:pPr>
        <w:pStyle w:val="a4"/>
        <w:numPr>
          <w:ilvl w:val="0"/>
          <w:numId w:val="25"/>
        </w:numPr>
        <w:shd w:val="clear" w:color="auto" w:fill="FFFFFF"/>
        <w:rPr>
          <w:rFonts w:ascii="Times New Roman" w:eastAsia="Times New Roman" w:hAnsi="Times New Roman" w:cs="Times New Roman"/>
          <w:sz w:val="24"/>
          <w:szCs w:val="24"/>
          <w:lang w:eastAsia="ru-RU"/>
        </w:rPr>
      </w:pPr>
      <w:r w:rsidRPr="00D96F9B">
        <w:rPr>
          <w:rFonts w:ascii="Times New Roman" w:eastAsia="Times New Roman" w:hAnsi="Times New Roman" w:cs="Times New Roman"/>
          <w:sz w:val="24"/>
          <w:szCs w:val="24"/>
          <w:lang w:eastAsia="ru-RU"/>
        </w:rPr>
        <w:t>В июне 2018 г. со</w:t>
      </w:r>
      <w:r>
        <w:rPr>
          <w:rFonts w:ascii="Times New Roman" w:eastAsia="Times New Roman" w:hAnsi="Times New Roman" w:cs="Times New Roman"/>
          <w:sz w:val="24"/>
          <w:szCs w:val="24"/>
          <w:lang w:eastAsia="ru-RU"/>
        </w:rPr>
        <w:t xml:space="preserve">вершено малое освящение храма </w:t>
      </w:r>
      <w:r w:rsidRPr="00D96F9B">
        <w:rPr>
          <w:rFonts w:ascii="Times New Roman" w:eastAsia="Times New Roman" w:hAnsi="Times New Roman" w:cs="Times New Roman"/>
          <w:sz w:val="24"/>
          <w:szCs w:val="24"/>
          <w:lang w:eastAsia="ru-RU"/>
        </w:rPr>
        <w:t xml:space="preserve">при Государственном научном центре дерматовенерологии и косметологии Минздрава России. </w:t>
      </w:r>
    </w:p>
    <w:p w14:paraId="454A86E9" w14:textId="7A22C103" w:rsidR="00342BA8" w:rsidRPr="00D96F9B" w:rsidRDefault="00342BA8" w:rsidP="00342BA8">
      <w:pPr>
        <w:pStyle w:val="ab"/>
        <w:numPr>
          <w:ilvl w:val="0"/>
          <w:numId w:val="25"/>
        </w:numPr>
        <w:shd w:val="clear" w:color="auto" w:fill="FFFFFF"/>
        <w:spacing w:before="0" w:beforeAutospacing="0" w:after="0" w:afterAutospacing="0"/>
        <w:jc w:val="both"/>
      </w:pPr>
      <w:r>
        <w:rPr>
          <w:color w:val="000000"/>
        </w:rPr>
        <w:t>О</w:t>
      </w:r>
      <w:r w:rsidRPr="00CF3AFF">
        <w:rPr>
          <w:color w:val="000000"/>
        </w:rPr>
        <w:t>рганизованы работы по реконструкции больничного храма при Национальном медицинском исследовател</w:t>
      </w:r>
      <w:r w:rsidR="00FF4D75">
        <w:rPr>
          <w:color w:val="000000"/>
        </w:rPr>
        <w:t>ьском центре онкологии им. Н.Н. </w:t>
      </w:r>
      <w:r w:rsidRPr="00CF3AFF">
        <w:rPr>
          <w:color w:val="000000"/>
        </w:rPr>
        <w:t>Блохина. После проведения реконструкции площадь храма увеличилась втрое, в августе 2018 г. состоялось освящение обновленного помещения храма</w:t>
      </w:r>
      <w:r>
        <w:rPr>
          <w:color w:val="000000"/>
        </w:rPr>
        <w:t>.</w:t>
      </w:r>
    </w:p>
    <w:p w14:paraId="228E2783" w14:textId="3E4A8EA8" w:rsidR="00342BA8" w:rsidRPr="00342BA8" w:rsidRDefault="00342BA8" w:rsidP="00342BA8">
      <w:pPr>
        <w:ind w:firstLine="567"/>
        <w:rPr>
          <w:rFonts w:ascii="Times New Roman" w:hAnsi="Times New Roman" w:cs="Times New Roman"/>
          <w:sz w:val="24"/>
          <w:szCs w:val="24"/>
        </w:rPr>
      </w:pPr>
      <w:r w:rsidRPr="00342BA8">
        <w:rPr>
          <w:rFonts w:ascii="Times New Roman" w:hAnsi="Times New Roman" w:cs="Times New Roman"/>
          <w:sz w:val="24"/>
          <w:szCs w:val="24"/>
        </w:rPr>
        <w:t>Начата работа по включению больничных священников в штат медицинских учреждений Москвы. В ЦКБ святителя Алексия, митрополита Московского, предусмотрены две штатные единицы больничных священников. Проводятся переговоры с рядом ведущих московских больниц о выделении штатных единиц для священников, а также о прикреплении добровольцев - помощников больничных священников в приёмные покои.</w:t>
      </w:r>
    </w:p>
    <w:p w14:paraId="4D4F87BD" w14:textId="4A2CB64B" w:rsidR="00342BA8" w:rsidRDefault="00342BA8" w:rsidP="00342BA8">
      <w:pPr>
        <w:ind w:firstLine="567"/>
        <w:rPr>
          <w:rFonts w:ascii="Times New Roman" w:hAnsi="Times New Roman"/>
          <w:b/>
          <w:sz w:val="24"/>
          <w:szCs w:val="24"/>
        </w:rPr>
      </w:pPr>
    </w:p>
    <w:p w14:paraId="58A697BC" w14:textId="55FB3E34" w:rsidR="007106DD" w:rsidRPr="004E5AAE" w:rsidRDefault="007106DD" w:rsidP="004E5AAE">
      <w:pPr>
        <w:ind w:firstLine="567"/>
        <w:rPr>
          <w:rFonts w:ascii="Times New Roman" w:hAnsi="Times New Roman"/>
          <w:b/>
          <w:sz w:val="24"/>
          <w:szCs w:val="24"/>
        </w:rPr>
      </w:pPr>
      <w:r w:rsidRPr="004E5AAE">
        <w:rPr>
          <w:rFonts w:ascii="Times New Roman" w:hAnsi="Times New Roman"/>
          <w:b/>
          <w:sz w:val="24"/>
          <w:szCs w:val="24"/>
        </w:rPr>
        <w:t>Информационная деятельность</w:t>
      </w:r>
    </w:p>
    <w:p w14:paraId="5A1B3F33" w14:textId="37420A5F" w:rsidR="004E5AAE" w:rsidRPr="004E5AAE" w:rsidRDefault="004E5AAE" w:rsidP="004E5AAE">
      <w:pPr>
        <w:pBdr>
          <w:top w:val="nil"/>
          <w:left w:val="nil"/>
          <w:bottom w:val="nil"/>
          <w:right w:val="nil"/>
          <w:between w:val="nil"/>
          <w:bar w:val="nil"/>
        </w:pBdr>
        <w:spacing w:line="230" w:lineRule="auto"/>
        <w:ind w:firstLine="567"/>
        <w:rPr>
          <w:rFonts w:ascii="Times New Roman" w:hAnsi="Times New Roman"/>
          <w:color w:val="000000"/>
          <w:sz w:val="24"/>
          <w:szCs w:val="24"/>
          <w:u w:color="000000"/>
          <w:bdr w:val="nil"/>
          <w:lang w:eastAsia="ru-RU"/>
        </w:rPr>
      </w:pPr>
      <w:r w:rsidRPr="004E5AAE">
        <w:rPr>
          <w:rFonts w:ascii="Times New Roman" w:hAnsi="Times New Roman"/>
          <w:color w:val="000000"/>
          <w:sz w:val="24"/>
          <w:szCs w:val="24"/>
          <w:u w:color="000000"/>
          <w:bdr w:val="nil"/>
          <w:lang w:eastAsia="ru-RU"/>
        </w:rPr>
        <w:t>Работа Информационной комиссии при Епархиальном совете г. Москвы в 201</w:t>
      </w:r>
      <w:r w:rsidR="00B63962">
        <w:rPr>
          <w:rFonts w:ascii="Times New Roman" w:hAnsi="Times New Roman"/>
          <w:color w:val="000000"/>
          <w:sz w:val="24"/>
          <w:szCs w:val="24"/>
          <w:u w:color="000000"/>
          <w:bdr w:val="nil"/>
          <w:lang w:eastAsia="ru-RU"/>
        </w:rPr>
        <w:t>8</w:t>
      </w:r>
      <w:r w:rsidRPr="004E5AAE">
        <w:rPr>
          <w:rFonts w:ascii="Times New Roman" w:hAnsi="Times New Roman"/>
          <w:color w:val="000000"/>
          <w:sz w:val="24"/>
          <w:szCs w:val="24"/>
          <w:u w:color="000000"/>
          <w:bdr w:val="nil"/>
          <w:lang w:eastAsia="ru-RU"/>
        </w:rPr>
        <w:t xml:space="preserve"> г. была направлена на координацию и контроль информационных ресурсов как строящихся, так и уже возведенных ранее храмов. </w:t>
      </w:r>
    </w:p>
    <w:p w14:paraId="4BDCAD51" w14:textId="77777777" w:rsidR="004E5AAE" w:rsidRPr="004E5AAE" w:rsidRDefault="004E5AAE" w:rsidP="004E5AAE">
      <w:pPr>
        <w:pBdr>
          <w:top w:val="nil"/>
          <w:left w:val="nil"/>
          <w:bottom w:val="nil"/>
          <w:right w:val="nil"/>
          <w:between w:val="nil"/>
          <w:bar w:val="nil"/>
        </w:pBdr>
        <w:spacing w:line="230" w:lineRule="auto"/>
        <w:ind w:firstLine="567"/>
        <w:rPr>
          <w:rFonts w:ascii="Times New Roman" w:hAnsi="Times New Roman"/>
          <w:color w:val="000000"/>
          <w:sz w:val="24"/>
          <w:szCs w:val="24"/>
          <w:u w:color="000000"/>
          <w:bdr w:val="nil"/>
          <w:lang w:eastAsia="ru-RU"/>
        </w:rPr>
      </w:pPr>
      <w:r w:rsidRPr="004E5AAE">
        <w:rPr>
          <w:rFonts w:ascii="Times New Roman" w:hAnsi="Times New Roman"/>
          <w:color w:val="000000"/>
          <w:sz w:val="24"/>
          <w:szCs w:val="24"/>
          <w:u w:color="000000"/>
          <w:bdr w:val="nil"/>
          <w:lang w:eastAsia="ru-RU"/>
        </w:rPr>
        <w:lastRenderedPageBreak/>
        <w:t xml:space="preserve">За отчетный период комиссией было проведено </w:t>
      </w:r>
      <w:r w:rsidRPr="004E5AAE">
        <w:rPr>
          <w:rFonts w:ascii="Times New Roman" w:hAnsi="Times New Roman"/>
          <w:b/>
          <w:color w:val="000000"/>
          <w:sz w:val="24"/>
          <w:szCs w:val="24"/>
          <w:u w:color="000000"/>
          <w:bdr w:val="nil"/>
          <w:lang w:eastAsia="ru-RU"/>
        </w:rPr>
        <w:t>4</w:t>
      </w:r>
      <w:r w:rsidRPr="004E5AAE">
        <w:rPr>
          <w:rFonts w:ascii="Times New Roman" w:hAnsi="Times New Roman"/>
          <w:color w:val="000000"/>
          <w:sz w:val="24"/>
          <w:szCs w:val="24"/>
          <w:u w:color="000000"/>
          <w:bdr w:val="nil"/>
          <w:lang w:eastAsia="ru-RU"/>
        </w:rPr>
        <w:t xml:space="preserve"> семинара с настоятелями строящихся храмов, а также с редакторами сайтов этих храмов и сайтов викариатств.</w:t>
      </w:r>
    </w:p>
    <w:p w14:paraId="40AB2219" w14:textId="4671644F" w:rsidR="004E5AAE" w:rsidRDefault="004E5AAE" w:rsidP="004E5AAE">
      <w:pPr>
        <w:pBdr>
          <w:top w:val="nil"/>
          <w:left w:val="nil"/>
          <w:bottom w:val="nil"/>
          <w:right w:val="nil"/>
          <w:between w:val="nil"/>
          <w:bar w:val="nil"/>
        </w:pBdr>
        <w:spacing w:line="230" w:lineRule="auto"/>
        <w:ind w:firstLine="567"/>
        <w:rPr>
          <w:rFonts w:ascii="Times New Roman" w:hAnsi="Times New Roman"/>
          <w:color w:val="000000"/>
          <w:sz w:val="24"/>
          <w:szCs w:val="24"/>
          <w:u w:color="000000"/>
          <w:bdr w:val="nil"/>
          <w:lang w:eastAsia="ru-RU"/>
        </w:rPr>
      </w:pPr>
      <w:r w:rsidRPr="004E5AAE">
        <w:rPr>
          <w:rFonts w:ascii="Times New Roman" w:hAnsi="Times New Roman"/>
          <w:color w:val="000000"/>
          <w:sz w:val="24"/>
          <w:szCs w:val="24"/>
          <w:u w:color="000000"/>
          <w:bdr w:val="nil"/>
          <w:lang w:eastAsia="ru-RU"/>
        </w:rPr>
        <w:t xml:space="preserve"> Анализ электронных ресурсов храмов в столице показал, что в настоящее время подавляющее большинство </w:t>
      </w:r>
      <w:r w:rsidR="00B63962">
        <w:rPr>
          <w:rFonts w:ascii="Times New Roman" w:hAnsi="Times New Roman"/>
          <w:color w:val="000000"/>
          <w:sz w:val="24"/>
          <w:szCs w:val="24"/>
          <w:u w:color="000000"/>
          <w:bdr w:val="nil"/>
          <w:lang w:eastAsia="ru-RU"/>
        </w:rPr>
        <w:t>из них</w:t>
      </w:r>
      <w:r w:rsidRPr="004E5AAE">
        <w:rPr>
          <w:rFonts w:ascii="Times New Roman" w:hAnsi="Times New Roman"/>
          <w:color w:val="000000"/>
          <w:sz w:val="24"/>
          <w:szCs w:val="24"/>
          <w:u w:color="000000"/>
          <w:bdr w:val="nil"/>
          <w:lang w:eastAsia="ru-RU"/>
        </w:rPr>
        <w:t xml:space="preserve"> име</w:t>
      </w:r>
      <w:r w:rsidR="00B63962">
        <w:rPr>
          <w:rFonts w:ascii="Times New Roman" w:hAnsi="Times New Roman"/>
          <w:color w:val="000000"/>
          <w:sz w:val="24"/>
          <w:szCs w:val="24"/>
          <w:u w:color="000000"/>
          <w:bdr w:val="nil"/>
          <w:lang w:eastAsia="ru-RU"/>
        </w:rPr>
        <w:t>е</w:t>
      </w:r>
      <w:r w:rsidRPr="004E5AAE">
        <w:rPr>
          <w:rFonts w:ascii="Times New Roman" w:hAnsi="Times New Roman"/>
          <w:color w:val="000000"/>
          <w:sz w:val="24"/>
          <w:szCs w:val="24"/>
          <w:u w:color="000000"/>
          <w:bdr w:val="nil"/>
          <w:lang w:eastAsia="ru-RU"/>
        </w:rPr>
        <w:t xml:space="preserve">т собственную интернет страницу с удовлетворительной частотой </w:t>
      </w:r>
      <w:r w:rsidR="00B63962">
        <w:rPr>
          <w:rFonts w:ascii="Times New Roman" w:hAnsi="Times New Roman"/>
          <w:color w:val="000000"/>
          <w:sz w:val="24"/>
          <w:szCs w:val="24"/>
          <w:u w:color="000000"/>
          <w:bdr w:val="nil"/>
          <w:lang w:eastAsia="ru-RU"/>
        </w:rPr>
        <w:t>обновления</w:t>
      </w:r>
      <w:r w:rsidRPr="004E5AAE">
        <w:rPr>
          <w:rFonts w:ascii="Times New Roman" w:hAnsi="Times New Roman"/>
          <w:color w:val="000000"/>
          <w:sz w:val="24"/>
          <w:szCs w:val="24"/>
          <w:u w:color="000000"/>
          <w:bdr w:val="nil"/>
          <w:lang w:eastAsia="ru-RU"/>
        </w:rPr>
        <w:t>. Новая актуальна</w:t>
      </w:r>
      <w:r w:rsidR="00B63962">
        <w:rPr>
          <w:rFonts w:ascii="Times New Roman" w:hAnsi="Times New Roman"/>
          <w:color w:val="000000"/>
          <w:sz w:val="24"/>
          <w:szCs w:val="24"/>
          <w:u w:color="000000"/>
          <w:bdr w:val="nil"/>
          <w:lang w:eastAsia="ru-RU"/>
        </w:rPr>
        <w:t>я</w:t>
      </w:r>
      <w:r w:rsidRPr="004E5AAE">
        <w:rPr>
          <w:rFonts w:ascii="Times New Roman" w:hAnsi="Times New Roman"/>
          <w:color w:val="000000"/>
          <w:sz w:val="24"/>
          <w:szCs w:val="24"/>
          <w:u w:color="000000"/>
          <w:bdr w:val="nil"/>
          <w:lang w:eastAsia="ru-RU"/>
        </w:rPr>
        <w:t xml:space="preserve"> задача для информационно работы в настоящий момент — организация и поддержка групп в социальных сетях и </w:t>
      </w:r>
      <w:r w:rsidR="00B63962">
        <w:rPr>
          <w:rFonts w:ascii="Times New Roman" w:hAnsi="Times New Roman"/>
          <w:color w:val="000000"/>
          <w:sz w:val="24"/>
          <w:szCs w:val="24"/>
          <w:u w:color="000000"/>
          <w:bdr w:val="nil"/>
          <w:lang w:eastAsia="ru-RU"/>
        </w:rPr>
        <w:t>мессенджерах. Группы могут быть</w:t>
      </w:r>
      <w:r w:rsidRPr="004E5AAE">
        <w:rPr>
          <w:rFonts w:ascii="Times New Roman" w:hAnsi="Times New Roman"/>
          <w:color w:val="000000"/>
          <w:sz w:val="24"/>
          <w:szCs w:val="24"/>
          <w:u w:color="000000"/>
          <w:bdr w:val="nil"/>
          <w:lang w:eastAsia="ru-RU"/>
        </w:rPr>
        <w:t xml:space="preserve"> как открытые — для всех интересующихся жизнью прихода, так и закрытые — для решения внутриприходских задач, координации приходского актива.  </w:t>
      </w:r>
    </w:p>
    <w:p w14:paraId="26829D90" w14:textId="33C7217C" w:rsidR="0067011E" w:rsidRDefault="0067011E" w:rsidP="0067011E">
      <w:pPr>
        <w:pBdr>
          <w:top w:val="nil"/>
          <w:left w:val="nil"/>
          <w:bottom w:val="nil"/>
          <w:right w:val="nil"/>
          <w:between w:val="nil"/>
          <w:bar w:val="nil"/>
        </w:pBdr>
        <w:spacing w:line="230" w:lineRule="auto"/>
        <w:ind w:firstLine="567"/>
        <w:rPr>
          <w:rFonts w:ascii="Times New Roman" w:hAnsi="Times New Roman"/>
          <w:color w:val="000000"/>
          <w:sz w:val="24"/>
          <w:szCs w:val="24"/>
          <w:u w:color="000000"/>
          <w:bdr w:val="nil"/>
          <w:lang w:eastAsia="ru-RU"/>
        </w:rPr>
      </w:pPr>
      <w:r>
        <w:rPr>
          <w:rFonts w:ascii="Times New Roman" w:hAnsi="Times New Roman"/>
          <w:color w:val="000000"/>
          <w:sz w:val="24"/>
          <w:szCs w:val="24"/>
          <w:u w:color="000000"/>
          <w:bdr w:val="nil"/>
          <w:lang w:eastAsia="ru-RU"/>
        </w:rPr>
        <w:t>При поддержке</w:t>
      </w:r>
      <w:r w:rsidRPr="0067011E">
        <w:rPr>
          <w:rFonts w:ascii="Times New Roman" w:hAnsi="Times New Roman"/>
          <w:color w:val="000000"/>
          <w:sz w:val="24"/>
          <w:szCs w:val="24"/>
          <w:u w:color="000000"/>
          <w:bdr w:val="nil"/>
          <w:lang w:eastAsia="ru-RU"/>
        </w:rPr>
        <w:t xml:space="preserve"> Информационной комиссии в октябре 2018 г</w:t>
      </w:r>
      <w:r>
        <w:rPr>
          <w:rFonts w:ascii="Times New Roman" w:hAnsi="Times New Roman"/>
          <w:color w:val="000000"/>
          <w:sz w:val="24"/>
          <w:szCs w:val="24"/>
          <w:u w:color="000000"/>
          <w:bdr w:val="nil"/>
          <w:lang w:eastAsia="ru-RU"/>
        </w:rPr>
        <w:t>.</w:t>
      </w:r>
      <w:r w:rsidRPr="0067011E">
        <w:rPr>
          <w:rFonts w:ascii="Times New Roman" w:hAnsi="Times New Roman"/>
          <w:color w:val="000000"/>
          <w:sz w:val="24"/>
          <w:szCs w:val="24"/>
          <w:u w:color="000000"/>
          <w:bdr w:val="nil"/>
          <w:lang w:eastAsia="ru-RU"/>
        </w:rPr>
        <w:t xml:space="preserve"> была организована конференция «Возрождение исторических святынь Москвы». К этой конференции в храме Мученицы Татианы при МГУ была развернута выставка, посвященная уничтоженному в 1930-е годы Богоявленскому собору в Дорогомилове. Кроме того, здесь выступали ученые-краеведы и представители общин других порушенных святынь столицы</w:t>
      </w:r>
      <w:r>
        <w:rPr>
          <w:rFonts w:ascii="Times New Roman" w:hAnsi="Times New Roman"/>
          <w:color w:val="000000"/>
          <w:sz w:val="24"/>
          <w:szCs w:val="24"/>
          <w:u w:color="000000"/>
          <w:bdr w:val="nil"/>
          <w:lang w:eastAsia="ru-RU"/>
        </w:rPr>
        <w:t>.</w:t>
      </w:r>
    </w:p>
    <w:p w14:paraId="4ABA23F4" w14:textId="77777777" w:rsidR="007106DD" w:rsidRDefault="007106DD" w:rsidP="000F4946">
      <w:pPr>
        <w:ind w:firstLine="567"/>
        <w:rPr>
          <w:rFonts w:ascii="Times New Roman" w:hAnsi="Times New Roman"/>
          <w:b/>
          <w:sz w:val="24"/>
          <w:szCs w:val="24"/>
        </w:rPr>
      </w:pPr>
    </w:p>
    <w:p w14:paraId="447907F5" w14:textId="487850A2" w:rsidR="000F4946" w:rsidRDefault="000F4946" w:rsidP="000F4946">
      <w:pPr>
        <w:ind w:firstLine="567"/>
        <w:rPr>
          <w:rFonts w:ascii="Times New Roman" w:hAnsi="Times New Roman"/>
          <w:b/>
          <w:sz w:val="24"/>
          <w:szCs w:val="24"/>
        </w:rPr>
      </w:pPr>
      <w:r w:rsidRPr="005447FB">
        <w:rPr>
          <w:rFonts w:ascii="Times New Roman" w:hAnsi="Times New Roman"/>
          <w:b/>
          <w:sz w:val="24"/>
          <w:szCs w:val="24"/>
        </w:rPr>
        <w:t>Служение в местах лишения свободы</w:t>
      </w:r>
    </w:p>
    <w:p w14:paraId="723322F5" w14:textId="3C3DDDF2" w:rsidR="000F4946" w:rsidRDefault="000F4946" w:rsidP="000F4946">
      <w:pPr>
        <w:ind w:firstLine="567"/>
        <w:contextualSpacing/>
        <w:rPr>
          <w:rFonts w:ascii="Times New Roman" w:hAnsi="Times New Roman"/>
          <w:sz w:val="24"/>
          <w:szCs w:val="24"/>
        </w:rPr>
      </w:pPr>
      <w:r w:rsidRPr="00820EC6">
        <w:rPr>
          <w:rFonts w:ascii="Times New Roman" w:hAnsi="Times New Roman"/>
          <w:sz w:val="24"/>
          <w:szCs w:val="24"/>
        </w:rPr>
        <w:t xml:space="preserve">В </w:t>
      </w:r>
      <w:r>
        <w:rPr>
          <w:rFonts w:ascii="Times New Roman" w:hAnsi="Times New Roman"/>
          <w:sz w:val="24"/>
          <w:szCs w:val="24"/>
        </w:rPr>
        <w:t>шести</w:t>
      </w:r>
      <w:r w:rsidRPr="00820EC6">
        <w:rPr>
          <w:rFonts w:ascii="Times New Roman" w:hAnsi="Times New Roman"/>
          <w:sz w:val="24"/>
          <w:szCs w:val="24"/>
        </w:rPr>
        <w:t xml:space="preserve"> следственных изоляторах Управления Федеральной службы исполнения наказаний России по городу Москве</w:t>
      </w:r>
      <w:r>
        <w:rPr>
          <w:rFonts w:ascii="Times New Roman" w:hAnsi="Times New Roman"/>
          <w:sz w:val="24"/>
          <w:szCs w:val="24"/>
        </w:rPr>
        <w:t xml:space="preserve"> (СИЗО №7 закрыто на реконструкцию, спецконтингент отсутствует)</w:t>
      </w:r>
      <w:r w:rsidRPr="00820EC6">
        <w:rPr>
          <w:rFonts w:ascii="Times New Roman" w:hAnsi="Times New Roman"/>
          <w:sz w:val="24"/>
          <w:szCs w:val="24"/>
        </w:rPr>
        <w:t xml:space="preserve">, а также в двух </w:t>
      </w:r>
      <w:r>
        <w:rPr>
          <w:rFonts w:ascii="Times New Roman" w:hAnsi="Times New Roman"/>
          <w:sz w:val="24"/>
          <w:szCs w:val="24"/>
        </w:rPr>
        <w:t>СИЗО</w:t>
      </w:r>
      <w:r w:rsidRPr="00820EC6">
        <w:rPr>
          <w:rFonts w:ascii="Times New Roman" w:hAnsi="Times New Roman"/>
          <w:sz w:val="24"/>
          <w:szCs w:val="24"/>
        </w:rPr>
        <w:t xml:space="preserve"> федерального подчинения</w:t>
      </w:r>
      <w:r>
        <w:rPr>
          <w:rFonts w:ascii="Times New Roman" w:hAnsi="Times New Roman"/>
          <w:sz w:val="24"/>
          <w:szCs w:val="24"/>
        </w:rPr>
        <w:t xml:space="preserve"> на начало октября 201</w:t>
      </w:r>
      <w:r w:rsidR="00B63962">
        <w:rPr>
          <w:rFonts w:ascii="Times New Roman" w:hAnsi="Times New Roman"/>
          <w:sz w:val="24"/>
          <w:szCs w:val="24"/>
        </w:rPr>
        <w:t>8 </w:t>
      </w:r>
      <w:r>
        <w:rPr>
          <w:rFonts w:ascii="Times New Roman" w:hAnsi="Times New Roman"/>
          <w:sz w:val="24"/>
          <w:szCs w:val="24"/>
        </w:rPr>
        <w:t xml:space="preserve">г. содержалось около </w:t>
      </w:r>
      <w:r>
        <w:rPr>
          <w:rFonts w:ascii="Times New Roman" w:hAnsi="Times New Roman"/>
          <w:b/>
          <w:sz w:val="24"/>
          <w:szCs w:val="24"/>
        </w:rPr>
        <w:t xml:space="preserve">11000 </w:t>
      </w:r>
      <w:r w:rsidRPr="00DB7CF3">
        <w:rPr>
          <w:rFonts w:ascii="Times New Roman" w:hAnsi="Times New Roman"/>
          <w:sz w:val="24"/>
          <w:szCs w:val="24"/>
        </w:rPr>
        <w:t>(-300)</w:t>
      </w:r>
      <w:r>
        <w:rPr>
          <w:rFonts w:ascii="Times New Roman" w:hAnsi="Times New Roman"/>
          <w:sz w:val="24"/>
          <w:szCs w:val="24"/>
        </w:rPr>
        <w:t xml:space="preserve"> человек. В данных учреждениях обустроено </w:t>
      </w:r>
      <w:r>
        <w:rPr>
          <w:rFonts w:ascii="Times New Roman" w:hAnsi="Times New Roman"/>
          <w:b/>
          <w:sz w:val="24"/>
          <w:szCs w:val="24"/>
        </w:rPr>
        <w:t xml:space="preserve">14 </w:t>
      </w:r>
      <w:r w:rsidRPr="00DB7CF3">
        <w:rPr>
          <w:rFonts w:ascii="Times New Roman" w:hAnsi="Times New Roman"/>
          <w:sz w:val="24"/>
          <w:szCs w:val="24"/>
        </w:rPr>
        <w:t>(+2)</w:t>
      </w:r>
      <w:r>
        <w:rPr>
          <w:rFonts w:ascii="Times New Roman" w:hAnsi="Times New Roman"/>
          <w:sz w:val="24"/>
          <w:szCs w:val="24"/>
        </w:rPr>
        <w:t xml:space="preserve"> православных тюремных храмов или часовен, в которых регулярно совершаются богослужения и несут послушание </w:t>
      </w:r>
      <w:r w:rsidRPr="008553B3">
        <w:rPr>
          <w:rFonts w:ascii="Times New Roman" w:hAnsi="Times New Roman"/>
          <w:b/>
          <w:sz w:val="24"/>
          <w:szCs w:val="24"/>
        </w:rPr>
        <w:t>7</w:t>
      </w:r>
      <w:r>
        <w:rPr>
          <w:rFonts w:ascii="Times New Roman" w:hAnsi="Times New Roman"/>
          <w:b/>
          <w:sz w:val="24"/>
          <w:szCs w:val="24"/>
        </w:rPr>
        <w:t xml:space="preserve">6 </w:t>
      </w:r>
      <w:r>
        <w:rPr>
          <w:rFonts w:ascii="Times New Roman" w:hAnsi="Times New Roman"/>
          <w:sz w:val="24"/>
          <w:szCs w:val="24"/>
        </w:rPr>
        <w:t>(+3) клирика Московской епархии. Во всех викариатствах, за исключением Центрального и Северо-Западного, назначены клирики, ответственные за тюремное служение.</w:t>
      </w:r>
    </w:p>
    <w:tbl>
      <w:tblPr>
        <w:tblStyle w:val="a9"/>
        <w:tblW w:w="98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4"/>
      </w:tblGrid>
      <w:tr w:rsidR="000F4946" w:rsidRPr="008553B3" w14:paraId="4B4A29F4" w14:textId="77777777" w:rsidTr="0099087D">
        <w:trPr>
          <w:trHeight w:val="291"/>
          <w:jc w:val="center"/>
        </w:trPr>
        <w:tc>
          <w:tcPr>
            <w:tcW w:w="9854" w:type="dxa"/>
          </w:tcPr>
          <w:p w14:paraId="2ED112DB" w14:textId="77777777" w:rsidR="000F4946" w:rsidRDefault="000F4946" w:rsidP="008F4BC2">
            <w:pPr>
              <w:jc w:val="right"/>
              <w:rPr>
                <w:rFonts w:ascii="Times New Roman" w:hAnsi="Times New Roman"/>
                <w:b/>
                <w:bCs/>
                <w:i/>
                <w:color w:val="000000"/>
              </w:rPr>
            </w:pPr>
          </w:p>
          <w:p w14:paraId="25CD2D28" w14:textId="134D4016" w:rsidR="000F4946" w:rsidRPr="008553B3" w:rsidRDefault="000F4946" w:rsidP="008F4BC2">
            <w:pPr>
              <w:jc w:val="right"/>
              <w:rPr>
                <w:rFonts w:ascii="Times New Roman" w:hAnsi="Times New Roman"/>
                <w:bCs/>
                <w:color w:val="000000"/>
              </w:rPr>
            </w:pPr>
            <w:r w:rsidRPr="008553B3">
              <w:rPr>
                <w:rFonts w:ascii="Times New Roman" w:hAnsi="Times New Roman"/>
                <w:b/>
                <w:bCs/>
                <w:i/>
                <w:color w:val="000000"/>
              </w:rPr>
              <w:t>Диаграмма №</w:t>
            </w:r>
            <w:r w:rsidR="0099087D">
              <w:rPr>
                <w:rFonts w:ascii="Times New Roman" w:hAnsi="Times New Roman"/>
                <w:b/>
                <w:bCs/>
                <w:i/>
                <w:color w:val="000000"/>
              </w:rPr>
              <w:t>11</w:t>
            </w:r>
            <w:r w:rsidRPr="008553B3">
              <w:rPr>
                <w:rFonts w:ascii="Times New Roman" w:hAnsi="Times New Roman"/>
                <w:b/>
                <w:bCs/>
                <w:i/>
                <w:color w:val="000000"/>
              </w:rPr>
              <w:t>.</w:t>
            </w:r>
            <w:r w:rsidRPr="008553B3">
              <w:rPr>
                <w:rFonts w:ascii="Times New Roman" w:hAnsi="Times New Roman"/>
                <w:bCs/>
                <w:i/>
                <w:color w:val="000000"/>
              </w:rPr>
              <w:t xml:space="preserve"> Статистические сведения по учреждениям</w:t>
            </w:r>
          </w:p>
        </w:tc>
      </w:tr>
      <w:tr w:rsidR="000F4946" w14:paraId="452E804A" w14:textId="77777777" w:rsidTr="0099087D">
        <w:trPr>
          <w:trHeight w:val="496"/>
          <w:jc w:val="center"/>
        </w:trPr>
        <w:tc>
          <w:tcPr>
            <w:tcW w:w="9854" w:type="dxa"/>
            <w:vAlign w:val="bottom"/>
          </w:tcPr>
          <w:p w14:paraId="773847FC" w14:textId="77777777" w:rsidR="000F4946" w:rsidRPr="009529D5" w:rsidRDefault="000F4946" w:rsidP="008F4BC2">
            <w:pPr>
              <w:jc w:val="center"/>
              <w:rPr>
                <w:rFonts w:ascii="Times New Roman" w:hAnsi="Times New Roman"/>
                <w:bCs/>
                <w:color w:val="000000"/>
                <w:sz w:val="24"/>
                <w:szCs w:val="24"/>
              </w:rPr>
            </w:pPr>
            <w:r>
              <w:rPr>
                <w:noProof/>
              </w:rPr>
              <w:drawing>
                <wp:inline distT="0" distB="0" distL="0" distR="0" wp14:anchorId="34E0AC45" wp14:editId="20F71F2A">
                  <wp:extent cx="6134669" cy="3671248"/>
                  <wp:effectExtent l="0" t="0" r="0" b="5715"/>
                  <wp:docPr id="16"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tc>
      </w:tr>
    </w:tbl>
    <w:p w14:paraId="23FC6689" w14:textId="77777777" w:rsidR="000F4946" w:rsidRPr="00CF2500" w:rsidRDefault="000F4946" w:rsidP="000F4946">
      <w:pPr>
        <w:contextualSpacing/>
        <w:rPr>
          <w:rFonts w:ascii="Times New Roman" w:hAnsi="Times New Roman"/>
          <w:sz w:val="24"/>
          <w:szCs w:val="24"/>
        </w:rPr>
      </w:pPr>
    </w:p>
    <w:p w14:paraId="24F64C78" w14:textId="4C553D50" w:rsidR="000F4946" w:rsidRPr="00B81271" w:rsidRDefault="000F4946" w:rsidP="000F4946">
      <w:pPr>
        <w:ind w:firstLine="567"/>
        <w:contextualSpacing/>
        <w:rPr>
          <w:rFonts w:ascii="Times New Roman" w:hAnsi="Times New Roman"/>
          <w:sz w:val="24"/>
          <w:szCs w:val="24"/>
        </w:rPr>
      </w:pPr>
      <w:r>
        <w:rPr>
          <w:rFonts w:ascii="Times New Roman" w:hAnsi="Times New Roman"/>
          <w:sz w:val="24"/>
          <w:szCs w:val="24"/>
        </w:rPr>
        <w:t>Всего за отчетный период совершено 535 (+83) Божест</w:t>
      </w:r>
      <w:r w:rsidR="006A799C">
        <w:rPr>
          <w:rFonts w:ascii="Times New Roman" w:hAnsi="Times New Roman"/>
          <w:sz w:val="24"/>
          <w:szCs w:val="24"/>
        </w:rPr>
        <w:t>венные Литургии и 117(-4) молеб</w:t>
      </w:r>
      <w:r>
        <w:rPr>
          <w:rFonts w:ascii="Times New Roman" w:hAnsi="Times New Roman"/>
          <w:sz w:val="24"/>
          <w:szCs w:val="24"/>
        </w:rPr>
        <w:t>н</w:t>
      </w:r>
      <w:r w:rsidR="006A799C">
        <w:rPr>
          <w:rFonts w:ascii="Times New Roman" w:hAnsi="Times New Roman"/>
          <w:sz w:val="24"/>
          <w:szCs w:val="24"/>
        </w:rPr>
        <w:t>ов</w:t>
      </w:r>
      <w:r>
        <w:rPr>
          <w:rFonts w:ascii="Times New Roman" w:hAnsi="Times New Roman"/>
          <w:sz w:val="24"/>
          <w:szCs w:val="24"/>
        </w:rPr>
        <w:t>, которые посетили 6830 (+265) чел. Крещение приняло 62 (+4) человек</w:t>
      </w:r>
      <w:r w:rsidR="006A799C">
        <w:rPr>
          <w:rFonts w:ascii="Times New Roman" w:hAnsi="Times New Roman"/>
          <w:sz w:val="24"/>
          <w:szCs w:val="24"/>
        </w:rPr>
        <w:t>а</w:t>
      </w:r>
      <w:r>
        <w:rPr>
          <w:rFonts w:ascii="Times New Roman" w:hAnsi="Times New Roman"/>
          <w:sz w:val="24"/>
          <w:szCs w:val="24"/>
        </w:rPr>
        <w:t xml:space="preserve">, а также 8 (+2) раз совершено Таинство венчания. Учитывая большое </w:t>
      </w:r>
      <w:r w:rsidRPr="00B81271">
        <w:rPr>
          <w:rFonts w:ascii="Times New Roman" w:hAnsi="Times New Roman"/>
          <w:sz w:val="24"/>
          <w:szCs w:val="24"/>
        </w:rPr>
        <w:t>количес</w:t>
      </w:r>
      <w:r>
        <w:rPr>
          <w:rFonts w:ascii="Times New Roman" w:hAnsi="Times New Roman"/>
          <w:sz w:val="24"/>
          <w:szCs w:val="24"/>
        </w:rPr>
        <w:t>тво заключенных, содержащихся в</w:t>
      </w:r>
      <w:r w:rsidRPr="00B81271">
        <w:rPr>
          <w:rFonts w:ascii="Times New Roman" w:hAnsi="Times New Roman"/>
          <w:sz w:val="24"/>
          <w:szCs w:val="24"/>
        </w:rPr>
        <w:t xml:space="preserve"> следственном изоляторе № 4 УФСИН России по г. Москве (около 2300 человек)</w:t>
      </w:r>
      <w:r>
        <w:rPr>
          <w:rFonts w:ascii="Times New Roman" w:hAnsi="Times New Roman"/>
          <w:sz w:val="24"/>
          <w:szCs w:val="24"/>
        </w:rPr>
        <w:t xml:space="preserve">, </w:t>
      </w:r>
      <w:r w:rsidRPr="00B81271">
        <w:rPr>
          <w:rFonts w:ascii="Times New Roman" w:hAnsi="Times New Roman"/>
          <w:sz w:val="24"/>
          <w:szCs w:val="24"/>
        </w:rPr>
        <w:t xml:space="preserve">было принято решение об увеличении количества богослужений в тюремном храме </w:t>
      </w:r>
      <w:r w:rsidRPr="00B81271">
        <w:rPr>
          <w:rFonts w:ascii="Times New Roman" w:hAnsi="Times New Roman"/>
          <w:sz w:val="24"/>
          <w:szCs w:val="24"/>
        </w:rPr>
        <w:lastRenderedPageBreak/>
        <w:t>СИЗО в два раза. С сентября 2018 года богослужения в СИЗО-4 совершаются еженедельно по средам и субботам</w:t>
      </w:r>
      <w:r>
        <w:rPr>
          <w:rFonts w:ascii="Times New Roman" w:hAnsi="Times New Roman"/>
          <w:sz w:val="24"/>
          <w:szCs w:val="24"/>
        </w:rPr>
        <w:t>.</w:t>
      </w:r>
    </w:p>
    <w:p w14:paraId="17E06200" w14:textId="73AF6B1E" w:rsidR="000F4946" w:rsidRDefault="000F4946" w:rsidP="000F4946">
      <w:pPr>
        <w:ind w:firstLine="567"/>
        <w:contextualSpacing/>
        <w:rPr>
          <w:rFonts w:ascii="Times New Roman" w:hAnsi="Times New Roman"/>
          <w:sz w:val="24"/>
          <w:szCs w:val="24"/>
        </w:rPr>
      </w:pPr>
      <w:r>
        <w:rPr>
          <w:rFonts w:ascii="Times New Roman" w:hAnsi="Times New Roman"/>
          <w:sz w:val="24"/>
          <w:szCs w:val="24"/>
        </w:rPr>
        <w:t xml:space="preserve">Совершение Таинств и треб, проведение индивидуальных и коллективных бесед, а также организация поздравлений и разного рода помощи заключенным продолжают быть главными направлениями в работе комиссии по социальному служению в местах лишения свободы. Активное участие в облегчении участи заключенным принимают и прихожане внетюремных храмов. Осуществляется </w:t>
      </w:r>
      <w:r w:rsidRPr="00F339A9">
        <w:rPr>
          <w:rFonts w:ascii="Times New Roman" w:hAnsi="Times New Roman"/>
          <w:sz w:val="24"/>
          <w:szCs w:val="24"/>
        </w:rPr>
        <w:t>с</w:t>
      </w:r>
      <w:r>
        <w:rPr>
          <w:rFonts w:ascii="Times New Roman" w:hAnsi="Times New Roman"/>
          <w:sz w:val="24"/>
          <w:szCs w:val="24"/>
        </w:rPr>
        <w:t>бор</w:t>
      </w:r>
      <w:r w:rsidRPr="00F339A9">
        <w:rPr>
          <w:rFonts w:ascii="Times New Roman" w:hAnsi="Times New Roman"/>
          <w:sz w:val="24"/>
          <w:szCs w:val="24"/>
        </w:rPr>
        <w:t xml:space="preserve"> книг</w:t>
      </w:r>
      <w:r>
        <w:rPr>
          <w:rFonts w:ascii="Times New Roman" w:hAnsi="Times New Roman"/>
          <w:sz w:val="24"/>
          <w:szCs w:val="24"/>
        </w:rPr>
        <w:t xml:space="preserve"> духовного содержания, икон</w:t>
      </w:r>
      <w:r w:rsidRPr="00F339A9">
        <w:rPr>
          <w:rFonts w:ascii="Times New Roman" w:hAnsi="Times New Roman"/>
          <w:sz w:val="24"/>
          <w:szCs w:val="24"/>
        </w:rPr>
        <w:t>, одежд</w:t>
      </w:r>
      <w:r>
        <w:rPr>
          <w:rFonts w:ascii="Times New Roman" w:hAnsi="Times New Roman"/>
          <w:sz w:val="24"/>
          <w:szCs w:val="24"/>
        </w:rPr>
        <w:t>ы и обуви</w:t>
      </w:r>
      <w:r w:rsidRPr="00F339A9">
        <w:rPr>
          <w:rFonts w:ascii="Times New Roman" w:hAnsi="Times New Roman"/>
          <w:sz w:val="24"/>
          <w:szCs w:val="24"/>
        </w:rPr>
        <w:t>, предмет</w:t>
      </w:r>
      <w:r>
        <w:rPr>
          <w:rFonts w:ascii="Times New Roman" w:hAnsi="Times New Roman"/>
          <w:sz w:val="24"/>
          <w:szCs w:val="24"/>
        </w:rPr>
        <w:t>ов гигиены, других</w:t>
      </w:r>
      <w:r w:rsidRPr="00F339A9">
        <w:rPr>
          <w:rFonts w:ascii="Times New Roman" w:hAnsi="Times New Roman"/>
          <w:sz w:val="24"/>
          <w:szCs w:val="24"/>
        </w:rPr>
        <w:t xml:space="preserve"> необходимы</w:t>
      </w:r>
      <w:r>
        <w:rPr>
          <w:rFonts w:ascii="Times New Roman" w:hAnsi="Times New Roman"/>
          <w:sz w:val="24"/>
          <w:szCs w:val="24"/>
        </w:rPr>
        <w:t xml:space="preserve">х вещей. В работе с заключенными также принимают участие студенты духовных школ, которые </w:t>
      </w:r>
      <w:r w:rsidRPr="00373AA0">
        <w:rPr>
          <w:rFonts w:ascii="Times New Roman" w:hAnsi="Times New Roman"/>
          <w:sz w:val="24"/>
          <w:szCs w:val="24"/>
        </w:rPr>
        <w:t>посещают следственные изоляторы, принимают участие в богослужениях, проводят огласительные беседы с подследственными, участвуют в занятиях воскресных школ и евангельских кружков для осужденных отрядов по хозяйственному обслуживанию СИЗО</w:t>
      </w:r>
      <w:r>
        <w:rPr>
          <w:rFonts w:ascii="Times New Roman" w:hAnsi="Times New Roman"/>
          <w:sz w:val="24"/>
          <w:szCs w:val="24"/>
        </w:rPr>
        <w:t xml:space="preserve">. Привлекаются к работе в местах лишения свободы и миряне-добровольцы. </w:t>
      </w:r>
      <w:r w:rsidRPr="00A076EF">
        <w:rPr>
          <w:rFonts w:ascii="Times New Roman" w:hAnsi="Times New Roman"/>
          <w:sz w:val="24"/>
          <w:szCs w:val="24"/>
        </w:rPr>
        <w:t>Они проводят беседы с подследственными в тюремных храмах (СИЗО-2, СИЗО-3) или непосредственно в камерах при их обходах совместно с сотрудниками учреждений (СИЗО-1, СИЗО-5, СИЗО-6), проводят занятия воскресных школ и евангельских кружков для осужденных отрядов по хозяйственному обслуживанию, которые еженедельно проходят во всех следственных изоляторах УФСИН России по г. Москве.</w:t>
      </w:r>
      <w:r>
        <w:rPr>
          <w:rFonts w:ascii="Times New Roman" w:hAnsi="Times New Roman"/>
          <w:sz w:val="24"/>
          <w:szCs w:val="24"/>
        </w:rPr>
        <w:t xml:space="preserve"> </w:t>
      </w:r>
      <w:r w:rsidRPr="00A076EF">
        <w:rPr>
          <w:rFonts w:ascii="Times New Roman" w:hAnsi="Times New Roman"/>
          <w:sz w:val="24"/>
          <w:szCs w:val="24"/>
        </w:rPr>
        <w:t xml:space="preserve">Помимо волонтерского служения в следственных изоляторах, на многих московских приходах существуют группы милосердия, осуществляющие переписку с осужденными из разных исправительных учреждений Российской Федерации. </w:t>
      </w:r>
      <w:r w:rsidR="006A799C">
        <w:rPr>
          <w:rFonts w:ascii="Times New Roman" w:hAnsi="Times New Roman"/>
          <w:sz w:val="24"/>
          <w:szCs w:val="24"/>
        </w:rPr>
        <w:t>Члены данных групп</w:t>
      </w:r>
      <w:r w:rsidRPr="00A076EF">
        <w:rPr>
          <w:rFonts w:ascii="Times New Roman" w:hAnsi="Times New Roman"/>
          <w:sz w:val="24"/>
          <w:szCs w:val="24"/>
        </w:rPr>
        <w:t xml:space="preserve"> занимаются обучением осужденных, а также оказывают им материальную помощь.</w:t>
      </w:r>
    </w:p>
    <w:p w14:paraId="161C5BA4" w14:textId="77777777" w:rsidR="000F4946" w:rsidRDefault="000F4946" w:rsidP="000F4946">
      <w:pPr>
        <w:ind w:firstLine="567"/>
        <w:contextualSpacing/>
        <w:rPr>
          <w:rFonts w:ascii="Times New Roman" w:hAnsi="Times New Roman"/>
          <w:sz w:val="24"/>
          <w:szCs w:val="24"/>
        </w:rPr>
      </w:pPr>
      <w:r>
        <w:rPr>
          <w:rFonts w:ascii="Times New Roman" w:hAnsi="Times New Roman"/>
          <w:sz w:val="24"/>
          <w:szCs w:val="24"/>
        </w:rPr>
        <w:t>В тюремных храмах г. Москвы продолжается начатая в 2014 г. программа работы с верующими — «Неделя молитвы». Дважды в год в течение недели во всех храмах совершаются богослужения с особыми прошениями за разные категории узников.</w:t>
      </w:r>
    </w:p>
    <w:p w14:paraId="58F45A8C" w14:textId="77777777" w:rsidR="000F4946" w:rsidRDefault="000F4946" w:rsidP="000F4946">
      <w:pPr>
        <w:ind w:firstLine="567"/>
        <w:contextualSpacing/>
        <w:rPr>
          <w:rFonts w:ascii="Times New Roman" w:hAnsi="Times New Roman"/>
          <w:sz w:val="24"/>
          <w:szCs w:val="24"/>
        </w:rPr>
      </w:pPr>
      <w:r w:rsidRPr="004E4C9A">
        <w:rPr>
          <w:rFonts w:ascii="Times New Roman" w:hAnsi="Times New Roman"/>
          <w:sz w:val="24"/>
          <w:szCs w:val="24"/>
        </w:rPr>
        <w:t>В праздники Рождества Христова, Пасхи и Покрова Пресвятой Богородицы всем сотрудникам учреждений УФСИН России по г. Москве</w:t>
      </w:r>
      <w:r>
        <w:rPr>
          <w:rFonts w:ascii="Times New Roman" w:hAnsi="Times New Roman"/>
          <w:sz w:val="24"/>
          <w:szCs w:val="24"/>
        </w:rPr>
        <w:t xml:space="preserve"> (около 3,5 тыс.)</w:t>
      </w:r>
      <w:r w:rsidRPr="004E4C9A">
        <w:rPr>
          <w:rFonts w:ascii="Times New Roman" w:hAnsi="Times New Roman"/>
          <w:sz w:val="24"/>
          <w:szCs w:val="24"/>
        </w:rPr>
        <w:t>, а также всем заключенным</w:t>
      </w:r>
      <w:r>
        <w:rPr>
          <w:rFonts w:ascii="Times New Roman" w:hAnsi="Times New Roman"/>
          <w:sz w:val="24"/>
          <w:szCs w:val="24"/>
        </w:rPr>
        <w:t xml:space="preserve"> (около 10,5 тыс.)</w:t>
      </w:r>
      <w:r w:rsidRPr="004E4C9A">
        <w:rPr>
          <w:rFonts w:ascii="Times New Roman" w:hAnsi="Times New Roman"/>
          <w:sz w:val="24"/>
          <w:szCs w:val="24"/>
        </w:rPr>
        <w:t xml:space="preserve"> были розданы подарки. </w:t>
      </w:r>
    </w:p>
    <w:p w14:paraId="3142A100" w14:textId="77777777" w:rsidR="000F4946" w:rsidRDefault="000F4946" w:rsidP="000F4946">
      <w:pPr>
        <w:ind w:firstLine="567"/>
        <w:contextualSpacing/>
        <w:rPr>
          <w:rFonts w:ascii="Times New Roman" w:hAnsi="Times New Roman"/>
          <w:sz w:val="24"/>
          <w:szCs w:val="24"/>
        </w:rPr>
      </w:pPr>
      <w:r>
        <w:rPr>
          <w:rFonts w:ascii="Times New Roman" w:hAnsi="Times New Roman"/>
          <w:sz w:val="24"/>
          <w:szCs w:val="24"/>
        </w:rPr>
        <w:t xml:space="preserve">Продолжается взаимодействие с уголовно-исполнительной инспекцией (УИИ). Священнослужители, ответственные за тюремное служение посещали филиалы УИИ в среднем 1 – 3 раза в месяц. На беседах со священником обычно присутствуют от 2 до 10 чел. В каждом из филиалов </w:t>
      </w:r>
      <w:r w:rsidRPr="00CE0C11">
        <w:rPr>
          <w:rFonts w:ascii="Times New Roman" w:hAnsi="Times New Roman"/>
          <w:sz w:val="24"/>
          <w:szCs w:val="24"/>
        </w:rPr>
        <w:t>был размещен стенд с информацией о времени посещения священником филиала, месте его приходского служения, миссионерские листки</w:t>
      </w:r>
      <w:r>
        <w:rPr>
          <w:rFonts w:ascii="Times New Roman" w:hAnsi="Times New Roman"/>
          <w:sz w:val="24"/>
          <w:szCs w:val="24"/>
        </w:rPr>
        <w:t xml:space="preserve">. </w:t>
      </w:r>
      <w:r w:rsidRPr="00CE0C11">
        <w:rPr>
          <w:rFonts w:ascii="Times New Roman" w:hAnsi="Times New Roman"/>
          <w:sz w:val="24"/>
          <w:szCs w:val="24"/>
        </w:rPr>
        <w:t>Для сотрудников филиалов № 5, 6 и 7 был проведен концерт классической музыки и организована экскурсия в Храм Христа Спасителя. В филиалах № 8, 9, 10 была проведена беседа с несовершеннолетними правонарушителями, состоящими на учете</w:t>
      </w:r>
      <w:r>
        <w:rPr>
          <w:rFonts w:ascii="Times New Roman" w:hAnsi="Times New Roman"/>
          <w:sz w:val="24"/>
          <w:szCs w:val="24"/>
        </w:rPr>
        <w:t xml:space="preserve">. </w:t>
      </w:r>
    </w:p>
    <w:p w14:paraId="6427454E" w14:textId="77777777" w:rsidR="000F4946" w:rsidRDefault="000F4946" w:rsidP="000F4946">
      <w:pPr>
        <w:ind w:firstLine="567"/>
        <w:contextualSpacing/>
        <w:rPr>
          <w:rFonts w:ascii="Times New Roman" w:hAnsi="Times New Roman"/>
          <w:sz w:val="24"/>
          <w:szCs w:val="24"/>
        </w:rPr>
      </w:pPr>
      <w:r>
        <w:rPr>
          <w:rFonts w:ascii="Times New Roman" w:hAnsi="Times New Roman"/>
          <w:sz w:val="24"/>
          <w:szCs w:val="24"/>
        </w:rPr>
        <w:t>С</w:t>
      </w:r>
      <w:r w:rsidRPr="008D4EA1">
        <w:rPr>
          <w:rFonts w:ascii="Times New Roman" w:hAnsi="Times New Roman"/>
          <w:sz w:val="24"/>
          <w:szCs w:val="24"/>
        </w:rPr>
        <w:t xml:space="preserve"> ФСИН России согласовано место строительства отдельно стоящего храма в СИЗО №</w:t>
      </w:r>
      <w:r>
        <w:rPr>
          <w:rFonts w:ascii="Times New Roman" w:hAnsi="Times New Roman"/>
          <w:sz w:val="24"/>
          <w:szCs w:val="24"/>
        </w:rPr>
        <w:t> </w:t>
      </w:r>
      <w:r w:rsidRPr="008D4EA1">
        <w:rPr>
          <w:rFonts w:ascii="Times New Roman" w:hAnsi="Times New Roman"/>
          <w:sz w:val="24"/>
          <w:szCs w:val="24"/>
        </w:rPr>
        <w:t>1 «Матросская тишина», подготовлен эскизный проект храма и перехода к режимному корпусу, начаты работы нулевого цикла</w:t>
      </w:r>
      <w:r>
        <w:rPr>
          <w:rFonts w:ascii="Times New Roman" w:hAnsi="Times New Roman"/>
          <w:sz w:val="24"/>
          <w:szCs w:val="24"/>
        </w:rPr>
        <w:t xml:space="preserve">. </w:t>
      </w:r>
    </w:p>
    <w:p w14:paraId="519AA60A" w14:textId="148DF880" w:rsidR="000F4946" w:rsidRDefault="000F4946" w:rsidP="000F4946">
      <w:pPr>
        <w:ind w:firstLine="567"/>
        <w:contextualSpacing/>
        <w:rPr>
          <w:rFonts w:ascii="Times New Roman" w:hAnsi="Times New Roman"/>
          <w:sz w:val="24"/>
          <w:szCs w:val="24"/>
        </w:rPr>
      </w:pPr>
      <w:r>
        <w:rPr>
          <w:rFonts w:ascii="Times New Roman" w:hAnsi="Times New Roman"/>
          <w:sz w:val="24"/>
          <w:szCs w:val="24"/>
        </w:rPr>
        <w:t xml:space="preserve">Назначенный в прошлом году помощник начальника Управления по организации работы с верующими по просьбе психологов следственных изоляторов провел в отчетном году 26 собеседований с заключенными, склонными к суициду. Им была проведена </w:t>
      </w:r>
      <w:r w:rsidR="00394AA9">
        <w:rPr>
          <w:rFonts w:ascii="Times New Roman" w:hAnsi="Times New Roman"/>
          <w:sz w:val="24"/>
          <w:szCs w:val="24"/>
        </w:rPr>
        <w:t>организация</w:t>
      </w:r>
      <w:r w:rsidRPr="00051684">
        <w:rPr>
          <w:rFonts w:ascii="Times New Roman" w:hAnsi="Times New Roman"/>
          <w:sz w:val="24"/>
          <w:szCs w:val="24"/>
        </w:rPr>
        <w:t xml:space="preserve"> работы по духовно-нравственному воспитанию осужденных и лиц, содержащихся под стражей, а также соблюдения их прав на свободу вероисповедания в каждом из следственных изоляторов УФСИН России по г. Москве</w:t>
      </w:r>
      <w:r>
        <w:rPr>
          <w:rFonts w:ascii="Times New Roman" w:hAnsi="Times New Roman"/>
          <w:sz w:val="24"/>
          <w:szCs w:val="24"/>
        </w:rPr>
        <w:t xml:space="preserve">. </w:t>
      </w:r>
      <w:r w:rsidRPr="00051684">
        <w:rPr>
          <w:rFonts w:ascii="Times New Roman" w:hAnsi="Times New Roman"/>
          <w:sz w:val="24"/>
          <w:szCs w:val="24"/>
        </w:rPr>
        <w:t>Раз в два месяца</w:t>
      </w:r>
      <w:r w:rsidR="006A799C">
        <w:rPr>
          <w:rFonts w:ascii="Times New Roman" w:hAnsi="Times New Roman"/>
          <w:sz w:val="24"/>
          <w:szCs w:val="24"/>
        </w:rPr>
        <w:t xml:space="preserve"> помощник</w:t>
      </w:r>
      <w:r w:rsidRPr="00051684">
        <w:rPr>
          <w:rFonts w:ascii="Times New Roman" w:hAnsi="Times New Roman"/>
          <w:sz w:val="24"/>
          <w:szCs w:val="24"/>
        </w:rPr>
        <w:t xml:space="preserve"> </w:t>
      </w:r>
      <w:r>
        <w:rPr>
          <w:rFonts w:ascii="Times New Roman" w:hAnsi="Times New Roman"/>
          <w:sz w:val="24"/>
          <w:szCs w:val="24"/>
        </w:rPr>
        <w:t>участвовал</w:t>
      </w:r>
      <w:r w:rsidRPr="00051684">
        <w:rPr>
          <w:rFonts w:ascii="Times New Roman" w:hAnsi="Times New Roman"/>
          <w:sz w:val="24"/>
          <w:szCs w:val="24"/>
        </w:rPr>
        <w:t xml:space="preserve"> </w:t>
      </w:r>
      <w:r>
        <w:rPr>
          <w:rFonts w:ascii="Times New Roman" w:hAnsi="Times New Roman"/>
          <w:sz w:val="24"/>
          <w:szCs w:val="24"/>
        </w:rPr>
        <w:t xml:space="preserve">в </w:t>
      </w:r>
      <w:r w:rsidRPr="00051684">
        <w:rPr>
          <w:rFonts w:ascii="Times New Roman" w:hAnsi="Times New Roman"/>
          <w:sz w:val="24"/>
          <w:szCs w:val="24"/>
        </w:rPr>
        <w:t>рабочи</w:t>
      </w:r>
      <w:r>
        <w:rPr>
          <w:rFonts w:ascii="Times New Roman" w:hAnsi="Times New Roman"/>
          <w:sz w:val="24"/>
          <w:szCs w:val="24"/>
        </w:rPr>
        <w:t>х</w:t>
      </w:r>
      <w:r w:rsidRPr="00051684">
        <w:rPr>
          <w:rFonts w:ascii="Times New Roman" w:hAnsi="Times New Roman"/>
          <w:sz w:val="24"/>
          <w:szCs w:val="24"/>
        </w:rPr>
        <w:t xml:space="preserve"> встреч</w:t>
      </w:r>
      <w:r>
        <w:rPr>
          <w:rFonts w:ascii="Times New Roman" w:hAnsi="Times New Roman"/>
          <w:sz w:val="24"/>
          <w:szCs w:val="24"/>
        </w:rPr>
        <w:t>ах</w:t>
      </w:r>
      <w:r w:rsidRPr="00051684">
        <w:rPr>
          <w:rFonts w:ascii="Times New Roman" w:hAnsi="Times New Roman"/>
          <w:sz w:val="24"/>
          <w:szCs w:val="24"/>
        </w:rPr>
        <w:t xml:space="preserve"> с представителями Духовного управления мусульман г. Москвы и Федерации еврейских общин Российской Федерации, совершающих служение в следственных изоляторах г. Москвы</w:t>
      </w:r>
      <w:r>
        <w:rPr>
          <w:rFonts w:ascii="Times New Roman" w:hAnsi="Times New Roman"/>
          <w:sz w:val="24"/>
          <w:szCs w:val="24"/>
        </w:rPr>
        <w:t>.</w:t>
      </w:r>
    </w:p>
    <w:p w14:paraId="68987BD0" w14:textId="77777777" w:rsidR="007106DD" w:rsidRDefault="007106DD" w:rsidP="009B13EA">
      <w:pPr>
        <w:ind w:firstLine="567"/>
        <w:rPr>
          <w:rFonts w:ascii="Times New Roman" w:hAnsi="Times New Roman"/>
          <w:b/>
          <w:sz w:val="24"/>
          <w:szCs w:val="24"/>
          <w:highlight w:val="yellow"/>
        </w:rPr>
      </w:pPr>
    </w:p>
    <w:p w14:paraId="421314BC" w14:textId="77777777" w:rsidR="00146209" w:rsidRDefault="00146209" w:rsidP="00146209">
      <w:pPr>
        <w:ind w:firstLine="567"/>
        <w:rPr>
          <w:rFonts w:ascii="Times New Roman" w:hAnsi="Times New Roman"/>
          <w:b/>
          <w:sz w:val="24"/>
          <w:szCs w:val="24"/>
        </w:rPr>
      </w:pPr>
      <w:r>
        <w:rPr>
          <w:rFonts w:ascii="Times New Roman" w:hAnsi="Times New Roman"/>
          <w:b/>
          <w:sz w:val="24"/>
          <w:szCs w:val="24"/>
        </w:rPr>
        <w:t xml:space="preserve">Деятельность </w:t>
      </w:r>
      <w:r w:rsidRPr="00820EC6">
        <w:rPr>
          <w:rFonts w:ascii="Times New Roman" w:hAnsi="Times New Roman"/>
          <w:b/>
          <w:sz w:val="24"/>
          <w:szCs w:val="24"/>
        </w:rPr>
        <w:t>Попечительск</w:t>
      </w:r>
      <w:r>
        <w:rPr>
          <w:rFonts w:ascii="Times New Roman" w:hAnsi="Times New Roman"/>
          <w:b/>
          <w:sz w:val="24"/>
          <w:szCs w:val="24"/>
        </w:rPr>
        <w:t>ой комиссии</w:t>
      </w:r>
    </w:p>
    <w:p w14:paraId="710F3D3F" w14:textId="480239D0" w:rsidR="00146209" w:rsidRDefault="00146209" w:rsidP="00146209">
      <w:pPr>
        <w:ind w:firstLine="567"/>
        <w:contextualSpacing/>
        <w:rPr>
          <w:rFonts w:ascii="Times New Roman" w:hAnsi="Times New Roman"/>
          <w:sz w:val="24"/>
          <w:szCs w:val="24"/>
        </w:rPr>
      </w:pPr>
      <w:r>
        <w:rPr>
          <w:rFonts w:ascii="Times New Roman" w:hAnsi="Times New Roman"/>
          <w:sz w:val="24"/>
          <w:szCs w:val="24"/>
        </w:rPr>
        <w:t>С января 2018</w:t>
      </w:r>
      <w:r w:rsidRPr="00820EC6">
        <w:rPr>
          <w:rFonts w:ascii="Times New Roman" w:hAnsi="Times New Roman"/>
          <w:sz w:val="24"/>
          <w:szCs w:val="24"/>
        </w:rPr>
        <w:t xml:space="preserve"> года из Епархиальной кассы взаимопомощи по линии Попечительской комиссии ежемесячно на общую сумму </w:t>
      </w:r>
      <w:r>
        <w:rPr>
          <w:rFonts w:ascii="Times New Roman" w:hAnsi="Times New Roman"/>
          <w:sz w:val="24"/>
          <w:szCs w:val="24"/>
        </w:rPr>
        <w:t>1,39 (+540 тыс.)</w:t>
      </w:r>
      <w:r w:rsidRPr="00820EC6">
        <w:rPr>
          <w:rFonts w:ascii="Times New Roman" w:hAnsi="Times New Roman"/>
          <w:sz w:val="24"/>
          <w:szCs w:val="24"/>
        </w:rPr>
        <w:t xml:space="preserve"> </w:t>
      </w:r>
      <w:r>
        <w:rPr>
          <w:rFonts w:ascii="Times New Roman" w:hAnsi="Times New Roman"/>
          <w:sz w:val="24"/>
          <w:szCs w:val="24"/>
        </w:rPr>
        <w:t>млн</w:t>
      </w:r>
      <w:r w:rsidRPr="00820EC6">
        <w:rPr>
          <w:rFonts w:ascii="Times New Roman" w:hAnsi="Times New Roman"/>
          <w:sz w:val="24"/>
          <w:szCs w:val="24"/>
        </w:rPr>
        <w:t>. руб</w:t>
      </w:r>
      <w:r>
        <w:rPr>
          <w:rFonts w:ascii="Times New Roman" w:hAnsi="Times New Roman"/>
          <w:sz w:val="24"/>
          <w:szCs w:val="24"/>
        </w:rPr>
        <w:t>.</w:t>
      </w:r>
      <w:r w:rsidRPr="00820EC6">
        <w:rPr>
          <w:rFonts w:ascii="Times New Roman" w:hAnsi="Times New Roman"/>
          <w:sz w:val="24"/>
          <w:szCs w:val="24"/>
        </w:rPr>
        <w:t xml:space="preserve"> получают материальную помощь </w:t>
      </w:r>
      <w:r>
        <w:rPr>
          <w:rFonts w:ascii="Times New Roman" w:hAnsi="Times New Roman"/>
          <w:sz w:val="24"/>
          <w:szCs w:val="24"/>
        </w:rPr>
        <w:t>64 (+19)</w:t>
      </w:r>
      <w:r w:rsidRPr="00820EC6">
        <w:rPr>
          <w:rFonts w:ascii="Times New Roman" w:hAnsi="Times New Roman"/>
          <w:sz w:val="24"/>
          <w:szCs w:val="24"/>
        </w:rPr>
        <w:t xml:space="preserve"> нуждающихся</w:t>
      </w:r>
      <w:r>
        <w:rPr>
          <w:rFonts w:ascii="Times New Roman" w:hAnsi="Times New Roman"/>
          <w:sz w:val="24"/>
          <w:szCs w:val="24"/>
        </w:rPr>
        <w:t xml:space="preserve">. За единовременными выплатами в комиссию в 2018 году </w:t>
      </w:r>
      <w:r>
        <w:rPr>
          <w:rFonts w:ascii="Times New Roman" w:hAnsi="Times New Roman"/>
          <w:sz w:val="24"/>
          <w:szCs w:val="24"/>
        </w:rPr>
        <w:lastRenderedPageBreak/>
        <w:t xml:space="preserve">обратилось 2 человека. Им была оказана помощь на сумму 150 тыс. руб. Таким образом, общий размер выделенной помощи в отчетном году составил </w:t>
      </w:r>
      <w:r>
        <w:rPr>
          <w:rFonts w:ascii="Times New Roman" w:hAnsi="Times New Roman"/>
          <w:b/>
          <w:sz w:val="24"/>
          <w:szCs w:val="24"/>
        </w:rPr>
        <w:t>1,54</w:t>
      </w:r>
      <w:r w:rsidRPr="009529D5">
        <w:rPr>
          <w:rFonts w:ascii="Times New Roman" w:hAnsi="Times New Roman"/>
          <w:b/>
          <w:sz w:val="24"/>
          <w:szCs w:val="24"/>
        </w:rPr>
        <w:t xml:space="preserve"> млн. руб</w:t>
      </w:r>
      <w:r>
        <w:rPr>
          <w:rFonts w:ascii="Times New Roman" w:hAnsi="Times New Roman"/>
          <w:sz w:val="24"/>
          <w:szCs w:val="24"/>
        </w:rPr>
        <w:t xml:space="preserve">. </w:t>
      </w:r>
    </w:p>
    <w:p w14:paraId="1870AA38" w14:textId="77777777" w:rsidR="00D31C68" w:rsidRDefault="00D31C68" w:rsidP="00146209">
      <w:pPr>
        <w:ind w:firstLine="567"/>
        <w:contextualSpacing/>
        <w:rPr>
          <w:rFonts w:ascii="Times New Roman" w:hAnsi="Times New Roman"/>
          <w:sz w:val="24"/>
          <w:szCs w:val="24"/>
        </w:rPr>
      </w:pPr>
    </w:p>
    <w:tbl>
      <w:tblPr>
        <w:tblStyle w:val="a9"/>
        <w:tblW w:w="969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96"/>
      </w:tblGrid>
      <w:tr w:rsidR="00146209" w:rsidRPr="00AF5655" w14:paraId="4C5F744F" w14:textId="77777777" w:rsidTr="0090798B">
        <w:trPr>
          <w:trHeight w:val="289"/>
          <w:jc w:val="center"/>
        </w:trPr>
        <w:tc>
          <w:tcPr>
            <w:tcW w:w="9696" w:type="dxa"/>
          </w:tcPr>
          <w:p w14:paraId="70AD88A1" w14:textId="010DC317" w:rsidR="00146209" w:rsidRPr="003361A3" w:rsidRDefault="00146209" w:rsidP="0090798B">
            <w:pPr>
              <w:jc w:val="right"/>
              <w:rPr>
                <w:rFonts w:ascii="Times New Roman" w:hAnsi="Times New Roman"/>
                <w:bCs/>
                <w:color w:val="000000"/>
                <w:sz w:val="20"/>
                <w:szCs w:val="20"/>
              </w:rPr>
            </w:pPr>
            <w:r w:rsidRPr="003361A3">
              <w:rPr>
                <w:rFonts w:ascii="Times New Roman" w:hAnsi="Times New Roman"/>
                <w:b/>
                <w:bCs/>
                <w:i/>
                <w:color w:val="000000"/>
                <w:sz w:val="20"/>
                <w:szCs w:val="20"/>
              </w:rPr>
              <w:t>Диаграмма №</w:t>
            </w:r>
            <w:r w:rsidR="0099087D">
              <w:rPr>
                <w:rFonts w:ascii="Times New Roman" w:hAnsi="Times New Roman"/>
                <w:b/>
                <w:bCs/>
                <w:i/>
                <w:color w:val="000000"/>
                <w:sz w:val="20"/>
                <w:szCs w:val="20"/>
              </w:rPr>
              <w:t>12</w:t>
            </w:r>
            <w:r w:rsidRPr="003361A3">
              <w:rPr>
                <w:rFonts w:ascii="Times New Roman" w:hAnsi="Times New Roman"/>
                <w:b/>
                <w:bCs/>
                <w:i/>
                <w:color w:val="000000"/>
                <w:sz w:val="20"/>
                <w:szCs w:val="20"/>
              </w:rPr>
              <w:t>.</w:t>
            </w:r>
            <w:r w:rsidRPr="003361A3">
              <w:rPr>
                <w:rFonts w:ascii="Times New Roman" w:hAnsi="Times New Roman"/>
                <w:bCs/>
                <w:i/>
                <w:color w:val="000000"/>
                <w:sz w:val="20"/>
                <w:szCs w:val="20"/>
              </w:rPr>
              <w:t xml:space="preserve"> Категории </w:t>
            </w:r>
            <w:r>
              <w:rPr>
                <w:rFonts w:ascii="Times New Roman" w:hAnsi="Times New Roman"/>
                <w:bCs/>
                <w:i/>
                <w:color w:val="000000"/>
                <w:sz w:val="20"/>
                <w:szCs w:val="20"/>
              </w:rPr>
              <w:t>получателей средств от Попечительской комисии</w:t>
            </w:r>
          </w:p>
        </w:tc>
      </w:tr>
      <w:tr w:rsidR="00146209" w14:paraId="1B02EA76" w14:textId="77777777" w:rsidTr="0090798B">
        <w:trPr>
          <w:trHeight w:val="493"/>
          <w:jc w:val="center"/>
        </w:trPr>
        <w:tc>
          <w:tcPr>
            <w:tcW w:w="9696" w:type="dxa"/>
            <w:vAlign w:val="bottom"/>
          </w:tcPr>
          <w:p w14:paraId="04FDE33A" w14:textId="77777777" w:rsidR="00146209" w:rsidRPr="009529D5" w:rsidRDefault="00146209" w:rsidP="0090798B">
            <w:pPr>
              <w:jc w:val="both"/>
              <w:rPr>
                <w:rFonts w:ascii="Times New Roman" w:hAnsi="Times New Roman"/>
                <w:bCs/>
                <w:color w:val="000000"/>
                <w:sz w:val="24"/>
                <w:szCs w:val="24"/>
              </w:rPr>
            </w:pPr>
            <w:r>
              <w:rPr>
                <w:noProof/>
              </w:rPr>
              <w:drawing>
                <wp:inline distT="0" distB="0" distL="0" distR="0" wp14:anchorId="52864A6D" wp14:editId="04E20800">
                  <wp:extent cx="6018662" cy="2852382"/>
                  <wp:effectExtent l="0" t="0" r="1270" b="5715"/>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tc>
      </w:tr>
    </w:tbl>
    <w:p w14:paraId="59E961CB" w14:textId="77777777" w:rsidR="00146209" w:rsidRDefault="00146209" w:rsidP="00146209">
      <w:pPr>
        <w:ind w:firstLine="709"/>
        <w:rPr>
          <w:rFonts w:ascii="Times New Roman" w:hAnsi="Times New Roman"/>
          <w:sz w:val="24"/>
          <w:szCs w:val="24"/>
        </w:rPr>
      </w:pPr>
      <w:r>
        <w:rPr>
          <w:rFonts w:ascii="Times New Roman" w:hAnsi="Times New Roman"/>
          <w:sz w:val="24"/>
          <w:szCs w:val="24"/>
        </w:rPr>
        <w:t>На основании ежегодных запросов в викариатств выявлено еще 20 (+2) человек, нуждающихся в помощи Попечительской комиссии. На новых просителей с</w:t>
      </w:r>
      <w:r w:rsidRPr="00D43913">
        <w:rPr>
          <w:rFonts w:ascii="Times New Roman" w:hAnsi="Times New Roman"/>
          <w:sz w:val="24"/>
          <w:szCs w:val="24"/>
        </w:rPr>
        <w:t>формированы личные дела</w:t>
      </w:r>
      <w:r>
        <w:rPr>
          <w:rFonts w:ascii="Times New Roman" w:hAnsi="Times New Roman"/>
          <w:sz w:val="24"/>
          <w:szCs w:val="24"/>
        </w:rPr>
        <w:t>,</w:t>
      </w:r>
      <w:r w:rsidRPr="00D43913">
        <w:rPr>
          <w:rFonts w:ascii="Times New Roman" w:hAnsi="Times New Roman"/>
          <w:sz w:val="24"/>
          <w:szCs w:val="24"/>
        </w:rPr>
        <w:t xml:space="preserve"> произведены расчеты дохода и прожиточного минимума на семью в месяц по представленным докуме</w:t>
      </w:r>
      <w:r>
        <w:rPr>
          <w:rFonts w:ascii="Times New Roman" w:hAnsi="Times New Roman"/>
          <w:sz w:val="24"/>
          <w:szCs w:val="24"/>
        </w:rPr>
        <w:t>нтам.</w:t>
      </w:r>
      <w:r w:rsidRPr="00D43913">
        <w:rPr>
          <w:rFonts w:ascii="Times New Roman" w:hAnsi="Times New Roman"/>
          <w:sz w:val="24"/>
          <w:szCs w:val="24"/>
        </w:rPr>
        <w:t xml:space="preserve"> </w:t>
      </w:r>
      <w:r>
        <w:rPr>
          <w:rFonts w:ascii="Times New Roman" w:hAnsi="Times New Roman"/>
          <w:sz w:val="24"/>
          <w:szCs w:val="24"/>
        </w:rPr>
        <w:t>П</w:t>
      </w:r>
      <w:r w:rsidRPr="00D43913">
        <w:rPr>
          <w:rFonts w:ascii="Times New Roman" w:hAnsi="Times New Roman"/>
          <w:sz w:val="24"/>
          <w:szCs w:val="24"/>
        </w:rPr>
        <w:t>о результатам расчетов определены предполагаемые размеры материальной помощи в 201</w:t>
      </w:r>
      <w:r>
        <w:rPr>
          <w:rFonts w:ascii="Times New Roman" w:hAnsi="Times New Roman"/>
          <w:sz w:val="24"/>
          <w:szCs w:val="24"/>
        </w:rPr>
        <w:t>9</w:t>
      </w:r>
      <w:r w:rsidRPr="00D43913">
        <w:rPr>
          <w:rFonts w:ascii="Times New Roman" w:hAnsi="Times New Roman"/>
          <w:sz w:val="24"/>
          <w:szCs w:val="24"/>
        </w:rPr>
        <w:t xml:space="preserve"> году</w:t>
      </w:r>
      <w:r>
        <w:rPr>
          <w:rFonts w:ascii="Times New Roman" w:hAnsi="Times New Roman"/>
          <w:sz w:val="24"/>
          <w:szCs w:val="24"/>
        </w:rPr>
        <w:t>.</w:t>
      </w:r>
    </w:p>
    <w:p w14:paraId="69599A09" w14:textId="0EB90089" w:rsidR="00146209" w:rsidRPr="00820EC6" w:rsidRDefault="00146209" w:rsidP="00146209">
      <w:pPr>
        <w:ind w:firstLine="709"/>
        <w:rPr>
          <w:rFonts w:ascii="Times New Roman" w:hAnsi="Times New Roman"/>
          <w:sz w:val="24"/>
          <w:szCs w:val="24"/>
        </w:rPr>
      </w:pPr>
      <w:r w:rsidRPr="00D43913">
        <w:rPr>
          <w:rFonts w:ascii="Times New Roman" w:hAnsi="Times New Roman"/>
          <w:sz w:val="24"/>
          <w:szCs w:val="24"/>
        </w:rPr>
        <w:t xml:space="preserve">В текущем году впервые реализована «Программа помощи многодетным священнослужителям», включающая в себя выплату к началу учебного года 5000 рублей на каждого школьника от 7 до 18 лет. Вспоможение получили </w:t>
      </w:r>
      <w:r>
        <w:rPr>
          <w:rFonts w:ascii="Times New Roman" w:hAnsi="Times New Roman"/>
          <w:sz w:val="24"/>
          <w:szCs w:val="24"/>
        </w:rPr>
        <w:t>142</w:t>
      </w:r>
      <w:r w:rsidRPr="00D43913">
        <w:rPr>
          <w:rFonts w:ascii="Times New Roman" w:hAnsi="Times New Roman"/>
          <w:sz w:val="24"/>
          <w:szCs w:val="24"/>
        </w:rPr>
        <w:t xml:space="preserve"> свящ</w:t>
      </w:r>
      <w:r>
        <w:rPr>
          <w:rFonts w:ascii="Times New Roman" w:hAnsi="Times New Roman"/>
          <w:sz w:val="24"/>
          <w:szCs w:val="24"/>
        </w:rPr>
        <w:t xml:space="preserve">еннослужителя на общую сумму </w:t>
      </w:r>
      <w:r>
        <w:rPr>
          <w:rFonts w:ascii="Times New Roman" w:hAnsi="Times New Roman"/>
          <w:b/>
          <w:sz w:val="24"/>
          <w:szCs w:val="24"/>
        </w:rPr>
        <w:t>2,43</w:t>
      </w:r>
      <w:r w:rsidR="0078784C">
        <w:rPr>
          <w:rFonts w:ascii="Times New Roman" w:hAnsi="Times New Roman"/>
          <w:b/>
          <w:sz w:val="24"/>
          <w:szCs w:val="24"/>
        </w:rPr>
        <w:t> </w:t>
      </w:r>
      <w:r>
        <w:rPr>
          <w:rFonts w:ascii="Times New Roman" w:hAnsi="Times New Roman"/>
          <w:b/>
          <w:sz w:val="24"/>
          <w:szCs w:val="24"/>
        </w:rPr>
        <w:t>(+460 тыс.)</w:t>
      </w:r>
      <w:r w:rsidRPr="00D43913">
        <w:rPr>
          <w:rFonts w:ascii="Times New Roman" w:hAnsi="Times New Roman"/>
          <w:b/>
          <w:sz w:val="24"/>
          <w:szCs w:val="24"/>
        </w:rPr>
        <w:t xml:space="preserve"> млн. руб</w:t>
      </w:r>
      <w:r w:rsidRPr="00D43913">
        <w:rPr>
          <w:rFonts w:ascii="Times New Roman" w:hAnsi="Times New Roman"/>
          <w:sz w:val="24"/>
          <w:szCs w:val="24"/>
        </w:rPr>
        <w:t>.</w:t>
      </w:r>
      <w:r>
        <w:rPr>
          <w:rFonts w:ascii="Times New Roman" w:hAnsi="Times New Roman"/>
          <w:sz w:val="24"/>
          <w:szCs w:val="24"/>
        </w:rPr>
        <w:t xml:space="preserve"> </w:t>
      </w:r>
    </w:p>
    <w:p w14:paraId="225EB8A2" w14:textId="0E843014" w:rsidR="009B13EA" w:rsidRDefault="00146209" w:rsidP="00146209">
      <w:pPr>
        <w:pStyle w:val="Body1"/>
        <w:spacing w:line="240" w:lineRule="auto"/>
        <w:ind w:firstLine="567"/>
        <w:jc w:val="both"/>
      </w:pPr>
      <w:r w:rsidRPr="00820EC6">
        <w:rPr>
          <w:szCs w:val="24"/>
        </w:rPr>
        <w:t>Комиссия ежегодно собирает данные о том, как приходы помогают своим нуждающимся</w:t>
      </w:r>
      <w:r>
        <w:rPr>
          <w:szCs w:val="24"/>
        </w:rPr>
        <w:t xml:space="preserve">. </w:t>
      </w:r>
      <w:r w:rsidRPr="00F60183">
        <w:rPr>
          <w:szCs w:val="24"/>
        </w:rPr>
        <w:t xml:space="preserve">Всего материальную помощь от приходов получают 133 человека на сумму </w:t>
      </w:r>
      <w:r w:rsidRPr="00F60183">
        <w:rPr>
          <w:b/>
          <w:szCs w:val="24"/>
        </w:rPr>
        <w:t>866,7 тыс. руб</w:t>
      </w:r>
      <w:r>
        <w:rPr>
          <w:szCs w:val="24"/>
        </w:rPr>
        <w:t xml:space="preserve">. </w:t>
      </w:r>
      <w:r w:rsidRPr="00F60183">
        <w:rPr>
          <w:szCs w:val="24"/>
        </w:rPr>
        <w:t xml:space="preserve">ежемесячно и </w:t>
      </w:r>
      <w:r w:rsidRPr="00F60183">
        <w:rPr>
          <w:b/>
          <w:szCs w:val="24"/>
        </w:rPr>
        <w:t>1,35 млн. руб</w:t>
      </w:r>
      <w:r>
        <w:rPr>
          <w:szCs w:val="24"/>
        </w:rPr>
        <w:t>.</w:t>
      </w:r>
      <w:r w:rsidRPr="00F60183">
        <w:rPr>
          <w:szCs w:val="24"/>
        </w:rPr>
        <w:t xml:space="preserve"> единовременно, в том числе выплаты священнослужителям на рождение ребенка составили 510 </w:t>
      </w:r>
      <w:r>
        <w:rPr>
          <w:szCs w:val="24"/>
        </w:rPr>
        <w:t xml:space="preserve">тыс. </w:t>
      </w:r>
      <w:r w:rsidRPr="00F60183">
        <w:rPr>
          <w:szCs w:val="24"/>
        </w:rPr>
        <w:t>руб</w:t>
      </w:r>
      <w:r w:rsidRPr="00820EC6">
        <w:rPr>
          <w:szCs w:val="24"/>
        </w:rPr>
        <w:t>.</w:t>
      </w:r>
    </w:p>
    <w:p w14:paraId="7F338A4A" w14:textId="00D62813" w:rsidR="009B13EA" w:rsidRDefault="009B13EA" w:rsidP="009B13EA">
      <w:pPr>
        <w:pStyle w:val="Body1"/>
        <w:spacing w:line="240" w:lineRule="auto"/>
        <w:ind w:firstLine="709"/>
        <w:jc w:val="both"/>
      </w:pPr>
    </w:p>
    <w:p w14:paraId="32CC0000" w14:textId="3F70188E" w:rsidR="009B13EA" w:rsidRPr="009B13EA" w:rsidRDefault="009B13EA" w:rsidP="009B13EA">
      <w:pPr>
        <w:pStyle w:val="Body1"/>
        <w:spacing w:line="240" w:lineRule="auto"/>
        <w:ind w:firstLine="426"/>
        <w:jc w:val="both"/>
        <w:rPr>
          <w:b/>
          <w:szCs w:val="24"/>
        </w:rPr>
      </w:pPr>
      <w:r w:rsidRPr="009B13EA">
        <w:rPr>
          <w:b/>
          <w:szCs w:val="24"/>
        </w:rPr>
        <w:t>Справка о деятельности других комиссий при епархиальном совете города Москвы</w:t>
      </w:r>
    </w:p>
    <w:p w14:paraId="4A6ADD8C" w14:textId="77777777" w:rsidR="009B13EA" w:rsidRDefault="009B13EA" w:rsidP="009B13EA">
      <w:pPr>
        <w:pStyle w:val="Body1"/>
        <w:spacing w:line="240" w:lineRule="auto"/>
        <w:ind w:firstLine="567"/>
        <w:jc w:val="both"/>
        <w:rPr>
          <w:szCs w:val="24"/>
        </w:rPr>
      </w:pPr>
    </w:p>
    <w:p w14:paraId="5732ADA1" w14:textId="77777777" w:rsidR="009B13EA" w:rsidRPr="009B13EA" w:rsidRDefault="009B13EA" w:rsidP="009B13EA">
      <w:pPr>
        <w:pStyle w:val="af3"/>
        <w:ind w:firstLine="567"/>
        <w:jc w:val="both"/>
        <w:rPr>
          <w:rFonts w:ascii="Times New Roman" w:hAnsi="Times New Roman"/>
          <w:b/>
          <w:i/>
          <w:sz w:val="24"/>
          <w:szCs w:val="24"/>
        </w:rPr>
      </w:pPr>
      <w:r w:rsidRPr="009B13EA">
        <w:rPr>
          <w:rFonts w:ascii="Times New Roman" w:hAnsi="Times New Roman"/>
          <w:b/>
          <w:i/>
          <w:sz w:val="24"/>
          <w:szCs w:val="24"/>
        </w:rPr>
        <w:t xml:space="preserve">Богослужебная комиссия </w:t>
      </w:r>
    </w:p>
    <w:p w14:paraId="4E3BD965" w14:textId="7DD2CC1E" w:rsidR="009B13EA" w:rsidRDefault="009B13EA" w:rsidP="009B13EA">
      <w:pPr>
        <w:pStyle w:val="af3"/>
        <w:ind w:firstLine="567"/>
        <w:jc w:val="both"/>
        <w:rPr>
          <w:rFonts w:ascii="Times New Roman" w:hAnsi="Times New Roman"/>
          <w:sz w:val="24"/>
          <w:szCs w:val="24"/>
        </w:rPr>
      </w:pPr>
      <w:r w:rsidRPr="00D807AD">
        <w:rPr>
          <w:rFonts w:ascii="Times New Roman" w:hAnsi="Times New Roman"/>
          <w:sz w:val="24"/>
          <w:szCs w:val="24"/>
        </w:rPr>
        <w:t>В 2018 г</w:t>
      </w:r>
      <w:r w:rsidR="00EE3ED6">
        <w:rPr>
          <w:rFonts w:ascii="Times New Roman" w:hAnsi="Times New Roman"/>
          <w:sz w:val="24"/>
          <w:szCs w:val="24"/>
        </w:rPr>
        <w:t>.</w:t>
      </w:r>
      <w:r w:rsidRPr="00D807AD">
        <w:rPr>
          <w:rFonts w:ascii="Times New Roman" w:hAnsi="Times New Roman"/>
          <w:sz w:val="24"/>
          <w:szCs w:val="24"/>
        </w:rPr>
        <w:t xml:space="preserve"> </w:t>
      </w:r>
      <w:r>
        <w:rPr>
          <w:rFonts w:ascii="Times New Roman" w:hAnsi="Times New Roman"/>
          <w:sz w:val="24"/>
          <w:szCs w:val="24"/>
        </w:rPr>
        <w:t xml:space="preserve">комиссией было проведено 4 заседания. Главным результатом работы комиссии в отчетном году явилась разработка и утверждение документа «Практика совершения приходских богослужений в городе Москве». Для </w:t>
      </w:r>
      <w:r w:rsidR="00EE3ED6">
        <w:rPr>
          <w:rFonts w:ascii="Times New Roman" w:hAnsi="Times New Roman"/>
          <w:sz w:val="24"/>
          <w:szCs w:val="24"/>
        </w:rPr>
        <w:t>подготовки</w:t>
      </w:r>
      <w:r>
        <w:rPr>
          <w:rFonts w:ascii="Times New Roman" w:hAnsi="Times New Roman"/>
          <w:sz w:val="24"/>
          <w:szCs w:val="24"/>
        </w:rPr>
        <w:t xml:space="preserve"> окончательной версии документа по поручению Святейшего Патриарха была изучена существующая практика совершения богослужений на приходах города Москвы. С помощью анкетирования в распоряжении комиссии поступило </w:t>
      </w:r>
      <w:r w:rsidRPr="000A6483">
        <w:rPr>
          <w:rFonts w:ascii="Times New Roman" w:hAnsi="Times New Roman"/>
          <w:b/>
          <w:sz w:val="24"/>
          <w:szCs w:val="24"/>
        </w:rPr>
        <w:t>427</w:t>
      </w:r>
      <w:r>
        <w:rPr>
          <w:rFonts w:ascii="Times New Roman" w:hAnsi="Times New Roman"/>
          <w:sz w:val="24"/>
          <w:szCs w:val="24"/>
        </w:rPr>
        <w:t xml:space="preserve"> отзывов. Полученные данные свидетельствовали о существенном разнообразии практик совершения приходских богослужений. Учитывая проведенный анализ</w:t>
      </w:r>
      <w:r w:rsidR="00EE3ED6">
        <w:rPr>
          <w:rFonts w:ascii="Times New Roman" w:hAnsi="Times New Roman"/>
          <w:sz w:val="24"/>
          <w:szCs w:val="24"/>
        </w:rPr>
        <w:t>,</w:t>
      </w:r>
      <w:r>
        <w:rPr>
          <w:rFonts w:ascii="Times New Roman" w:hAnsi="Times New Roman"/>
          <w:sz w:val="24"/>
          <w:szCs w:val="24"/>
        </w:rPr>
        <w:t xml:space="preserve"> было разработано приложение к упомянутому выше документу, позволяющее унифицировать существующие схемы сокращения богослужений в приходской практике. </w:t>
      </w:r>
    </w:p>
    <w:p w14:paraId="690FE4B6" w14:textId="77777777" w:rsidR="009B13EA" w:rsidRDefault="009B13EA" w:rsidP="009B13EA">
      <w:pPr>
        <w:ind w:firstLine="567"/>
        <w:rPr>
          <w:rFonts w:ascii="Times New Roman" w:hAnsi="Times New Roman"/>
          <w:sz w:val="24"/>
          <w:szCs w:val="24"/>
        </w:rPr>
      </w:pPr>
      <w:r>
        <w:rPr>
          <w:rFonts w:ascii="Times New Roman" w:hAnsi="Times New Roman"/>
          <w:sz w:val="24"/>
          <w:szCs w:val="24"/>
        </w:rPr>
        <w:t xml:space="preserve">В 2018 г. комиссия продолжала заниматься выявлением недостатков жизнедеятельности московских приходов, контролем внешнего вида храмов, ухоженности прилегающей территории, состояния прихрамовых захоронений, чистоты храмовых интерьеров и облачений, качество богослужебного чтения и пения, поведения в храме </w:t>
      </w:r>
      <w:r>
        <w:rPr>
          <w:rFonts w:ascii="Times New Roman" w:hAnsi="Times New Roman"/>
          <w:sz w:val="24"/>
          <w:szCs w:val="24"/>
        </w:rPr>
        <w:lastRenderedPageBreak/>
        <w:t xml:space="preserve">служащих и молящихся и др. В отчетном году осуществлена проверка </w:t>
      </w:r>
      <w:r w:rsidRPr="000A6483">
        <w:rPr>
          <w:rFonts w:ascii="Times New Roman" w:hAnsi="Times New Roman"/>
          <w:b/>
          <w:sz w:val="24"/>
          <w:szCs w:val="24"/>
        </w:rPr>
        <w:t>232</w:t>
      </w:r>
      <w:r>
        <w:rPr>
          <w:rFonts w:ascii="Times New Roman" w:hAnsi="Times New Roman"/>
          <w:sz w:val="24"/>
          <w:szCs w:val="24"/>
        </w:rPr>
        <w:t xml:space="preserve"> храмов. Информация о выявленных недостатках доводится до настоятелей.</w:t>
      </w:r>
    </w:p>
    <w:p w14:paraId="2742BE6A" w14:textId="357E0756" w:rsidR="009B13EA" w:rsidRDefault="009B13EA" w:rsidP="009B13EA">
      <w:pPr>
        <w:pStyle w:val="Body1"/>
        <w:spacing w:line="240" w:lineRule="auto"/>
        <w:ind w:firstLine="567"/>
        <w:jc w:val="both"/>
        <w:rPr>
          <w:szCs w:val="24"/>
        </w:rPr>
      </w:pPr>
      <w:r>
        <w:rPr>
          <w:szCs w:val="24"/>
        </w:rPr>
        <w:t>По поручению Святейшего Патриарха комиссия продолжает работу по фиксации лучших образцов московской богослужебной практики по совершению таинств и треб, а также над составлением соответствующих анкет для дальнейшего опроса приходов.</w:t>
      </w:r>
    </w:p>
    <w:p w14:paraId="29B51FF7" w14:textId="77777777" w:rsidR="0059583A" w:rsidRDefault="0059583A" w:rsidP="0059583A">
      <w:pPr>
        <w:ind w:firstLine="709"/>
        <w:rPr>
          <w:rFonts w:ascii="Times New Roman" w:hAnsi="Times New Roman"/>
          <w:b/>
          <w:i/>
          <w:sz w:val="24"/>
          <w:szCs w:val="24"/>
        </w:rPr>
      </w:pPr>
    </w:p>
    <w:p w14:paraId="6373054F" w14:textId="58D2CAA6" w:rsidR="0059583A" w:rsidRPr="00820EC6" w:rsidRDefault="0059583A" w:rsidP="0059583A">
      <w:pPr>
        <w:ind w:firstLine="709"/>
        <w:rPr>
          <w:rFonts w:ascii="Times New Roman" w:hAnsi="Times New Roman"/>
          <w:sz w:val="24"/>
          <w:szCs w:val="24"/>
        </w:rPr>
      </w:pPr>
      <w:r>
        <w:rPr>
          <w:rFonts w:ascii="Times New Roman" w:hAnsi="Times New Roman"/>
          <w:b/>
          <w:i/>
          <w:sz w:val="24"/>
          <w:szCs w:val="24"/>
        </w:rPr>
        <w:t>К</w:t>
      </w:r>
      <w:r w:rsidRPr="00820EC6">
        <w:rPr>
          <w:rFonts w:ascii="Times New Roman" w:hAnsi="Times New Roman"/>
          <w:b/>
          <w:i/>
          <w:sz w:val="24"/>
          <w:szCs w:val="24"/>
        </w:rPr>
        <w:t>омиссия</w:t>
      </w:r>
      <w:r>
        <w:rPr>
          <w:rFonts w:ascii="Times New Roman" w:hAnsi="Times New Roman"/>
          <w:b/>
          <w:i/>
          <w:sz w:val="24"/>
          <w:szCs w:val="24"/>
        </w:rPr>
        <w:t xml:space="preserve"> по исследованию подвига новомучеников и исповедников Московской епархии</w:t>
      </w:r>
    </w:p>
    <w:p w14:paraId="4E9FA368" w14:textId="77777777" w:rsidR="0059583A" w:rsidRDefault="0059583A" w:rsidP="0059583A">
      <w:pPr>
        <w:pStyle w:val="ab"/>
        <w:shd w:val="clear" w:color="auto" w:fill="FFFFFF"/>
        <w:spacing w:before="0" w:beforeAutospacing="0" w:after="0" w:afterAutospacing="0"/>
        <w:ind w:firstLine="567"/>
        <w:jc w:val="both"/>
        <w:rPr>
          <w:bCs/>
        </w:rPr>
      </w:pPr>
      <w:r w:rsidRPr="006D4A5E">
        <w:t xml:space="preserve">В отчетном году комиссия занималась подготовкой </w:t>
      </w:r>
      <w:r w:rsidRPr="00742785">
        <w:t xml:space="preserve">церковного празднования 100-летия начала гонения в Московской епархии. 5 сентября в день мученической кончины </w:t>
      </w:r>
      <w:r>
        <w:rPr>
          <w:bCs/>
        </w:rPr>
        <w:t>священномучеников</w:t>
      </w:r>
      <w:r w:rsidRPr="00742785">
        <w:t xml:space="preserve"> Иоанна Восторгова</w:t>
      </w:r>
      <w:r>
        <w:t xml:space="preserve"> </w:t>
      </w:r>
      <w:r w:rsidRPr="00742785">
        <w:t xml:space="preserve">и епископа Ефрема Селенгинского было определено место </w:t>
      </w:r>
      <w:r>
        <w:t xml:space="preserve">их </w:t>
      </w:r>
      <w:r w:rsidRPr="00742785">
        <w:t>убиения и погребения</w:t>
      </w:r>
      <w:r>
        <w:t xml:space="preserve"> (</w:t>
      </w:r>
      <w:r w:rsidRPr="00742785">
        <w:t>в районе бывшего Братского кладбища на краю Ходынского поля</w:t>
      </w:r>
      <w:r>
        <w:t>),</w:t>
      </w:r>
      <w:r w:rsidRPr="00742785">
        <w:t xml:space="preserve"> предложен план возможных мероприятий, связанных с празднованием этого события</w:t>
      </w:r>
      <w:r w:rsidRPr="007760C3">
        <w:t xml:space="preserve">. </w:t>
      </w:r>
      <w:r w:rsidRPr="007760C3">
        <w:rPr>
          <w:bCs/>
        </w:rPr>
        <w:t>К</w:t>
      </w:r>
      <w:r w:rsidRPr="00742785">
        <w:rPr>
          <w:bCs/>
        </w:rPr>
        <w:t xml:space="preserve">омиссией был подготовлен эскизный проект памятного креста для установки его на месте мученической кончины </w:t>
      </w:r>
      <w:r>
        <w:rPr>
          <w:bCs/>
        </w:rPr>
        <w:t>священномучеников</w:t>
      </w:r>
      <w:r w:rsidRPr="00742785">
        <w:rPr>
          <w:bCs/>
        </w:rPr>
        <w:t xml:space="preserve">. К сожалению, несмотря на проведение переговоров и направления ряда писем в соответствующие городские инстанции по вопросу установки этого памятника, согласовать место его установки не удалось. В сам памятный день были совершены богослужения в 5 храмах Московской епархии. В Московском епархиальном доме в Лиховом переулке Православным Свято-Тихоновским гуманитарным университетом была проведена конференция, посвященная столетию мученической кончины священномученика Иоанна Восторгова. В Покровском соборе на Рву были установлены стенды, посвященные священномученику, и издана брошюра с его житием. В настоящее время Комиссия продолжает работу по согласованию места будущего памятника. </w:t>
      </w:r>
    </w:p>
    <w:p w14:paraId="46598BCB" w14:textId="5D4CA259" w:rsidR="008F783D" w:rsidRPr="0059583A" w:rsidRDefault="0059583A" w:rsidP="0059583A">
      <w:pPr>
        <w:ind w:firstLine="567"/>
        <w:rPr>
          <w:rFonts w:ascii="Times New Roman" w:hAnsi="Times New Roman" w:cs="Times New Roman"/>
          <w:b/>
          <w:i/>
          <w:sz w:val="24"/>
          <w:szCs w:val="24"/>
        </w:rPr>
      </w:pPr>
      <w:r w:rsidRPr="0059583A">
        <w:rPr>
          <w:rFonts w:ascii="Times New Roman" w:hAnsi="Times New Roman" w:cs="Times New Roman"/>
          <w:bCs/>
          <w:sz w:val="24"/>
          <w:szCs w:val="24"/>
        </w:rPr>
        <w:t>Комиссией была осуществлена подготовка изменения названия Монумента памяти в Бутове. В апреле 2018 года окончательный вариант названия: «</w:t>
      </w:r>
      <w:r w:rsidRPr="0059583A">
        <w:rPr>
          <w:rFonts w:ascii="Times New Roman" w:hAnsi="Times New Roman" w:cs="Times New Roman"/>
          <w:bCs/>
          <w:i/>
          <w:sz w:val="24"/>
          <w:szCs w:val="24"/>
        </w:rPr>
        <w:t>Сад памяти на Бутовском полигоне</w:t>
      </w:r>
      <w:r w:rsidRPr="0059583A">
        <w:rPr>
          <w:rFonts w:ascii="Times New Roman" w:hAnsi="Times New Roman" w:cs="Times New Roman"/>
          <w:bCs/>
          <w:sz w:val="24"/>
          <w:szCs w:val="24"/>
        </w:rPr>
        <w:t>» был утвержден Святейшим Патриархом.</w:t>
      </w:r>
    </w:p>
    <w:p w14:paraId="43964707" w14:textId="77777777" w:rsidR="0059583A" w:rsidRDefault="0059583A" w:rsidP="008F783D">
      <w:pPr>
        <w:ind w:firstLine="567"/>
        <w:rPr>
          <w:rFonts w:ascii="Times New Roman" w:hAnsi="Times New Roman"/>
          <w:b/>
          <w:i/>
          <w:sz w:val="24"/>
          <w:szCs w:val="24"/>
        </w:rPr>
      </w:pPr>
    </w:p>
    <w:p w14:paraId="3C292104" w14:textId="4E2D9929" w:rsidR="008F783D" w:rsidRPr="0046787E" w:rsidRDefault="008F783D" w:rsidP="008F783D">
      <w:pPr>
        <w:ind w:firstLine="567"/>
        <w:rPr>
          <w:rFonts w:ascii="Times New Roman" w:hAnsi="Times New Roman"/>
          <w:b/>
          <w:i/>
          <w:sz w:val="24"/>
          <w:szCs w:val="24"/>
        </w:rPr>
      </w:pPr>
      <w:r w:rsidRPr="0046787E">
        <w:rPr>
          <w:rFonts w:ascii="Times New Roman" w:hAnsi="Times New Roman"/>
          <w:b/>
          <w:i/>
          <w:sz w:val="24"/>
          <w:szCs w:val="24"/>
        </w:rPr>
        <w:t>Деятельность епархиального древлехранителя</w:t>
      </w:r>
    </w:p>
    <w:p w14:paraId="555B96CD" w14:textId="1B7D5A02" w:rsidR="009B13EA" w:rsidRDefault="008F783D" w:rsidP="008F783D">
      <w:pPr>
        <w:pStyle w:val="Body1"/>
        <w:spacing w:line="240" w:lineRule="auto"/>
        <w:ind w:firstLine="567"/>
        <w:jc w:val="both"/>
        <w:rPr>
          <w:lang w:eastAsia="ru-RU" w:bidi="ru-RU"/>
        </w:rPr>
      </w:pPr>
      <w:r w:rsidRPr="0046787E">
        <w:rPr>
          <w:szCs w:val="24"/>
        </w:rPr>
        <w:t xml:space="preserve">В отчетном году начата работа по имплементации в работу древлехранителя Московской епархии распоряжений об </w:t>
      </w:r>
      <w:r w:rsidRPr="0046787E">
        <w:rPr>
          <w:lang w:eastAsia="ru-RU" w:bidi="ru-RU"/>
        </w:rPr>
        <w:t>установлении особого контроля за использованием, сохранением и реставрацией памятников церковного искусства и архитектуры, переданных Церкви</w:t>
      </w:r>
      <w:r w:rsidRPr="0046787E">
        <w:rPr>
          <w:szCs w:val="24"/>
        </w:rPr>
        <w:t>.</w:t>
      </w:r>
      <w:r>
        <w:rPr>
          <w:szCs w:val="24"/>
        </w:rPr>
        <w:t xml:space="preserve"> </w:t>
      </w:r>
      <w:r>
        <w:rPr>
          <w:lang w:eastAsia="ru-RU" w:bidi="ru-RU"/>
        </w:rPr>
        <w:t>Из Финансово-х</w:t>
      </w:r>
      <w:r w:rsidRPr="007550D6">
        <w:rPr>
          <w:lang w:eastAsia="ru-RU" w:bidi="ru-RU"/>
        </w:rPr>
        <w:t>озяйственн</w:t>
      </w:r>
      <w:r>
        <w:rPr>
          <w:lang w:eastAsia="ru-RU" w:bidi="ru-RU"/>
        </w:rPr>
        <w:t>ого</w:t>
      </w:r>
      <w:r w:rsidRPr="007550D6">
        <w:rPr>
          <w:lang w:eastAsia="ru-RU" w:bidi="ru-RU"/>
        </w:rPr>
        <w:t xml:space="preserve"> </w:t>
      </w:r>
      <w:r>
        <w:rPr>
          <w:lang w:eastAsia="ru-RU" w:bidi="ru-RU"/>
        </w:rPr>
        <w:t>у</w:t>
      </w:r>
      <w:r w:rsidRPr="007550D6">
        <w:rPr>
          <w:lang w:eastAsia="ru-RU" w:bidi="ru-RU"/>
        </w:rPr>
        <w:t>правлени</w:t>
      </w:r>
      <w:r>
        <w:rPr>
          <w:lang w:eastAsia="ru-RU" w:bidi="ru-RU"/>
        </w:rPr>
        <w:t>я</w:t>
      </w:r>
      <w:r w:rsidRPr="007550D6">
        <w:rPr>
          <w:lang w:eastAsia="ru-RU" w:bidi="ru-RU"/>
        </w:rPr>
        <w:t xml:space="preserve"> Московской Патриархии получены реестровые сведения, во всех викариатствах начата их актуализация и подготовка к системному мониторингу ситуации, как по недвижимым памятникам, так и по священным предметам, иконам и утвари</w:t>
      </w:r>
      <w:r>
        <w:rPr>
          <w:lang w:eastAsia="ru-RU" w:bidi="ru-RU"/>
        </w:rPr>
        <w:t>. П</w:t>
      </w:r>
      <w:r w:rsidRPr="007550D6">
        <w:rPr>
          <w:lang w:eastAsia="ru-RU" w:bidi="ru-RU"/>
        </w:rPr>
        <w:t>родолж</w:t>
      </w:r>
      <w:r>
        <w:rPr>
          <w:lang w:eastAsia="ru-RU" w:bidi="ru-RU"/>
        </w:rPr>
        <w:t>ается</w:t>
      </w:r>
      <w:r w:rsidRPr="007550D6">
        <w:rPr>
          <w:lang w:eastAsia="ru-RU" w:bidi="ru-RU"/>
        </w:rPr>
        <w:t xml:space="preserve"> работа по созданию закрытой электронной базы памятников </w:t>
      </w:r>
      <w:r>
        <w:rPr>
          <w:lang w:eastAsia="ru-RU" w:bidi="ru-RU"/>
        </w:rPr>
        <w:t>Московской епархии. В</w:t>
      </w:r>
      <w:r w:rsidRPr="007550D6">
        <w:rPr>
          <w:lang w:eastAsia="ru-RU" w:bidi="ru-RU"/>
        </w:rPr>
        <w:t xml:space="preserve"> каждом викариатстве </w:t>
      </w:r>
      <w:r>
        <w:rPr>
          <w:lang w:eastAsia="ru-RU" w:bidi="ru-RU"/>
        </w:rPr>
        <w:t>г. Москвы</w:t>
      </w:r>
      <w:r w:rsidRPr="007550D6">
        <w:rPr>
          <w:lang w:eastAsia="ru-RU" w:bidi="ru-RU"/>
        </w:rPr>
        <w:t xml:space="preserve"> </w:t>
      </w:r>
      <w:r>
        <w:rPr>
          <w:lang w:eastAsia="ru-RU" w:bidi="ru-RU"/>
        </w:rPr>
        <w:t>назначены</w:t>
      </w:r>
      <w:r w:rsidRPr="007550D6">
        <w:rPr>
          <w:lang w:eastAsia="ru-RU" w:bidi="ru-RU"/>
        </w:rPr>
        <w:t xml:space="preserve"> ответственные за реставрационные вопросы </w:t>
      </w:r>
      <w:r>
        <w:rPr>
          <w:lang w:eastAsia="ru-RU" w:bidi="ru-RU"/>
        </w:rPr>
        <w:t xml:space="preserve">священнослужители (помощниики древлехранителя), имеющие </w:t>
      </w:r>
      <w:r w:rsidRPr="007550D6">
        <w:rPr>
          <w:lang w:eastAsia="ru-RU" w:bidi="ru-RU"/>
        </w:rPr>
        <w:t>специаль</w:t>
      </w:r>
      <w:r>
        <w:rPr>
          <w:lang w:eastAsia="ru-RU" w:bidi="ru-RU"/>
        </w:rPr>
        <w:t>ное образование или опыт работы. В</w:t>
      </w:r>
      <w:r w:rsidRPr="007550D6">
        <w:rPr>
          <w:lang w:eastAsia="ru-RU" w:bidi="ru-RU"/>
        </w:rPr>
        <w:t xml:space="preserve">о все викариатства были </w:t>
      </w:r>
      <w:r>
        <w:rPr>
          <w:lang w:eastAsia="ru-RU" w:bidi="ru-RU"/>
        </w:rPr>
        <w:t>направлены</w:t>
      </w:r>
      <w:r w:rsidRPr="007550D6">
        <w:rPr>
          <w:lang w:eastAsia="ru-RU" w:bidi="ru-RU"/>
        </w:rPr>
        <w:t xml:space="preserve"> формы для составления перечней особо ценных епархиальных объектов </w:t>
      </w:r>
      <w:r>
        <w:rPr>
          <w:lang w:eastAsia="ru-RU" w:bidi="ru-RU"/>
        </w:rPr>
        <w:t>—</w:t>
      </w:r>
      <w:r w:rsidRPr="007550D6">
        <w:rPr>
          <w:lang w:eastAsia="ru-RU" w:bidi="ru-RU"/>
        </w:rPr>
        <w:t xml:space="preserve"> памятников церковного зодчества, которые выносятся в отдельный реестр по каждому викариатству. По завершении сбора этой информации </w:t>
      </w:r>
      <w:r>
        <w:rPr>
          <w:lang w:eastAsia="ru-RU" w:bidi="ru-RU"/>
        </w:rPr>
        <w:t>будут выработаны</w:t>
      </w:r>
      <w:r w:rsidRPr="007550D6">
        <w:rPr>
          <w:lang w:eastAsia="ru-RU" w:bidi="ru-RU"/>
        </w:rPr>
        <w:t xml:space="preserve"> </w:t>
      </w:r>
      <w:r>
        <w:rPr>
          <w:lang w:eastAsia="ru-RU" w:bidi="ru-RU"/>
        </w:rPr>
        <w:t>предложения</w:t>
      </w:r>
      <w:r w:rsidRPr="007550D6">
        <w:rPr>
          <w:lang w:eastAsia="ru-RU" w:bidi="ru-RU"/>
        </w:rPr>
        <w:t xml:space="preserve"> </w:t>
      </w:r>
      <w:r>
        <w:rPr>
          <w:lang w:eastAsia="ru-RU" w:bidi="ru-RU"/>
        </w:rPr>
        <w:t>по сохранению</w:t>
      </w:r>
      <w:r w:rsidRPr="007550D6">
        <w:rPr>
          <w:lang w:eastAsia="ru-RU" w:bidi="ru-RU"/>
        </w:rPr>
        <w:t xml:space="preserve"> московских святынь</w:t>
      </w:r>
      <w:r>
        <w:rPr>
          <w:lang w:eastAsia="ru-RU" w:bidi="ru-RU"/>
        </w:rPr>
        <w:t xml:space="preserve">. В сентябре отчетного года </w:t>
      </w:r>
      <w:r w:rsidRPr="007550D6">
        <w:rPr>
          <w:lang w:eastAsia="ru-RU" w:bidi="ru-RU"/>
        </w:rPr>
        <w:t>было проведено расширенное совещание с участием Преосвященных викариев, наместников, настоятельниц и экономов всех ставропигиальных монастырей по вопросам реставрации</w:t>
      </w:r>
      <w:r>
        <w:rPr>
          <w:lang w:eastAsia="ru-RU" w:bidi="ru-RU"/>
        </w:rPr>
        <w:t>. П</w:t>
      </w:r>
      <w:r w:rsidRPr="007550D6">
        <w:rPr>
          <w:lang w:eastAsia="ru-RU" w:bidi="ru-RU"/>
        </w:rPr>
        <w:t>роведены переговоры с Директором ХПП «Софрино» Г.В. Антюфеевым на предмет возможности реставрации икон и предметов, представляющих художественную ценность</w:t>
      </w:r>
      <w:r>
        <w:rPr>
          <w:lang w:eastAsia="ru-RU" w:bidi="ru-RU"/>
        </w:rPr>
        <w:t>,</w:t>
      </w:r>
      <w:r w:rsidRPr="007550D6">
        <w:rPr>
          <w:lang w:eastAsia="ru-RU" w:bidi="ru-RU"/>
        </w:rPr>
        <w:t xml:space="preserve"> силами предприятия</w:t>
      </w:r>
      <w:r w:rsidR="00394AA9">
        <w:rPr>
          <w:lang w:eastAsia="ru-RU" w:bidi="ru-RU"/>
        </w:rPr>
        <w:t>.</w:t>
      </w:r>
    </w:p>
    <w:p w14:paraId="00F23394" w14:textId="77777777" w:rsidR="008F783D" w:rsidRDefault="008F783D" w:rsidP="008F783D">
      <w:pPr>
        <w:pStyle w:val="Body1"/>
        <w:spacing w:line="240" w:lineRule="auto"/>
        <w:ind w:firstLine="567"/>
        <w:jc w:val="both"/>
        <w:rPr>
          <w:szCs w:val="24"/>
        </w:rPr>
      </w:pPr>
    </w:p>
    <w:p w14:paraId="382792F9" w14:textId="77777777" w:rsidR="009B13EA" w:rsidRPr="00820EC6" w:rsidRDefault="009B13EA" w:rsidP="009B13EA">
      <w:pPr>
        <w:ind w:firstLine="567"/>
        <w:rPr>
          <w:rFonts w:ascii="Times New Roman" w:hAnsi="Times New Roman"/>
          <w:b/>
          <w:i/>
          <w:sz w:val="24"/>
          <w:szCs w:val="24"/>
        </w:rPr>
      </w:pPr>
      <w:r w:rsidRPr="00820EC6">
        <w:rPr>
          <w:rFonts w:ascii="Times New Roman" w:hAnsi="Times New Roman"/>
          <w:b/>
          <w:i/>
          <w:sz w:val="24"/>
          <w:szCs w:val="24"/>
        </w:rPr>
        <w:t>Комиссия по церковному имуществу и землевладениям</w:t>
      </w:r>
    </w:p>
    <w:p w14:paraId="613E2981" w14:textId="6F396B86" w:rsidR="009B13EA" w:rsidRDefault="009B13EA" w:rsidP="009B13EA">
      <w:pPr>
        <w:ind w:right="-185" w:firstLine="567"/>
        <w:rPr>
          <w:rFonts w:ascii="Times New Roman" w:hAnsi="Times New Roman"/>
          <w:color w:val="000000"/>
          <w:sz w:val="24"/>
          <w:szCs w:val="24"/>
        </w:rPr>
      </w:pPr>
      <w:r w:rsidRPr="00C919C3">
        <w:rPr>
          <w:rFonts w:ascii="Times New Roman" w:hAnsi="Times New Roman"/>
          <w:color w:val="000000"/>
          <w:sz w:val="24"/>
          <w:szCs w:val="24"/>
        </w:rPr>
        <w:t xml:space="preserve">За 2018 год </w:t>
      </w:r>
      <w:r w:rsidR="0078784C">
        <w:rPr>
          <w:rFonts w:ascii="Times New Roman" w:hAnsi="Times New Roman"/>
          <w:color w:val="000000"/>
          <w:sz w:val="24"/>
          <w:szCs w:val="24"/>
        </w:rPr>
        <w:t xml:space="preserve">при содействии </w:t>
      </w:r>
      <w:r w:rsidR="0078784C" w:rsidRPr="0078784C">
        <w:rPr>
          <w:rFonts w:ascii="Times New Roman" w:hAnsi="Times New Roman"/>
          <w:color w:val="000000"/>
          <w:sz w:val="24"/>
          <w:szCs w:val="24"/>
        </w:rPr>
        <w:t>Правово</w:t>
      </w:r>
      <w:r w:rsidR="0078784C">
        <w:rPr>
          <w:rFonts w:ascii="Times New Roman" w:hAnsi="Times New Roman"/>
          <w:color w:val="000000"/>
          <w:sz w:val="24"/>
          <w:szCs w:val="24"/>
        </w:rPr>
        <w:t>го управления</w:t>
      </w:r>
      <w:r w:rsidR="0078784C" w:rsidRPr="0078784C">
        <w:rPr>
          <w:rFonts w:ascii="Times New Roman" w:hAnsi="Times New Roman"/>
          <w:color w:val="000000"/>
          <w:sz w:val="24"/>
          <w:szCs w:val="24"/>
        </w:rPr>
        <w:t xml:space="preserve"> Московской Патриархии</w:t>
      </w:r>
      <w:r w:rsidR="0078784C">
        <w:rPr>
          <w:rFonts w:ascii="Times New Roman" w:hAnsi="Times New Roman"/>
          <w:color w:val="000000"/>
          <w:sz w:val="24"/>
          <w:szCs w:val="24"/>
        </w:rPr>
        <w:t xml:space="preserve"> </w:t>
      </w:r>
      <w:r w:rsidRPr="00C919C3">
        <w:rPr>
          <w:rFonts w:ascii="Times New Roman" w:hAnsi="Times New Roman"/>
          <w:color w:val="000000"/>
          <w:sz w:val="24"/>
          <w:szCs w:val="24"/>
        </w:rPr>
        <w:t xml:space="preserve">в судах было получено положительное решение по признанию права собственности приходов и монастырей на </w:t>
      </w:r>
      <w:r w:rsidRPr="00C919C3">
        <w:rPr>
          <w:rFonts w:ascii="Times New Roman" w:hAnsi="Times New Roman"/>
          <w:b/>
          <w:color w:val="000000"/>
          <w:sz w:val="24"/>
          <w:szCs w:val="24"/>
        </w:rPr>
        <w:t>30</w:t>
      </w:r>
      <w:r w:rsidRPr="00C919C3">
        <w:rPr>
          <w:rFonts w:ascii="Times New Roman" w:hAnsi="Times New Roman"/>
          <w:color w:val="000000"/>
          <w:sz w:val="24"/>
          <w:szCs w:val="24"/>
        </w:rPr>
        <w:t xml:space="preserve"> капитальных строений, в стадии судебного рассмотрения находятся еще </w:t>
      </w:r>
      <w:r w:rsidRPr="00C919C3">
        <w:rPr>
          <w:rFonts w:ascii="Times New Roman" w:hAnsi="Times New Roman"/>
          <w:b/>
          <w:color w:val="000000"/>
          <w:sz w:val="24"/>
          <w:szCs w:val="24"/>
        </w:rPr>
        <w:t>57</w:t>
      </w:r>
      <w:r w:rsidRPr="00C919C3">
        <w:rPr>
          <w:rFonts w:ascii="Times New Roman" w:hAnsi="Times New Roman"/>
          <w:color w:val="000000"/>
          <w:sz w:val="24"/>
          <w:szCs w:val="24"/>
        </w:rPr>
        <w:t xml:space="preserve"> зданий, иски по </w:t>
      </w:r>
      <w:r w:rsidRPr="00C919C3">
        <w:rPr>
          <w:rFonts w:ascii="Times New Roman" w:hAnsi="Times New Roman"/>
          <w:b/>
          <w:color w:val="000000"/>
          <w:sz w:val="24"/>
          <w:szCs w:val="24"/>
        </w:rPr>
        <w:t>4</w:t>
      </w:r>
      <w:r w:rsidRPr="00C919C3">
        <w:rPr>
          <w:rFonts w:ascii="Times New Roman" w:hAnsi="Times New Roman"/>
          <w:color w:val="000000"/>
          <w:sz w:val="24"/>
          <w:szCs w:val="24"/>
        </w:rPr>
        <w:t xml:space="preserve"> домам готовятся комиссией к подаче в суд. </w:t>
      </w:r>
      <w:r>
        <w:rPr>
          <w:rFonts w:ascii="Times New Roman" w:hAnsi="Times New Roman"/>
          <w:color w:val="000000"/>
          <w:sz w:val="24"/>
          <w:szCs w:val="24"/>
        </w:rPr>
        <w:t>При участии к</w:t>
      </w:r>
      <w:r w:rsidRPr="002C5C51">
        <w:rPr>
          <w:rFonts w:ascii="Times New Roman" w:hAnsi="Times New Roman"/>
          <w:color w:val="000000"/>
          <w:sz w:val="24"/>
          <w:szCs w:val="24"/>
        </w:rPr>
        <w:t xml:space="preserve">омиссии суды апелляционной и </w:t>
      </w:r>
      <w:r w:rsidRPr="002C5C51">
        <w:rPr>
          <w:rFonts w:ascii="Times New Roman" w:hAnsi="Times New Roman"/>
          <w:color w:val="000000"/>
          <w:sz w:val="24"/>
          <w:szCs w:val="24"/>
        </w:rPr>
        <w:lastRenderedPageBreak/>
        <w:t>кассационной инстанций подтвердили положительные решения Московского арбитражного суда по 22 зданиям</w:t>
      </w:r>
      <w:r>
        <w:rPr>
          <w:rFonts w:ascii="Times New Roman" w:hAnsi="Times New Roman"/>
          <w:color w:val="000000"/>
          <w:sz w:val="24"/>
          <w:szCs w:val="24"/>
        </w:rPr>
        <w:t xml:space="preserve">, права на которые были признаны ранее. </w:t>
      </w:r>
    </w:p>
    <w:p w14:paraId="28CB2BE8" w14:textId="77777777" w:rsidR="009B13EA" w:rsidRDefault="009B13EA" w:rsidP="009B13EA">
      <w:pPr>
        <w:ind w:right="-185" w:firstLine="567"/>
        <w:rPr>
          <w:rFonts w:ascii="Times New Roman" w:hAnsi="Times New Roman"/>
          <w:color w:val="000000"/>
          <w:sz w:val="24"/>
          <w:szCs w:val="24"/>
        </w:rPr>
      </w:pPr>
      <w:r w:rsidRPr="002C5C51">
        <w:rPr>
          <w:rFonts w:ascii="Times New Roman" w:hAnsi="Times New Roman"/>
          <w:color w:val="000000"/>
          <w:sz w:val="24"/>
          <w:szCs w:val="24"/>
        </w:rPr>
        <w:t xml:space="preserve">Для </w:t>
      </w:r>
      <w:r>
        <w:rPr>
          <w:rFonts w:ascii="Times New Roman" w:hAnsi="Times New Roman"/>
          <w:color w:val="000000"/>
          <w:sz w:val="24"/>
          <w:szCs w:val="24"/>
        </w:rPr>
        <w:t>предотвращения</w:t>
      </w:r>
      <w:r w:rsidRPr="002C5C51">
        <w:rPr>
          <w:rFonts w:ascii="Times New Roman" w:hAnsi="Times New Roman"/>
          <w:color w:val="000000"/>
          <w:sz w:val="24"/>
          <w:szCs w:val="24"/>
        </w:rPr>
        <w:t xml:space="preserve"> сноса церковных построек было проведено 9 совещаний в Государственной инспекции по контролю за использованием объектов недвижимости г.</w:t>
      </w:r>
      <w:r>
        <w:rPr>
          <w:rFonts w:ascii="Times New Roman" w:hAnsi="Times New Roman"/>
          <w:color w:val="000000"/>
          <w:sz w:val="24"/>
          <w:szCs w:val="24"/>
        </w:rPr>
        <w:t> </w:t>
      </w:r>
      <w:r w:rsidRPr="002C5C51">
        <w:rPr>
          <w:rFonts w:ascii="Times New Roman" w:hAnsi="Times New Roman"/>
          <w:color w:val="000000"/>
          <w:sz w:val="24"/>
          <w:szCs w:val="24"/>
        </w:rPr>
        <w:t>Москвы и 7 совещаний в Департаменте городского имущества</w:t>
      </w:r>
      <w:r>
        <w:rPr>
          <w:rFonts w:ascii="Times New Roman" w:hAnsi="Times New Roman"/>
          <w:color w:val="000000"/>
          <w:sz w:val="24"/>
          <w:szCs w:val="24"/>
        </w:rPr>
        <w:t>.</w:t>
      </w:r>
    </w:p>
    <w:p w14:paraId="1560284B" w14:textId="7DEB5468" w:rsidR="009B13EA" w:rsidRPr="002C5C51" w:rsidRDefault="009B13EA" w:rsidP="009B13EA">
      <w:pPr>
        <w:ind w:right="-185" w:firstLine="567"/>
        <w:rPr>
          <w:rFonts w:ascii="Times New Roman" w:hAnsi="Times New Roman"/>
          <w:color w:val="000000"/>
          <w:sz w:val="24"/>
          <w:szCs w:val="24"/>
        </w:rPr>
      </w:pPr>
      <w:r w:rsidRPr="002C5C51">
        <w:rPr>
          <w:rFonts w:ascii="Times New Roman" w:hAnsi="Times New Roman"/>
          <w:color w:val="000000"/>
          <w:sz w:val="24"/>
          <w:szCs w:val="24"/>
        </w:rPr>
        <w:t xml:space="preserve">В результате </w:t>
      </w:r>
      <w:r>
        <w:rPr>
          <w:rFonts w:ascii="Times New Roman" w:hAnsi="Times New Roman"/>
          <w:color w:val="000000"/>
          <w:sz w:val="24"/>
          <w:szCs w:val="24"/>
        </w:rPr>
        <w:t>работы комиссии</w:t>
      </w:r>
      <w:r w:rsidRPr="002C5C51">
        <w:rPr>
          <w:rFonts w:ascii="Times New Roman" w:hAnsi="Times New Roman"/>
          <w:color w:val="000000"/>
          <w:sz w:val="24"/>
          <w:szCs w:val="24"/>
        </w:rPr>
        <w:t xml:space="preserve"> Правительство Москвы </w:t>
      </w:r>
      <w:r>
        <w:rPr>
          <w:rFonts w:ascii="Times New Roman" w:hAnsi="Times New Roman"/>
          <w:color w:val="000000"/>
          <w:sz w:val="24"/>
          <w:szCs w:val="24"/>
        </w:rPr>
        <w:t xml:space="preserve">взамен </w:t>
      </w:r>
      <w:r w:rsidRPr="002C5C51">
        <w:rPr>
          <w:rFonts w:ascii="Times New Roman" w:hAnsi="Times New Roman"/>
          <w:color w:val="000000"/>
          <w:sz w:val="24"/>
          <w:szCs w:val="24"/>
        </w:rPr>
        <w:t>помещений по ул.</w:t>
      </w:r>
      <w:r>
        <w:rPr>
          <w:rFonts w:ascii="Times New Roman" w:hAnsi="Times New Roman"/>
          <w:color w:val="000000"/>
          <w:sz w:val="24"/>
          <w:szCs w:val="24"/>
        </w:rPr>
        <w:t> </w:t>
      </w:r>
      <w:r w:rsidRPr="002C5C51">
        <w:rPr>
          <w:rFonts w:ascii="Times New Roman" w:hAnsi="Times New Roman"/>
          <w:color w:val="000000"/>
          <w:sz w:val="24"/>
          <w:szCs w:val="24"/>
        </w:rPr>
        <w:t>Щепкина</w:t>
      </w:r>
      <w:r>
        <w:rPr>
          <w:rFonts w:ascii="Times New Roman" w:hAnsi="Times New Roman"/>
          <w:color w:val="000000"/>
          <w:sz w:val="24"/>
          <w:szCs w:val="24"/>
        </w:rPr>
        <w:t>, 35</w:t>
      </w:r>
      <w:r w:rsidRPr="002C5C51">
        <w:rPr>
          <w:rFonts w:ascii="Times New Roman" w:hAnsi="Times New Roman"/>
          <w:color w:val="000000"/>
          <w:sz w:val="24"/>
          <w:szCs w:val="24"/>
        </w:rPr>
        <w:t xml:space="preserve"> передало в пользование нежилые помещения общей пло</w:t>
      </w:r>
      <w:r>
        <w:rPr>
          <w:rFonts w:ascii="Times New Roman" w:hAnsi="Times New Roman"/>
          <w:color w:val="000000"/>
          <w:sz w:val="24"/>
          <w:szCs w:val="24"/>
        </w:rPr>
        <w:t>щадью</w:t>
      </w:r>
      <w:r w:rsidR="00EE3ED6">
        <w:rPr>
          <w:rFonts w:ascii="Times New Roman" w:hAnsi="Times New Roman"/>
          <w:color w:val="000000"/>
          <w:sz w:val="24"/>
          <w:szCs w:val="24"/>
        </w:rPr>
        <w:t xml:space="preserve"> </w:t>
      </w:r>
      <w:r>
        <w:rPr>
          <w:rFonts w:ascii="Times New Roman" w:hAnsi="Times New Roman"/>
          <w:color w:val="000000"/>
          <w:sz w:val="24"/>
          <w:szCs w:val="24"/>
        </w:rPr>
        <w:t>1300 </w:t>
      </w:r>
      <w:r w:rsidRPr="002C5C51">
        <w:rPr>
          <w:rFonts w:ascii="Times New Roman" w:hAnsi="Times New Roman"/>
          <w:color w:val="000000"/>
          <w:sz w:val="24"/>
          <w:szCs w:val="24"/>
        </w:rPr>
        <w:t>м</w:t>
      </w:r>
      <w:r w:rsidRPr="002C5C51">
        <w:rPr>
          <w:rFonts w:ascii="Times New Roman" w:hAnsi="Times New Roman"/>
          <w:color w:val="000000"/>
          <w:sz w:val="24"/>
          <w:szCs w:val="24"/>
          <w:vertAlign w:val="superscript"/>
        </w:rPr>
        <w:t>2</w:t>
      </w:r>
      <w:r w:rsidRPr="002C5C51">
        <w:rPr>
          <w:rFonts w:ascii="Times New Roman" w:hAnsi="Times New Roman"/>
          <w:color w:val="000000"/>
          <w:sz w:val="24"/>
          <w:szCs w:val="24"/>
        </w:rPr>
        <w:t xml:space="preserve">. следующим религиозным организациям: </w:t>
      </w:r>
    </w:p>
    <w:p w14:paraId="24F683E3" w14:textId="77777777" w:rsidR="009B13EA" w:rsidRPr="002C5C51" w:rsidRDefault="009B13EA" w:rsidP="009B13EA">
      <w:pPr>
        <w:pStyle w:val="a4"/>
        <w:numPr>
          <w:ilvl w:val="0"/>
          <w:numId w:val="20"/>
        </w:numPr>
        <w:ind w:right="-185"/>
        <w:rPr>
          <w:rFonts w:ascii="Times New Roman" w:hAnsi="Times New Roman"/>
          <w:color w:val="000000"/>
          <w:sz w:val="24"/>
          <w:szCs w:val="24"/>
        </w:rPr>
      </w:pPr>
      <w:r w:rsidRPr="002C5C51">
        <w:rPr>
          <w:rFonts w:ascii="Times New Roman" w:hAnsi="Times New Roman"/>
          <w:color w:val="000000"/>
          <w:sz w:val="24"/>
          <w:szCs w:val="24"/>
        </w:rPr>
        <w:t>Приходу храма преподобного Марона Пустынника Сирийского</w:t>
      </w:r>
      <w:r>
        <w:rPr>
          <w:rFonts w:ascii="Times New Roman" w:hAnsi="Times New Roman"/>
          <w:color w:val="000000"/>
          <w:sz w:val="24"/>
          <w:szCs w:val="24"/>
        </w:rPr>
        <w:t xml:space="preserve"> —</w:t>
      </w:r>
      <w:r w:rsidRPr="002C5C51">
        <w:rPr>
          <w:rFonts w:ascii="Times New Roman" w:hAnsi="Times New Roman"/>
          <w:color w:val="000000"/>
          <w:sz w:val="24"/>
          <w:szCs w:val="24"/>
        </w:rPr>
        <w:t xml:space="preserve"> 347</w:t>
      </w:r>
      <w:r>
        <w:rPr>
          <w:rFonts w:ascii="Times New Roman" w:hAnsi="Times New Roman"/>
          <w:color w:val="000000"/>
          <w:sz w:val="24"/>
          <w:szCs w:val="24"/>
        </w:rPr>
        <w:t> </w:t>
      </w:r>
      <w:r w:rsidRPr="002C5C51">
        <w:rPr>
          <w:rFonts w:ascii="Times New Roman" w:hAnsi="Times New Roman"/>
          <w:color w:val="000000"/>
          <w:sz w:val="24"/>
          <w:szCs w:val="24"/>
        </w:rPr>
        <w:t>м</w:t>
      </w:r>
      <w:r w:rsidRPr="002C5C51">
        <w:rPr>
          <w:rFonts w:ascii="Times New Roman" w:hAnsi="Times New Roman"/>
          <w:color w:val="000000"/>
          <w:sz w:val="24"/>
          <w:szCs w:val="24"/>
          <w:vertAlign w:val="superscript"/>
        </w:rPr>
        <w:t>2</w:t>
      </w:r>
      <w:r w:rsidRPr="002C5C51">
        <w:rPr>
          <w:rFonts w:ascii="Times New Roman" w:hAnsi="Times New Roman"/>
          <w:color w:val="000000"/>
          <w:sz w:val="24"/>
          <w:szCs w:val="24"/>
        </w:rPr>
        <w:t xml:space="preserve">. в здании по адресу: Москва, ул. Большая Якиманка, д. 38, стр. 4.  </w:t>
      </w:r>
    </w:p>
    <w:p w14:paraId="202E6F9D" w14:textId="77777777" w:rsidR="009B13EA" w:rsidRPr="002C5C51" w:rsidRDefault="009B13EA" w:rsidP="009B13EA">
      <w:pPr>
        <w:pStyle w:val="a4"/>
        <w:numPr>
          <w:ilvl w:val="0"/>
          <w:numId w:val="20"/>
        </w:numPr>
        <w:ind w:right="-185"/>
        <w:rPr>
          <w:rFonts w:ascii="Times New Roman" w:hAnsi="Times New Roman"/>
          <w:color w:val="000000"/>
          <w:sz w:val="24"/>
          <w:szCs w:val="24"/>
        </w:rPr>
      </w:pPr>
      <w:r w:rsidRPr="002C5C51">
        <w:rPr>
          <w:rFonts w:ascii="Times New Roman" w:hAnsi="Times New Roman"/>
          <w:color w:val="000000"/>
          <w:sz w:val="24"/>
          <w:szCs w:val="24"/>
        </w:rPr>
        <w:t>Приходу храма Казанской иконы Божией Матери в Измайлове</w:t>
      </w:r>
      <w:r>
        <w:rPr>
          <w:rFonts w:ascii="Times New Roman" w:hAnsi="Times New Roman"/>
          <w:color w:val="000000"/>
          <w:sz w:val="24"/>
          <w:szCs w:val="24"/>
        </w:rPr>
        <w:t xml:space="preserve"> — </w:t>
      </w:r>
      <w:r w:rsidRPr="002C5C51">
        <w:rPr>
          <w:rFonts w:ascii="Times New Roman" w:hAnsi="Times New Roman"/>
          <w:color w:val="000000"/>
          <w:sz w:val="24"/>
          <w:szCs w:val="24"/>
        </w:rPr>
        <w:t>277</w:t>
      </w:r>
      <w:r>
        <w:rPr>
          <w:rFonts w:ascii="Times New Roman" w:hAnsi="Times New Roman"/>
          <w:color w:val="000000"/>
          <w:sz w:val="24"/>
          <w:szCs w:val="24"/>
        </w:rPr>
        <w:t> </w:t>
      </w:r>
      <w:r w:rsidRPr="002C5C51">
        <w:rPr>
          <w:rFonts w:ascii="Times New Roman" w:hAnsi="Times New Roman"/>
          <w:color w:val="000000"/>
          <w:sz w:val="24"/>
          <w:szCs w:val="24"/>
        </w:rPr>
        <w:t>м</w:t>
      </w:r>
      <w:r w:rsidRPr="002C5C51">
        <w:rPr>
          <w:rFonts w:ascii="Times New Roman" w:hAnsi="Times New Roman"/>
          <w:color w:val="000000"/>
          <w:sz w:val="24"/>
          <w:szCs w:val="24"/>
          <w:vertAlign w:val="superscript"/>
        </w:rPr>
        <w:t>2</w:t>
      </w:r>
      <w:r w:rsidRPr="002C5C51">
        <w:rPr>
          <w:rFonts w:ascii="Times New Roman" w:hAnsi="Times New Roman"/>
          <w:color w:val="000000"/>
          <w:sz w:val="24"/>
          <w:szCs w:val="24"/>
        </w:rPr>
        <w:t>. в здании по адресу</w:t>
      </w:r>
      <w:r>
        <w:rPr>
          <w:rFonts w:ascii="Times New Roman" w:hAnsi="Times New Roman"/>
          <w:color w:val="000000"/>
          <w:sz w:val="24"/>
          <w:szCs w:val="24"/>
        </w:rPr>
        <w:t>:</w:t>
      </w:r>
      <w:r w:rsidRPr="002C5C51">
        <w:rPr>
          <w:rFonts w:ascii="Times New Roman" w:hAnsi="Times New Roman"/>
          <w:color w:val="000000"/>
          <w:sz w:val="24"/>
          <w:szCs w:val="24"/>
        </w:rPr>
        <w:t xml:space="preserve"> Москва, Заводской проезд, д. 23.</w:t>
      </w:r>
    </w:p>
    <w:p w14:paraId="307C8CD6" w14:textId="77777777" w:rsidR="009B13EA" w:rsidRPr="002C5C51" w:rsidRDefault="009B13EA" w:rsidP="009B13EA">
      <w:pPr>
        <w:pStyle w:val="a4"/>
        <w:numPr>
          <w:ilvl w:val="0"/>
          <w:numId w:val="20"/>
        </w:numPr>
        <w:ind w:right="-185"/>
        <w:rPr>
          <w:rFonts w:ascii="Times New Roman" w:hAnsi="Times New Roman"/>
          <w:color w:val="000000"/>
          <w:sz w:val="24"/>
          <w:szCs w:val="24"/>
        </w:rPr>
      </w:pPr>
      <w:r w:rsidRPr="002C5C51">
        <w:rPr>
          <w:rFonts w:ascii="Times New Roman" w:hAnsi="Times New Roman"/>
          <w:color w:val="000000"/>
          <w:sz w:val="24"/>
          <w:szCs w:val="24"/>
        </w:rPr>
        <w:t>Общецерковной аспирантуре и докторантуре им</w:t>
      </w:r>
      <w:r>
        <w:rPr>
          <w:rFonts w:ascii="Times New Roman" w:hAnsi="Times New Roman"/>
          <w:color w:val="000000"/>
          <w:sz w:val="24"/>
          <w:szCs w:val="24"/>
        </w:rPr>
        <w:t>ени Святых р</w:t>
      </w:r>
      <w:r w:rsidRPr="002C5C51">
        <w:rPr>
          <w:rFonts w:ascii="Times New Roman" w:hAnsi="Times New Roman"/>
          <w:color w:val="000000"/>
          <w:sz w:val="24"/>
          <w:szCs w:val="24"/>
        </w:rPr>
        <w:t>авноапостольных Кирилла и Мефодия</w:t>
      </w:r>
      <w:r>
        <w:rPr>
          <w:rFonts w:ascii="Times New Roman" w:hAnsi="Times New Roman"/>
          <w:color w:val="000000"/>
          <w:sz w:val="24"/>
          <w:szCs w:val="24"/>
        </w:rPr>
        <w:t xml:space="preserve"> —</w:t>
      </w:r>
      <w:r w:rsidRPr="002C5C51">
        <w:rPr>
          <w:rFonts w:ascii="Times New Roman" w:hAnsi="Times New Roman"/>
          <w:color w:val="000000"/>
          <w:sz w:val="24"/>
          <w:szCs w:val="24"/>
        </w:rPr>
        <w:t xml:space="preserve"> помещение по адресу: Овчинниковская набережная, дом 8, строение 1, общей площадью</w:t>
      </w:r>
      <w:r>
        <w:rPr>
          <w:rFonts w:ascii="Times New Roman" w:hAnsi="Times New Roman"/>
          <w:color w:val="000000"/>
          <w:sz w:val="24"/>
          <w:szCs w:val="24"/>
        </w:rPr>
        <w:t>:</w:t>
      </w:r>
      <w:r w:rsidRPr="002C5C51">
        <w:rPr>
          <w:rFonts w:ascii="Times New Roman" w:hAnsi="Times New Roman"/>
          <w:color w:val="000000"/>
          <w:sz w:val="24"/>
          <w:szCs w:val="24"/>
        </w:rPr>
        <w:t xml:space="preserve"> 462</w:t>
      </w:r>
      <w:r>
        <w:rPr>
          <w:rFonts w:ascii="Times New Roman" w:hAnsi="Times New Roman"/>
          <w:color w:val="000000"/>
          <w:sz w:val="24"/>
          <w:szCs w:val="24"/>
        </w:rPr>
        <w:t> </w:t>
      </w:r>
      <w:r w:rsidRPr="002C5C51">
        <w:rPr>
          <w:rFonts w:ascii="Times New Roman" w:hAnsi="Times New Roman"/>
          <w:color w:val="000000"/>
          <w:sz w:val="24"/>
          <w:szCs w:val="24"/>
        </w:rPr>
        <w:t>м</w:t>
      </w:r>
      <w:r w:rsidRPr="002C5C51">
        <w:rPr>
          <w:rFonts w:ascii="Times New Roman" w:hAnsi="Times New Roman"/>
          <w:color w:val="000000"/>
          <w:sz w:val="24"/>
          <w:szCs w:val="24"/>
          <w:vertAlign w:val="superscript"/>
        </w:rPr>
        <w:t>2</w:t>
      </w:r>
      <w:r w:rsidRPr="002C5C51">
        <w:rPr>
          <w:rFonts w:ascii="Times New Roman" w:hAnsi="Times New Roman"/>
          <w:color w:val="000000"/>
          <w:sz w:val="24"/>
          <w:szCs w:val="24"/>
        </w:rPr>
        <w:t xml:space="preserve">. </w:t>
      </w:r>
    </w:p>
    <w:p w14:paraId="3533CD6D" w14:textId="77777777" w:rsidR="009B13EA" w:rsidRDefault="009B13EA" w:rsidP="009B13EA">
      <w:pPr>
        <w:pStyle w:val="a4"/>
        <w:numPr>
          <w:ilvl w:val="0"/>
          <w:numId w:val="20"/>
        </w:numPr>
        <w:ind w:right="-185"/>
        <w:rPr>
          <w:rFonts w:ascii="Times New Roman" w:hAnsi="Times New Roman"/>
          <w:color w:val="000000"/>
          <w:sz w:val="24"/>
          <w:szCs w:val="24"/>
        </w:rPr>
      </w:pPr>
      <w:r w:rsidRPr="002C5C51">
        <w:rPr>
          <w:rFonts w:ascii="Times New Roman" w:hAnsi="Times New Roman"/>
          <w:color w:val="000000"/>
          <w:sz w:val="24"/>
          <w:szCs w:val="24"/>
        </w:rPr>
        <w:t>Приходу храма Вознесения Господня на Большой Никитской (Малое Вознесение) г.</w:t>
      </w:r>
      <w:r>
        <w:rPr>
          <w:rFonts w:ascii="Times New Roman" w:hAnsi="Times New Roman"/>
          <w:color w:val="000000"/>
          <w:sz w:val="24"/>
          <w:szCs w:val="24"/>
        </w:rPr>
        <w:t> </w:t>
      </w:r>
      <w:r w:rsidRPr="002C5C51">
        <w:rPr>
          <w:rFonts w:ascii="Times New Roman" w:hAnsi="Times New Roman"/>
          <w:color w:val="000000"/>
          <w:sz w:val="24"/>
          <w:szCs w:val="24"/>
        </w:rPr>
        <w:t>Москвы</w:t>
      </w:r>
      <w:r>
        <w:rPr>
          <w:rFonts w:ascii="Times New Roman" w:hAnsi="Times New Roman"/>
          <w:color w:val="000000"/>
          <w:sz w:val="24"/>
          <w:szCs w:val="24"/>
        </w:rPr>
        <w:t xml:space="preserve"> —</w:t>
      </w:r>
      <w:r w:rsidRPr="002C5C51">
        <w:rPr>
          <w:rFonts w:ascii="Times New Roman" w:hAnsi="Times New Roman"/>
          <w:color w:val="000000"/>
          <w:sz w:val="24"/>
          <w:szCs w:val="24"/>
        </w:rPr>
        <w:t xml:space="preserve"> помещение по адресу</w:t>
      </w:r>
      <w:r>
        <w:rPr>
          <w:rFonts w:ascii="Times New Roman" w:hAnsi="Times New Roman"/>
          <w:color w:val="000000"/>
          <w:sz w:val="24"/>
          <w:szCs w:val="24"/>
        </w:rPr>
        <w:t>:</w:t>
      </w:r>
      <w:r w:rsidRPr="002C5C51">
        <w:rPr>
          <w:rFonts w:ascii="Times New Roman" w:hAnsi="Times New Roman"/>
          <w:color w:val="000000"/>
          <w:sz w:val="24"/>
          <w:szCs w:val="24"/>
        </w:rPr>
        <w:t xml:space="preserve"> Большая Никитская ул., дом 22/2, общей площадью</w:t>
      </w:r>
      <w:r>
        <w:rPr>
          <w:rFonts w:ascii="Times New Roman" w:hAnsi="Times New Roman"/>
          <w:color w:val="000000"/>
          <w:sz w:val="24"/>
          <w:szCs w:val="24"/>
        </w:rPr>
        <w:t>: 214 </w:t>
      </w:r>
      <w:r w:rsidRPr="002C5C51">
        <w:rPr>
          <w:rFonts w:ascii="Times New Roman" w:hAnsi="Times New Roman"/>
          <w:color w:val="000000"/>
          <w:sz w:val="24"/>
          <w:szCs w:val="24"/>
        </w:rPr>
        <w:t>м</w:t>
      </w:r>
      <w:r w:rsidRPr="002C5C51">
        <w:rPr>
          <w:rFonts w:ascii="Times New Roman" w:hAnsi="Times New Roman"/>
          <w:color w:val="000000"/>
          <w:sz w:val="24"/>
          <w:szCs w:val="24"/>
          <w:vertAlign w:val="superscript"/>
        </w:rPr>
        <w:t>2</w:t>
      </w:r>
      <w:r w:rsidRPr="002C5C51">
        <w:rPr>
          <w:rFonts w:ascii="Times New Roman" w:hAnsi="Times New Roman"/>
          <w:color w:val="000000"/>
          <w:sz w:val="24"/>
          <w:szCs w:val="24"/>
        </w:rPr>
        <w:t>.</w:t>
      </w:r>
    </w:p>
    <w:p w14:paraId="1F5CA6B7" w14:textId="77777777" w:rsidR="009B13EA" w:rsidRPr="008D13DE" w:rsidRDefault="009B13EA" w:rsidP="009B13EA">
      <w:pPr>
        <w:ind w:right="-185" w:firstLine="567"/>
        <w:rPr>
          <w:rFonts w:ascii="Times New Roman" w:hAnsi="Times New Roman"/>
          <w:color w:val="000000"/>
          <w:sz w:val="24"/>
          <w:szCs w:val="24"/>
        </w:rPr>
      </w:pPr>
      <w:r>
        <w:rPr>
          <w:rFonts w:ascii="Times New Roman" w:hAnsi="Times New Roman"/>
          <w:color w:val="000000"/>
          <w:sz w:val="24"/>
          <w:szCs w:val="24"/>
        </w:rPr>
        <w:t>Кроме того, одобрена передача</w:t>
      </w:r>
      <w:r w:rsidRPr="008D13DE">
        <w:rPr>
          <w:rFonts w:ascii="Times New Roman" w:hAnsi="Times New Roman"/>
          <w:color w:val="000000"/>
          <w:sz w:val="24"/>
          <w:szCs w:val="24"/>
        </w:rPr>
        <w:t xml:space="preserve"> в пользование нежилых помещений общей площадью около 171</w:t>
      </w:r>
      <w:r>
        <w:rPr>
          <w:rFonts w:ascii="Times New Roman" w:hAnsi="Times New Roman"/>
          <w:color w:val="000000"/>
          <w:sz w:val="24"/>
          <w:szCs w:val="24"/>
        </w:rPr>
        <w:t> </w:t>
      </w:r>
      <w:r w:rsidRPr="002C5C51">
        <w:rPr>
          <w:rFonts w:ascii="Times New Roman" w:hAnsi="Times New Roman"/>
          <w:color w:val="000000"/>
          <w:sz w:val="24"/>
          <w:szCs w:val="24"/>
        </w:rPr>
        <w:t>м</w:t>
      </w:r>
      <w:r w:rsidRPr="002C5C51">
        <w:rPr>
          <w:rFonts w:ascii="Times New Roman" w:hAnsi="Times New Roman"/>
          <w:color w:val="000000"/>
          <w:sz w:val="24"/>
          <w:szCs w:val="24"/>
          <w:vertAlign w:val="superscript"/>
        </w:rPr>
        <w:t>2</w:t>
      </w:r>
      <w:r w:rsidRPr="008D13DE">
        <w:rPr>
          <w:rFonts w:ascii="Times New Roman" w:hAnsi="Times New Roman"/>
          <w:color w:val="000000"/>
          <w:sz w:val="24"/>
          <w:szCs w:val="24"/>
        </w:rPr>
        <w:t xml:space="preserve">. </w:t>
      </w:r>
      <w:r>
        <w:rPr>
          <w:rFonts w:ascii="Times New Roman" w:hAnsi="Times New Roman"/>
          <w:color w:val="000000"/>
          <w:sz w:val="24"/>
          <w:szCs w:val="24"/>
        </w:rPr>
        <w:t>п</w:t>
      </w:r>
      <w:r w:rsidRPr="008D13DE">
        <w:rPr>
          <w:rFonts w:ascii="Times New Roman" w:hAnsi="Times New Roman"/>
          <w:color w:val="000000"/>
          <w:sz w:val="24"/>
          <w:szCs w:val="24"/>
        </w:rPr>
        <w:t>риходу храма Живоначальной Троицы в Хохлах</w:t>
      </w:r>
      <w:r>
        <w:rPr>
          <w:rFonts w:ascii="Times New Roman" w:hAnsi="Times New Roman"/>
          <w:color w:val="000000"/>
          <w:sz w:val="24"/>
          <w:szCs w:val="24"/>
        </w:rPr>
        <w:t xml:space="preserve">.  </w:t>
      </w:r>
    </w:p>
    <w:p w14:paraId="40748556" w14:textId="77777777" w:rsidR="009B13EA" w:rsidRPr="00A83DE5" w:rsidRDefault="009B13EA" w:rsidP="009B13EA">
      <w:pPr>
        <w:ind w:right="-185" w:firstLine="567"/>
        <w:rPr>
          <w:rFonts w:ascii="Times New Roman" w:hAnsi="Times New Roman"/>
          <w:color w:val="000000"/>
          <w:sz w:val="24"/>
          <w:szCs w:val="24"/>
        </w:rPr>
      </w:pPr>
      <w:r w:rsidRPr="00A83DE5">
        <w:rPr>
          <w:rFonts w:ascii="Times New Roman" w:hAnsi="Times New Roman"/>
          <w:color w:val="000000"/>
          <w:sz w:val="24"/>
          <w:szCs w:val="24"/>
        </w:rPr>
        <w:t xml:space="preserve">Завершена </w:t>
      </w:r>
      <w:r>
        <w:rPr>
          <w:rFonts w:ascii="Times New Roman" w:hAnsi="Times New Roman"/>
          <w:color w:val="000000"/>
          <w:sz w:val="24"/>
          <w:szCs w:val="24"/>
        </w:rPr>
        <w:t>передача</w:t>
      </w:r>
      <w:r w:rsidRPr="00A83DE5">
        <w:rPr>
          <w:rFonts w:ascii="Times New Roman" w:hAnsi="Times New Roman"/>
          <w:color w:val="000000"/>
          <w:sz w:val="24"/>
          <w:szCs w:val="24"/>
        </w:rPr>
        <w:t xml:space="preserve"> приходу храма Рождества Иоанна Предтечи на Пресне двух зданий </w:t>
      </w:r>
      <w:r>
        <w:rPr>
          <w:rFonts w:ascii="Times New Roman" w:hAnsi="Times New Roman"/>
          <w:color w:val="000000"/>
          <w:sz w:val="24"/>
          <w:szCs w:val="24"/>
        </w:rPr>
        <w:t>общей площадью 195 </w:t>
      </w:r>
      <w:r w:rsidRPr="002C5C51">
        <w:rPr>
          <w:rFonts w:ascii="Times New Roman" w:hAnsi="Times New Roman"/>
          <w:color w:val="000000"/>
          <w:sz w:val="24"/>
          <w:szCs w:val="24"/>
        </w:rPr>
        <w:t>м</w:t>
      </w:r>
      <w:r w:rsidRPr="002C5C51">
        <w:rPr>
          <w:rFonts w:ascii="Times New Roman" w:hAnsi="Times New Roman"/>
          <w:color w:val="000000"/>
          <w:sz w:val="24"/>
          <w:szCs w:val="24"/>
          <w:vertAlign w:val="superscript"/>
        </w:rPr>
        <w:t>2</w:t>
      </w:r>
      <w:r>
        <w:rPr>
          <w:rFonts w:ascii="Times New Roman" w:hAnsi="Times New Roman"/>
          <w:color w:val="000000"/>
          <w:sz w:val="24"/>
          <w:szCs w:val="24"/>
        </w:rPr>
        <w:t xml:space="preserve">., а также </w:t>
      </w:r>
      <w:r w:rsidRPr="00A83DE5">
        <w:rPr>
          <w:rFonts w:ascii="Times New Roman" w:hAnsi="Times New Roman"/>
          <w:color w:val="000000"/>
          <w:sz w:val="24"/>
          <w:szCs w:val="24"/>
        </w:rPr>
        <w:t>здания общей площадью около 30</w:t>
      </w:r>
      <w:r>
        <w:rPr>
          <w:rFonts w:ascii="Times New Roman" w:hAnsi="Times New Roman"/>
          <w:color w:val="000000"/>
          <w:sz w:val="24"/>
          <w:szCs w:val="24"/>
        </w:rPr>
        <w:t> </w:t>
      </w:r>
      <w:r w:rsidRPr="002C5C51">
        <w:rPr>
          <w:rFonts w:ascii="Times New Roman" w:hAnsi="Times New Roman"/>
          <w:color w:val="000000"/>
          <w:sz w:val="24"/>
          <w:szCs w:val="24"/>
        </w:rPr>
        <w:t>м</w:t>
      </w:r>
      <w:r w:rsidRPr="002C5C51">
        <w:rPr>
          <w:rFonts w:ascii="Times New Roman" w:hAnsi="Times New Roman"/>
          <w:color w:val="000000"/>
          <w:sz w:val="24"/>
          <w:szCs w:val="24"/>
          <w:vertAlign w:val="superscript"/>
        </w:rPr>
        <w:t>2</w:t>
      </w:r>
      <w:r w:rsidRPr="00A83DE5">
        <w:rPr>
          <w:rFonts w:ascii="Times New Roman" w:hAnsi="Times New Roman"/>
          <w:color w:val="000000"/>
          <w:sz w:val="24"/>
          <w:szCs w:val="24"/>
        </w:rPr>
        <w:t xml:space="preserve">. приходу Храма святых бессребреников </w:t>
      </w:r>
      <w:r>
        <w:rPr>
          <w:rFonts w:ascii="Times New Roman" w:hAnsi="Times New Roman"/>
          <w:color w:val="000000"/>
          <w:sz w:val="24"/>
          <w:szCs w:val="24"/>
        </w:rPr>
        <w:t>Космы и Дамиана в Старых Панех</w:t>
      </w:r>
      <w:r w:rsidRPr="00A83DE5">
        <w:rPr>
          <w:rFonts w:ascii="Times New Roman" w:hAnsi="Times New Roman"/>
          <w:color w:val="000000"/>
          <w:sz w:val="24"/>
          <w:szCs w:val="24"/>
        </w:rPr>
        <w:t>.</w:t>
      </w:r>
    </w:p>
    <w:p w14:paraId="512BF953" w14:textId="77777777" w:rsidR="009B13EA" w:rsidRPr="00A83DE5" w:rsidRDefault="009B13EA" w:rsidP="009B13EA">
      <w:pPr>
        <w:ind w:right="-185" w:firstLine="567"/>
        <w:rPr>
          <w:rFonts w:ascii="Times New Roman" w:hAnsi="Times New Roman"/>
          <w:color w:val="000000"/>
          <w:sz w:val="24"/>
          <w:szCs w:val="24"/>
        </w:rPr>
      </w:pPr>
      <w:r w:rsidRPr="00A83DE5">
        <w:rPr>
          <w:rFonts w:ascii="Times New Roman" w:hAnsi="Times New Roman"/>
          <w:color w:val="000000"/>
          <w:sz w:val="24"/>
          <w:szCs w:val="24"/>
        </w:rPr>
        <w:t>В</w:t>
      </w:r>
      <w:r>
        <w:rPr>
          <w:rFonts w:ascii="Times New Roman" w:hAnsi="Times New Roman"/>
          <w:color w:val="000000"/>
          <w:sz w:val="24"/>
          <w:szCs w:val="24"/>
        </w:rPr>
        <w:t xml:space="preserve"> течение 2018 г. осуществлялось взаимодействие с</w:t>
      </w:r>
      <w:r w:rsidRPr="00A83DE5">
        <w:rPr>
          <w:rFonts w:ascii="Times New Roman" w:hAnsi="Times New Roman"/>
          <w:color w:val="000000"/>
          <w:sz w:val="24"/>
          <w:szCs w:val="24"/>
        </w:rPr>
        <w:t xml:space="preserve"> архитекторами и другими специалистами </w:t>
      </w:r>
      <w:r>
        <w:rPr>
          <w:rFonts w:ascii="Times New Roman" w:hAnsi="Times New Roman"/>
          <w:color w:val="000000"/>
          <w:sz w:val="24"/>
          <w:szCs w:val="24"/>
        </w:rPr>
        <w:t>с целью подготовки</w:t>
      </w:r>
      <w:r w:rsidRPr="00A83DE5">
        <w:rPr>
          <w:rFonts w:ascii="Times New Roman" w:hAnsi="Times New Roman"/>
          <w:color w:val="000000"/>
          <w:sz w:val="24"/>
          <w:szCs w:val="24"/>
        </w:rPr>
        <w:t xml:space="preserve"> проектной документации для проведения ремонтно-реставрационных работ в 2019-2020 гг. по зданиям Московской Патриархии в Переделкино. </w:t>
      </w:r>
    </w:p>
    <w:p w14:paraId="1F08D120" w14:textId="77777777" w:rsidR="009B13EA" w:rsidRPr="00A83DE5" w:rsidRDefault="009B13EA" w:rsidP="009B13EA">
      <w:pPr>
        <w:ind w:right="-185" w:firstLine="567"/>
        <w:rPr>
          <w:rFonts w:ascii="Times New Roman" w:hAnsi="Times New Roman"/>
          <w:color w:val="000000"/>
          <w:sz w:val="24"/>
          <w:szCs w:val="24"/>
        </w:rPr>
      </w:pPr>
      <w:r w:rsidRPr="00061967">
        <w:rPr>
          <w:rFonts w:ascii="Times New Roman" w:hAnsi="Times New Roman"/>
          <w:color w:val="000000"/>
          <w:sz w:val="24"/>
          <w:szCs w:val="24"/>
        </w:rPr>
        <w:t>Как и в прошлом году продолжается работа комиссии в структурах Правительства Москвы по полной компенсации земельных участков Московской Патриархии в Переделкине, переданных под строительство эстакады. Завершение процедуры компенсации ожидается в 1 квартале 2019 г.</w:t>
      </w:r>
      <w:r w:rsidRPr="00A83DE5">
        <w:rPr>
          <w:rFonts w:ascii="Times New Roman" w:hAnsi="Times New Roman"/>
          <w:color w:val="000000"/>
          <w:sz w:val="24"/>
          <w:szCs w:val="24"/>
        </w:rPr>
        <w:t xml:space="preserve"> </w:t>
      </w:r>
    </w:p>
    <w:p w14:paraId="304B88A6" w14:textId="77777777" w:rsidR="009B13EA" w:rsidRDefault="009B13EA" w:rsidP="009B13EA">
      <w:pPr>
        <w:ind w:right="-185" w:firstLine="567"/>
        <w:rPr>
          <w:rFonts w:ascii="Times New Roman" w:hAnsi="Times New Roman"/>
          <w:color w:val="000000"/>
          <w:sz w:val="24"/>
          <w:szCs w:val="24"/>
        </w:rPr>
      </w:pPr>
      <w:r>
        <w:rPr>
          <w:rFonts w:ascii="Times New Roman" w:hAnsi="Times New Roman"/>
          <w:color w:val="000000"/>
          <w:sz w:val="24"/>
          <w:szCs w:val="24"/>
        </w:rPr>
        <w:t xml:space="preserve">В отчетном году проводились </w:t>
      </w:r>
      <w:r w:rsidRPr="00A83DE5">
        <w:rPr>
          <w:rFonts w:ascii="Times New Roman" w:hAnsi="Times New Roman"/>
          <w:color w:val="000000"/>
          <w:sz w:val="24"/>
          <w:szCs w:val="24"/>
        </w:rPr>
        <w:t>переговор</w:t>
      </w:r>
      <w:r>
        <w:rPr>
          <w:rFonts w:ascii="Times New Roman" w:hAnsi="Times New Roman"/>
          <w:color w:val="000000"/>
          <w:sz w:val="24"/>
          <w:szCs w:val="24"/>
        </w:rPr>
        <w:t>ы</w:t>
      </w:r>
      <w:r w:rsidRPr="00A83DE5">
        <w:rPr>
          <w:rFonts w:ascii="Times New Roman" w:hAnsi="Times New Roman"/>
          <w:color w:val="000000"/>
          <w:sz w:val="24"/>
          <w:szCs w:val="24"/>
        </w:rPr>
        <w:t xml:space="preserve"> с руководством МОЭК о создании упрощенной системы взаимодействия в вопросах теплоснабжения приходов и монастырей города Москвы.</w:t>
      </w:r>
      <w:r>
        <w:rPr>
          <w:rFonts w:ascii="Times New Roman" w:hAnsi="Times New Roman"/>
          <w:color w:val="000000"/>
          <w:sz w:val="24"/>
          <w:szCs w:val="24"/>
        </w:rPr>
        <w:t xml:space="preserve"> </w:t>
      </w:r>
    </w:p>
    <w:p w14:paraId="5CC621D8" w14:textId="77777777" w:rsidR="009B13EA" w:rsidRPr="00A83DE5" w:rsidRDefault="009B13EA" w:rsidP="009B13EA">
      <w:pPr>
        <w:ind w:right="-185" w:firstLine="567"/>
        <w:rPr>
          <w:rFonts w:ascii="Times New Roman" w:hAnsi="Times New Roman"/>
          <w:color w:val="000000"/>
          <w:sz w:val="24"/>
          <w:szCs w:val="24"/>
        </w:rPr>
      </w:pPr>
      <w:r>
        <w:rPr>
          <w:rFonts w:ascii="Times New Roman" w:hAnsi="Times New Roman"/>
          <w:color w:val="000000"/>
          <w:sz w:val="24"/>
          <w:szCs w:val="24"/>
        </w:rPr>
        <w:t xml:space="preserve">Продолжается деятельность </w:t>
      </w:r>
      <w:r w:rsidRPr="00A83DE5">
        <w:rPr>
          <w:rFonts w:ascii="Times New Roman" w:hAnsi="Times New Roman"/>
          <w:color w:val="000000"/>
          <w:sz w:val="24"/>
          <w:szCs w:val="24"/>
        </w:rPr>
        <w:t>по изменению конфигурации земельных участков некоторых приходов без потери их площади, в частности:</w:t>
      </w:r>
    </w:p>
    <w:p w14:paraId="380D37A2" w14:textId="77777777" w:rsidR="009B13EA" w:rsidRPr="00A83DE5" w:rsidRDefault="009B13EA" w:rsidP="009B13EA">
      <w:pPr>
        <w:pStyle w:val="a4"/>
        <w:numPr>
          <w:ilvl w:val="0"/>
          <w:numId w:val="21"/>
        </w:numPr>
        <w:ind w:right="-185"/>
        <w:rPr>
          <w:rFonts w:ascii="Times New Roman" w:hAnsi="Times New Roman"/>
          <w:color w:val="000000"/>
          <w:sz w:val="24"/>
          <w:szCs w:val="24"/>
        </w:rPr>
      </w:pPr>
      <w:r w:rsidRPr="00A83DE5">
        <w:rPr>
          <w:rFonts w:ascii="Times New Roman" w:hAnsi="Times New Roman"/>
          <w:color w:val="000000"/>
          <w:sz w:val="24"/>
          <w:szCs w:val="24"/>
        </w:rPr>
        <w:t>Приходу храма Патриарха Тихона в пос. Московском.</w:t>
      </w:r>
    </w:p>
    <w:p w14:paraId="6E1C055C" w14:textId="77777777" w:rsidR="009B13EA" w:rsidRPr="00A83DE5" w:rsidRDefault="009B13EA" w:rsidP="009B13EA">
      <w:pPr>
        <w:pStyle w:val="a4"/>
        <w:numPr>
          <w:ilvl w:val="0"/>
          <w:numId w:val="21"/>
        </w:numPr>
        <w:ind w:right="-185"/>
        <w:rPr>
          <w:rFonts w:ascii="Times New Roman" w:hAnsi="Times New Roman"/>
          <w:color w:val="000000"/>
          <w:sz w:val="24"/>
          <w:szCs w:val="24"/>
        </w:rPr>
      </w:pPr>
      <w:r w:rsidRPr="00A83DE5">
        <w:rPr>
          <w:rFonts w:ascii="Times New Roman" w:hAnsi="Times New Roman"/>
          <w:color w:val="000000"/>
          <w:sz w:val="24"/>
          <w:szCs w:val="24"/>
        </w:rPr>
        <w:t>Приходу храма свт. Димитрия Ростовского в Очакове.</w:t>
      </w:r>
    </w:p>
    <w:p w14:paraId="44068D83" w14:textId="77777777" w:rsidR="009B13EA" w:rsidRPr="00A83DE5" w:rsidRDefault="009B13EA" w:rsidP="009B13EA">
      <w:pPr>
        <w:pStyle w:val="a4"/>
        <w:numPr>
          <w:ilvl w:val="0"/>
          <w:numId w:val="21"/>
        </w:numPr>
        <w:ind w:right="-185"/>
        <w:rPr>
          <w:rFonts w:ascii="Times New Roman" w:hAnsi="Times New Roman"/>
          <w:color w:val="000000"/>
          <w:sz w:val="24"/>
          <w:szCs w:val="24"/>
        </w:rPr>
      </w:pPr>
      <w:r w:rsidRPr="00A83DE5">
        <w:rPr>
          <w:rFonts w:ascii="Times New Roman" w:hAnsi="Times New Roman"/>
          <w:color w:val="000000"/>
          <w:sz w:val="24"/>
          <w:szCs w:val="24"/>
        </w:rPr>
        <w:t>Приходу храма Архистратига Михаила в Тропареве.</w:t>
      </w:r>
    </w:p>
    <w:p w14:paraId="5DA2314D" w14:textId="0A33FE34" w:rsidR="009B13EA" w:rsidRDefault="009B13EA" w:rsidP="009B13EA">
      <w:pPr>
        <w:pStyle w:val="Body1"/>
        <w:spacing w:line="240" w:lineRule="auto"/>
        <w:ind w:firstLine="567"/>
        <w:jc w:val="both"/>
        <w:rPr>
          <w:szCs w:val="24"/>
        </w:rPr>
      </w:pPr>
      <w:r w:rsidRPr="00A83DE5">
        <w:rPr>
          <w:szCs w:val="24"/>
        </w:rPr>
        <w:t>В течение отчетного периода было совершено около 70 посещений приходов и монастырей, а также полный объезд приходов 3 викариатств г</w:t>
      </w:r>
      <w:r>
        <w:rPr>
          <w:szCs w:val="24"/>
        </w:rPr>
        <w:t>. </w:t>
      </w:r>
      <w:r w:rsidRPr="00A83DE5">
        <w:rPr>
          <w:szCs w:val="24"/>
        </w:rPr>
        <w:t>Москвы для оперативного выявления и решения имущественных вопросов</w:t>
      </w:r>
      <w:r>
        <w:rPr>
          <w:szCs w:val="24"/>
        </w:rPr>
        <w:t>.</w:t>
      </w:r>
    </w:p>
    <w:p w14:paraId="07ABB576" w14:textId="2CB0E855" w:rsidR="002F7724" w:rsidRDefault="002F7724" w:rsidP="009B13EA">
      <w:pPr>
        <w:pStyle w:val="Body1"/>
        <w:spacing w:line="240" w:lineRule="auto"/>
        <w:ind w:firstLine="567"/>
        <w:jc w:val="both"/>
        <w:rPr>
          <w:szCs w:val="24"/>
        </w:rPr>
      </w:pPr>
    </w:p>
    <w:p w14:paraId="318BD096" w14:textId="77777777" w:rsidR="002F7724" w:rsidRPr="00820EC6" w:rsidRDefault="002F7724" w:rsidP="002F7724">
      <w:pPr>
        <w:ind w:firstLine="709"/>
        <w:rPr>
          <w:rFonts w:ascii="Times New Roman" w:hAnsi="Times New Roman"/>
          <w:b/>
          <w:i/>
          <w:sz w:val="24"/>
          <w:szCs w:val="24"/>
        </w:rPr>
      </w:pPr>
      <w:r w:rsidRPr="00820EC6">
        <w:rPr>
          <w:rFonts w:ascii="Times New Roman" w:hAnsi="Times New Roman"/>
          <w:b/>
          <w:i/>
          <w:sz w:val="24"/>
          <w:szCs w:val="24"/>
        </w:rPr>
        <w:t>Ревизионная комиссия</w:t>
      </w:r>
    </w:p>
    <w:p w14:paraId="5BCDD87E" w14:textId="2FBEF843" w:rsidR="002F7724" w:rsidRDefault="002F7724" w:rsidP="002F7724">
      <w:pPr>
        <w:ind w:firstLine="709"/>
        <w:rPr>
          <w:rFonts w:ascii="Times New Roman" w:hAnsi="Times New Roman"/>
          <w:bCs/>
          <w:sz w:val="24"/>
          <w:szCs w:val="24"/>
        </w:rPr>
      </w:pPr>
      <w:r>
        <w:rPr>
          <w:rFonts w:ascii="Times New Roman" w:hAnsi="Times New Roman"/>
          <w:bCs/>
          <w:sz w:val="24"/>
          <w:szCs w:val="24"/>
        </w:rPr>
        <w:t>По результатам проведенного в 2018 г</w:t>
      </w:r>
      <w:r w:rsidR="00EE3ED6">
        <w:rPr>
          <w:rFonts w:ascii="Times New Roman" w:hAnsi="Times New Roman"/>
          <w:bCs/>
          <w:sz w:val="24"/>
          <w:szCs w:val="24"/>
        </w:rPr>
        <w:t>.</w:t>
      </w:r>
      <w:r>
        <w:rPr>
          <w:rFonts w:ascii="Times New Roman" w:hAnsi="Times New Roman"/>
          <w:bCs/>
          <w:sz w:val="24"/>
          <w:szCs w:val="24"/>
        </w:rPr>
        <w:t xml:space="preserve"> комиссии анализа списков </w:t>
      </w:r>
      <w:r w:rsidRPr="000E1804">
        <w:rPr>
          <w:rFonts w:ascii="Times New Roman" w:hAnsi="Times New Roman"/>
          <w:bCs/>
          <w:sz w:val="24"/>
          <w:szCs w:val="24"/>
        </w:rPr>
        <w:t>нуждающихся в материальной помощи</w:t>
      </w:r>
      <w:r>
        <w:rPr>
          <w:rFonts w:ascii="Times New Roman" w:hAnsi="Times New Roman"/>
          <w:bCs/>
          <w:sz w:val="24"/>
          <w:szCs w:val="24"/>
        </w:rPr>
        <w:t xml:space="preserve"> был сформирован новый </w:t>
      </w:r>
      <w:r w:rsidRPr="000E1804">
        <w:rPr>
          <w:rFonts w:ascii="Times New Roman" w:hAnsi="Times New Roman"/>
          <w:bCs/>
          <w:sz w:val="24"/>
          <w:szCs w:val="24"/>
        </w:rPr>
        <w:t>поряд</w:t>
      </w:r>
      <w:r w:rsidR="00EE3ED6">
        <w:rPr>
          <w:rFonts w:ascii="Times New Roman" w:hAnsi="Times New Roman"/>
          <w:bCs/>
          <w:sz w:val="24"/>
          <w:szCs w:val="24"/>
        </w:rPr>
        <w:t>ок</w:t>
      </w:r>
      <w:r w:rsidRPr="000E1804">
        <w:rPr>
          <w:rFonts w:ascii="Times New Roman" w:hAnsi="Times New Roman"/>
          <w:bCs/>
          <w:sz w:val="24"/>
          <w:szCs w:val="24"/>
        </w:rPr>
        <w:t xml:space="preserve"> работы Попечительской комиссии</w:t>
      </w:r>
      <w:r>
        <w:rPr>
          <w:rFonts w:ascii="Times New Roman" w:hAnsi="Times New Roman"/>
          <w:bCs/>
          <w:sz w:val="24"/>
          <w:szCs w:val="24"/>
        </w:rPr>
        <w:t xml:space="preserve">, а также принципы отбора лиц, получающих от Московской Патриархии финансовую поддержку. Председатель Ревизионной комиссии принимал участие </w:t>
      </w:r>
      <w:r w:rsidRPr="000E1804">
        <w:rPr>
          <w:rFonts w:ascii="Times New Roman" w:hAnsi="Times New Roman"/>
          <w:bCs/>
          <w:sz w:val="24"/>
          <w:szCs w:val="24"/>
        </w:rPr>
        <w:t xml:space="preserve">в </w:t>
      </w:r>
      <w:r>
        <w:rPr>
          <w:rFonts w:ascii="Times New Roman" w:hAnsi="Times New Roman"/>
          <w:bCs/>
          <w:sz w:val="24"/>
          <w:szCs w:val="24"/>
        </w:rPr>
        <w:t>заседаниях</w:t>
      </w:r>
      <w:r w:rsidRPr="000E1804">
        <w:rPr>
          <w:rFonts w:ascii="Times New Roman" w:hAnsi="Times New Roman"/>
          <w:bCs/>
          <w:sz w:val="24"/>
          <w:szCs w:val="24"/>
        </w:rPr>
        <w:t xml:space="preserve"> Попечительской комиссии</w:t>
      </w:r>
      <w:r>
        <w:rPr>
          <w:rFonts w:ascii="Times New Roman" w:hAnsi="Times New Roman"/>
          <w:bCs/>
          <w:sz w:val="24"/>
          <w:szCs w:val="24"/>
        </w:rPr>
        <w:t xml:space="preserve">: </w:t>
      </w:r>
      <w:r w:rsidRPr="00237CBA">
        <w:rPr>
          <w:rFonts w:ascii="Times New Roman" w:hAnsi="Times New Roman"/>
          <w:bCs/>
          <w:sz w:val="24"/>
          <w:szCs w:val="24"/>
        </w:rPr>
        <w:t>выступал с докладами, отвечал на вопр</w:t>
      </w:r>
      <w:r>
        <w:rPr>
          <w:rFonts w:ascii="Times New Roman" w:hAnsi="Times New Roman"/>
          <w:bCs/>
          <w:sz w:val="24"/>
          <w:szCs w:val="24"/>
        </w:rPr>
        <w:t>осы и принимал участие в дискус</w:t>
      </w:r>
      <w:r w:rsidRPr="00237CBA">
        <w:rPr>
          <w:rFonts w:ascii="Times New Roman" w:hAnsi="Times New Roman"/>
          <w:bCs/>
          <w:sz w:val="24"/>
          <w:szCs w:val="24"/>
        </w:rPr>
        <w:t xml:space="preserve">сиях. </w:t>
      </w:r>
      <w:r>
        <w:rPr>
          <w:rFonts w:ascii="Times New Roman" w:hAnsi="Times New Roman"/>
          <w:bCs/>
          <w:sz w:val="24"/>
          <w:szCs w:val="24"/>
        </w:rPr>
        <w:t xml:space="preserve"> </w:t>
      </w:r>
    </w:p>
    <w:p w14:paraId="02F736FD" w14:textId="77777777" w:rsidR="002F7724" w:rsidRDefault="002F7724" w:rsidP="002F7724">
      <w:pPr>
        <w:ind w:firstLine="709"/>
        <w:rPr>
          <w:rFonts w:ascii="Times New Roman" w:hAnsi="Times New Roman"/>
          <w:bCs/>
          <w:sz w:val="24"/>
          <w:szCs w:val="24"/>
        </w:rPr>
      </w:pPr>
      <w:r>
        <w:rPr>
          <w:rFonts w:ascii="Times New Roman" w:hAnsi="Times New Roman"/>
          <w:bCs/>
          <w:sz w:val="24"/>
          <w:szCs w:val="24"/>
        </w:rPr>
        <w:t xml:space="preserve">Был проведен анализ </w:t>
      </w:r>
      <w:r w:rsidRPr="00237CBA">
        <w:rPr>
          <w:rFonts w:ascii="Times New Roman" w:hAnsi="Times New Roman"/>
          <w:bCs/>
          <w:sz w:val="24"/>
          <w:szCs w:val="24"/>
        </w:rPr>
        <w:t xml:space="preserve">поправок и предложений </w:t>
      </w:r>
      <w:r>
        <w:rPr>
          <w:rFonts w:ascii="Times New Roman" w:hAnsi="Times New Roman"/>
          <w:bCs/>
          <w:sz w:val="24"/>
          <w:szCs w:val="24"/>
        </w:rPr>
        <w:t xml:space="preserve">к </w:t>
      </w:r>
      <w:r w:rsidRPr="00237CBA">
        <w:rPr>
          <w:rFonts w:ascii="Times New Roman" w:hAnsi="Times New Roman"/>
          <w:bCs/>
          <w:sz w:val="24"/>
          <w:szCs w:val="24"/>
        </w:rPr>
        <w:t>Положению «</w:t>
      </w:r>
      <w:r>
        <w:rPr>
          <w:rFonts w:ascii="Times New Roman" w:hAnsi="Times New Roman"/>
          <w:bCs/>
          <w:sz w:val="24"/>
          <w:szCs w:val="24"/>
        </w:rPr>
        <w:t>Об учете и инвентаризации имуще</w:t>
      </w:r>
      <w:r w:rsidRPr="00237CBA">
        <w:rPr>
          <w:rFonts w:ascii="Times New Roman" w:hAnsi="Times New Roman"/>
          <w:bCs/>
          <w:sz w:val="24"/>
          <w:szCs w:val="24"/>
        </w:rPr>
        <w:t>ства и финансовых обязательств при</w:t>
      </w:r>
      <w:r>
        <w:rPr>
          <w:rFonts w:ascii="Times New Roman" w:hAnsi="Times New Roman"/>
          <w:bCs/>
          <w:sz w:val="24"/>
          <w:szCs w:val="24"/>
        </w:rPr>
        <w:t>ходов и Патриарших подворий Мос</w:t>
      </w:r>
      <w:r w:rsidRPr="00237CBA">
        <w:rPr>
          <w:rFonts w:ascii="Times New Roman" w:hAnsi="Times New Roman"/>
          <w:bCs/>
          <w:sz w:val="24"/>
          <w:szCs w:val="24"/>
        </w:rPr>
        <w:t>ковской городской епархии»</w:t>
      </w:r>
      <w:r>
        <w:rPr>
          <w:rFonts w:ascii="Times New Roman" w:hAnsi="Times New Roman"/>
          <w:bCs/>
          <w:sz w:val="24"/>
          <w:szCs w:val="24"/>
        </w:rPr>
        <w:t>.</w:t>
      </w:r>
    </w:p>
    <w:p w14:paraId="610539E3" w14:textId="77777777" w:rsidR="002F7724" w:rsidRDefault="002F7724" w:rsidP="002F7724">
      <w:pPr>
        <w:ind w:firstLine="709"/>
        <w:rPr>
          <w:rFonts w:ascii="Times New Roman" w:hAnsi="Times New Roman"/>
          <w:bCs/>
          <w:sz w:val="24"/>
          <w:szCs w:val="24"/>
        </w:rPr>
      </w:pPr>
      <w:r>
        <w:rPr>
          <w:rFonts w:ascii="Times New Roman" w:hAnsi="Times New Roman"/>
          <w:bCs/>
          <w:sz w:val="24"/>
          <w:szCs w:val="24"/>
        </w:rPr>
        <w:lastRenderedPageBreak/>
        <w:t>Как и в прошлом году члены комиссии осуществляли прием годовых отчетов за 2017 г., а также контроль за правильной и своевременной передачей дел приходов при смене настоятеля. В отчетном году комиссия осуществила передачу дел в следующих храмах:</w:t>
      </w:r>
    </w:p>
    <w:p w14:paraId="208A993A" w14:textId="77777777" w:rsidR="002F7724" w:rsidRPr="00212EF3" w:rsidRDefault="002F7724" w:rsidP="002F7724">
      <w:pPr>
        <w:pStyle w:val="a4"/>
        <w:numPr>
          <w:ilvl w:val="0"/>
          <w:numId w:val="18"/>
        </w:numPr>
        <w:rPr>
          <w:rFonts w:ascii="Times New Roman" w:hAnsi="Times New Roman"/>
          <w:bCs/>
          <w:sz w:val="24"/>
          <w:szCs w:val="24"/>
        </w:rPr>
      </w:pPr>
      <w:r w:rsidRPr="003B514F">
        <w:rPr>
          <w:rFonts w:ascii="Times New Roman" w:hAnsi="Times New Roman"/>
          <w:bCs/>
          <w:sz w:val="24"/>
          <w:szCs w:val="24"/>
        </w:rPr>
        <w:t>Храм Знамения иконы Божией Матери в Ховрино г. Москвы.</w:t>
      </w:r>
    </w:p>
    <w:p w14:paraId="002515CC" w14:textId="77777777" w:rsidR="002F7724" w:rsidRPr="00212EF3" w:rsidRDefault="002F7724" w:rsidP="002F7724">
      <w:pPr>
        <w:pStyle w:val="a4"/>
        <w:numPr>
          <w:ilvl w:val="0"/>
          <w:numId w:val="18"/>
        </w:numPr>
        <w:rPr>
          <w:rFonts w:ascii="Times New Roman" w:hAnsi="Times New Roman"/>
          <w:bCs/>
          <w:sz w:val="24"/>
          <w:szCs w:val="24"/>
        </w:rPr>
      </w:pPr>
      <w:r w:rsidRPr="003B514F">
        <w:rPr>
          <w:rFonts w:ascii="Times New Roman" w:hAnsi="Times New Roman"/>
          <w:bCs/>
          <w:sz w:val="24"/>
          <w:szCs w:val="24"/>
        </w:rPr>
        <w:t>Патриаршее подворье храм иконы Божией Матери «Троеручица»</w:t>
      </w:r>
      <w:r w:rsidRPr="00212EF3">
        <w:rPr>
          <w:rFonts w:ascii="Times New Roman" w:hAnsi="Times New Roman"/>
          <w:bCs/>
          <w:sz w:val="24"/>
          <w:szCs w:val="24"/>
        </w:rPr>
        <w:t>.</w:t>
      </w:r>
    </w:p>
    <w:p w14:paraId="29C1F0C7" w14:textId="77777777" w:rsidR="002F7724" w:rsidRPr="00212EF3" w:rsidRDefault="002F7724" w:rsidP="002F7724">
      <w:pPr>
        <w:pStyle w:val="a4"/>
        <w:rPr>
          <w:rFonts w:ascii="Times New Roman" w:hAnsi="Times New Roman"/>
          <w:bCs/>
          <w:sz w:val="24"/>
          <w:szCs w:val="24"/>
        </w:rPr>
      </w:pPr>
    </w:p>
    <w:p w14:paraId="103EC895" w14:textId="77777777" w:rsidR="002F7724" w:rsidRPr="00820EC6" w:rsidRDefault="002F7724" w:rsidP="002F7724">
      <w:pPr>
        <w:ind w:firstLine="709"/>
        <w:rPr>
          <w:rFonts w:ascii="Times New Roman" w:hAnsi="Times New Roman"/>
          <w:b/>
          <w:i/>
          <w:sz w:val="24"/>
          <w:szCs w:val="24"/>
        </w:rPr>
      </w:pPr>
      <w:r w:rsidRPr="00820EC6">
        <w:rPr>
          <w:rFonts w:ascii="Times New Roman" w:hAnsi="Times New Roman"/>
          <w:b/>
          <w:i/>
          <w:sz w:val="24"/>
          <w:szCs w:val="24"/>
        </w:rPr>
        <w:t>Дисциплинарная комиссия</w:t>
      </w:r>
    </w:p>
    <w:p w14:paraId="53A1A62A" w14:textId="77777777" w:rsidR="002F7724" w:rsidRDefault="002F7724" w:rsidP="002F7724">
      <w:pPr>
        <w:ind w:right="-185" w:firstLine="708"/>
        <w:rPr>
          <w:rFonts w:ascii="Times New Roman" w:hAnsi="Times New Roman"/>
          <w:sz w:val="24"/>
          <w:szCs w:val="24"/>
        </w:rPr>
      </w:pPr>
      <w:r w:rsidRPr="00BD3831">
        <w:rPr>
          <w:rFonts w:ascii="Times New Roman" w:hAnsi="Times New Roman"/>
          <w:sz w:val="24"/>
          <w:szCs w:val="24"/>
        </w:rPr>
        <w:t>За 201</w:t>
      </w:r>
      <w:r>
        <w:rPr>
          <w:rFonts w:ascii="Times New Roman" w:hAnsi="Times New Roman"/>
          <w:sz w:val="24"/>
          <w:szCs w:val="24"/>
        </w:rPr>
        <w:t>8</w:t>
      </w:r>
      <w:r w:rsidRPr="00BD3831">
        <w:rPr>
          <w:rFonts w:ascii="Times New Roman" w:hAnsi="Times New Roman"/>
          <w:sz w:val="24"/>
          <w:szCs w:val="24"/>
        </w:rPr>
        <w:t xml:space="preserve"> г. комиссия провела </w:t>
      </w:r>
      <w:r w:rsidRPr="00BD3831">
        <w:rPr>
          <w:rFonts w:ascii="Times New Roman" w:hAnsi="Times New Roman"/>
          <w:b/>
          <w:sz w:val="24"/>
          <w:szCs w:val="24"/>
        </w:rPr>
        <w:t>12</w:t>
      </w:r>
      <w:r w:rsidRPr="00BD3831">
        <w:rPr>
          <w:rFonts w:ascii="Times New Roman" w:hAnsi="Times New Roman"/>
          <w:sz w:val="24"/>
          <w:szCs w:val="24"/>
        </w:rPr>
        <w:t xml:space="preserve"> заседаний, на которых разбирались личные дела 5 штатных клириков Московское епархии и </w:t>
      </w:r>
      <w:r>
        <w:rPr>
          <w:rFonts w:ascii="Times New Roman" w:hAnsi="Times New Roman"/>
          <w:sz w:val="24"/>
          <w:szCs w:val="24"/>
        </w:rPr>
        <w:t>1</w:t>
      </w:r>
      <w:r w:rsidRPr="00BD3831">
        <w:rPr>
          <w:rFonts w:ascii="Times New Roman" w:hAnsi="Times New Roman"/>
          <w:sz w:val="24"/>
          <w:szCs w:val="24"/>
        </w:rPr>
        <w:t xml:space="preserve"> бывшего </w:t>
      </w:r>
      <w:r>
        <w:rPr>
          <w:rFonts w:ascii="Times New Roman" w:hAnsi="Times New Roman"/>
          <w:sz w:val="24"/>
          <w:szCs w:val="24"/>
        </w:rPr>
        <w:t>клирика</w:t>
      </w:r>
      <w:r w:rsidRPr="00BD3831">
        <w:rPr>
          <w:rFonts w:ascii="Times New Roman" w:hAnsi="Times New Roman"/>
          <w:sz w:val="24"/>
          <w:szCs w:val="24"/>
        </w:rPr>
        <w:t>. Личные встречи ч</w:t>
      </w:r>
      <w:r>
        <w:rPr>
          <w:rFonts w:ascii="Times New Roman" w:hAnsi="Times New Roman"/>
          <w:sz w:val="24"/>
          <w:szCs w:val="24"/>
        </w:rPr>
        <w:t xml:space="preserve">ленов комиссии были проведены со всеми </w:t>
      </w:r>
      <w:r w:rsidRPr="00B1319F">
        <w:rPr>
          <w:rFonts w:ascii="Times New Roman" w:hAnsi="Times New Roman"/>
          <w:b/>
          <w:sz w:val="24"/>
          <w:szCs w:val="24"/>
        </w:rPr>
        <w:t>6</w:t>
      </w:r>
      <w:r>
        <w:rPr>
          <w:rFonts w:ascii="Times New Roman" w:hAnsi="Times New Roman"/>
          <w:sz w:val="24"/>
          <w:szCs w:val="24"/>
        </w:rPr>
        <w:t xml:space="preserve"> </w:t>
      </w:r>
      <w:r w:rsidRPr="00BD3831">
        <w:rPr>
          <w:rFonts w:ascii="Times New Roman" w:hAnsi="Times New Roman"/>
          <w:sz w:val="24"/>
          <w:szCs w:val="24"/>
        </w:rPr>
        <w:t>клирик</w:t>
      </w:r>
      <w:r>
        <w:rPr>
          <w:rFonts w:ascii="Times New Roman" w:hAnsi="Times New Roman"/>
          <w:sz w:val="24"/>
          <w:szCs w:val="24"/>
        </w:rPr>
        <w:t>ами</w:t>
      </w:r>
      <w:r w:rsidRPr="00BD3831">
        <w:rPr>
          <w:rFonts w:ascii="Times New Roman" w:hAnsi="Times New Roman"/>
          <w:sz w:val="24"/>
          <w:szCs w:val="24"/>
        </w:rPr>
        <w:t xml:space="preserve">. По результатам обсуждений </w:t>
      </w:r>
      <w:r>
        <w:rPr>
          <w:rFonts w:ascii="Times New Roman" w:hAnsi="Times New Roman"/>
          <w:sz w:val="24"/>
          <w:szCs w:val="24"/>
        </w:rPr>
        <w:t>три из рассматриваемых дел были переданы</w:t>
      </w:r>
      <w:r w:rsidRPr="00BD3831">
        <w:rPr>
          <w:rFonts w:ascii="Times New Roman" w:hAnsi="Times New Roman"/>
          <w:sz w:val="24"/>
          <w:szCs w:val="24"/>
        </w:rPr>
        <w:t xml:space="preserve"> в распоряжение Церковного суда, </w:t>
      </w:r>
      <w:r>
        <w:rPr>
          <w:rFonts w:ascii="Times New Roman" w:hAnsi="Times New Roman"/>
          <w:sz w:val="24"/>
          <w:szCs w:val="24"/>
        </w:rPr>
        <w:t>после изучения представленных материалов обвинения сняты в отношении двух клириков. Одно из 6 дел поступило в комиссию лишь в октябре 2018 года и находится на стадии рассмотрения.</w:t>
      </w:r>
    </w:p>
    <w:p w14:paraId="7B706F46" w14:textId="77777777" w:rsidR="002F7724" w:rsidRDefault="002F7724" w:rsidP="002F7724">
      <w:pPr>
        <w:ind w:right="-185" w:firstLine="708"/>
        <w:rPr>
          <w:rFonts w:ascii="Times New Roman" w:hAnsi="Times New Roman"/>
          <w:b/>
          <w:i/>
          <w:sz w:val="24"/>
          <w:szCs w:val="24"/>
        </w:rPr>
      </w:pPr>
    </w:p>
    <w:p w14:paraId="2369BE5A" w14:textId="77777777" w:rsidR="002F7724" w:rsidRPr="00820EC6" w:rsidRDefault="002F7724" w:rsidP="002F7724">
      <w:pPr>
        <w:ind w:right="-185" w:firstLine="708"/>
        <w:rPr>
          <w:rFonts w:ascii="Times New Roman" w:hAnsi="Times New Roman"/>
          <w:b/>
          <w:i/>
          <w:sz w:val="24"/>
          <w:szCs w:val="24"/>
        </w:rPr>
      </w:pPr>
      <w:r w:rsidRPr="00820EC6">
        <w:rPr>
          <w:rFonts w:ascii="Times New Roman" w:hAnsi="Times New Roman"/>
          <w:b/>
          <w:i/>
          <w:sz w:val="24"/>
          <w:szCs w:val="24"/>
        </w:rPr>
        <w:t>Церковный суд</w:t>
      </w:r>
    </w:p>
    <w:p w14:paraId="2AB84828" w14:textId="77777777" w:rsidR="002F7724" w:rsidRDefault="002F7724" w:rsidP="002F7724">
      <w:pPr>
        <w:ind w:right="-185" w:firstLine="708"/>
        <w:rPr>
          <w:rFonts w:ascii="Times New Roman" w:hAnsi="Times New Roman"/>
          <w:sz w:val="24"/>
          <w:szCs w:val="24"/>
        </w:rPr>
      </w:pPr>
      <w:r w:rsidRPr="00820EC6">
        <w:rPr>
          <w:rFonts w:ascii="Times New Roman" w:hAnsi="Times New Roman"/>
          <w:sz w:val="24"/>
          <w:szCs w:val="24"/>
        </w:rPr>
        <w:t>В 201</w:t>
      </w:r>
      <w:r>
        <w:rPr>
          <w:rFonts w:ascii="Times New Roman" w:hAnsi="Times New Roman"/>
          <w:sz w:val="24"/>
          <w:szCs w:val="24"/>
        </w:rPr>
        <w:t>8</w:t>
      </w:r>
      <w:r w:rsidRPr="00820EC6">
        <w:rPr>
          <w:rFonts w:ascii="Times New Roman" w:hAnsi="Times New Roman"/>
          <w:sz w:val="24"/>
          <w:szCs w:val="24"/>
        </w:rPr>
        <w:t xml:space="preserve"> году рассмотрены дела о церковных правонарушениях </w:t>
      </w:r>
      <w:r w:rsidRPr="00CB5D1C">
        <w:rPr>
          <w:rFonts w:ascii="Times New Roman" w:hAnsi="Times New Roman"/>
          <w:b/>
          <w:sz w:val="24"/>
          <w:szCs w:val="24"/>
        </w:rPr>
        <w:t>6</w:t>
      </w:r>
      <w:r w:rsidRPr="00F22C77">
        <w:rPr>
          <w:rFonts w:ascii="Times New Roman" w:hAnsi="Times New Roman"/>
          <w:sz w:val="24"/>
          <w:szCs w:val="24"/>
        </w:rPr>
        <w:t xml:space="preserve"> </w:t>
      </w:r>
      <w:r w:rsidRPr="00820EC6">
        <w:rPr>
          <w:rFonts w:ascii="Times New Roman" w:hAnsi="Times New Roman"/>
          <w:sz w:val="24"/>
          <w:szCs w:val="24"/>
        </w:rPr>
        <w:t>священнослужителей клира г.</w:t>
      </w:r>
      <w:r>
        <w:rPr>
          <w:rFonts w:ascii="Times New Roman" w:hAnsi="Times New Roman"/>
          <w:sz w:val="24"/>
          <w:szCs w:val="24"/>
        </w:rPr>
        <w:t xml:space="preserve"> </w:t>
      </w:r>
      <w:r w:rsidRPr="00820EC6">
        <w:rPr>
          <w:rFonts w:ascii="Times New Roman" w:hAnsi="Times New Roman"/>
          <w:sz w:val="24"/>
          <w:szCs w:val="24"/>
        </w:rPr>
        <w:t xml:space="preserve">Москвы. </w:t>
      </w:r>
      <w:r>
        <w:rPr>
          <w:rFonts w:ascii="Times New Roman" w:hAnsi="Times New Roman"/>
          <w:sz w:val="24"/>
          <w:szCs w:val="24"/>
        </w:rPr>
        <w:t xml:space="preserve">После рассмотрения в отношении данных клириков судом были </w:t>
      </w:r>
      <w:r w:rsidRPr="00820EC6">
        <w:rPr>
          <w:rFonts w:ascii="Times New Roman" w:hAnsi="Times New Roman"/>
          <w:sz w:val="24"/>
          <w:szCs w:val="24"/>
        </w:rPr>
        <w:t xml:space="preserve">вынесены </w:t>
      </w:r>
      <w:r>
        <w:rPr>
          <w:rFonts w:ascii="Times New Roman" w:hAnsi="Times New Roman"/>
          <w:sz w:val="24"/>
          <w:szCs w:val="24"/>
        </w:rPr>
        <w:t xml:space="preserve">нижеследующие </w:t>
      </w:r>
      <w:r w:rsidRPr="00820EC6">
        <w:rPr>
          <w:rFonts w:ascii="Times New Roman" w:hAnsi="Times New Roman"/>
          <w:sz w:val="24"/>
          <w:szCs w:val="24"/>
        </w:rPr>
        <w:t>решения</w:t>
      </w:r>
      <w:r>
        <w:rPr>
          <w:rFonts w:ascii="Times New Roman" w:hAnsi="Times New Roman"/>
          <w:sz w:val="24"/>
          <w:szCs w:val="24"/>
        </w:rPr>
        <w:t>.</w:t>
      </w:r>
      <w:r w:rsidRPr="00820EC6">
        <w:rPr>
          <w:rFonts w:ascii="Times New Roman" w:hAnsi="Times New Roman"/>
          <w:sz w:val="24"/>
          <w:szCs w:val="24"/>
        </w:rPr>
        <w:t xml:space="preserve"> </w:t>
      </w:r>
    </w:p>
    <w:p w14:paraId="7AB4E89D" w14:textId="77777777" w:rsidR="002F7724" w:rsidRDefault="002F7724" w:rsidP="002F7724">
      <w:pPr>
        <w:ind w:right="-185" w:firstLine="708"/>
        <w:rPr>
          <w:rFonts w:ascii="Times New Roman" w:hAnsi="Times New Roman"/>
          <w:sz w:val="24"/>
          <w:szCs w:val="24"/>
        </w:rPr>
      </w:pPr>
    </w:p>
    <w:p w14:paraId="094CD72F" w14:textId="77777777" w:rsidR="002F7724" w:rsidRPr="000C117C" w:rsidRDefault="002F7724" w:rsidP="002F7724">
      <w:pPr>
        <w:pStyle w:val="a4"/>
        <w:numPr>
          <w:ilvl w:val="0"/>
          <w:numId w:val="23"/>
        </w:numPr>
        <w:ind w:right="-185"/>
        <w:rPr>
          <w:rFonts w:ascii="Times New Roman" w:hAnsi="Times New Roman"/>
          <w:sz w:val="24"/>
          <w:szCs w:val="24"/>
        </w:rPr>
      </w:pPr>
      <w:r w:rsidRPr="000C117C">
        <w:rPr>
          <w:rFonts w:ascii="Times New Roman" w:hAnsi="Times New Roman"/>
          <w:sz w:val="24"/>
          <w:szCs w:val="24"/>
          <w:u w:val="single"/>
        </w:rPr>
        <w:t>Об извержении священного сана</w:t>
      </w:r>
      <w:r w:rsidRPr="000C117C">
        <w:rPr>
          <w:rFonts w:ascii="Times New Roman" w:hAnsi="Times New Roman"/>
          <w:sz w:val="24"/>
          <w:szCs w:val="24"/>
        </w:rPr>
        <w:t xml:space="preserve">: </w:t>
      </w:r>
    </w:p>
    <w:p w14:paraId="63E7DB32" w14:textId="77777777" w:rsidR="002F7724" w:rsidRPr="000C117C" w:rsidRDefault="002F7724" w:rsidP="002F7724">
      <w:pPr>
        <w:pStyle w:val="a4"/>
        <w:numPr>
          <w:ilvl w:val="0"/>
          <w:numId w:val="22"/>
        </w:numPr>
        <w:ind w:right="-185"/>
        <w:rPr>
          <w:rFonts w:ascii="Times New Roman" w:hAnsi="Times New Roman"/>
          <w:sz w:val="24"/>
          <w:szCs w:val="24"/>
        </w:rPr>
      </w:pPr>
      <w:r w:rsidRPr="000C117C">
        <w:rPr>
          <w:rFonts w:ascii="Times New Roman" w:hAnsi="Times New Roman"/>
          <w:sz w:val="24"/>
          <w:szCs w:val="24"/>
        </w:rPr>
        <w:t xml:space="preserve">клирика храма Воскресения Словущего — Патриаршего подворья в Даниловской слободе </w:t>
      </w:r>
      <w:r w:rsidRPr="000C117C">
        <w:rPr>
          <w:rFonts w:ascii="Times New Roman" w:hAnsi="Times New Roman"/>
          <w:i/>
          <w:sz w:val="24"/>
          <w:szCs w:val="24"/>
        </w:rPr>
        <w:t>иерея Димитрия Долбилова</w:t>
      </w:r>
      <w:r w:rsidRPr="000C117C">
        <w:rPr>
          <w:rFonts w:ascii="Times New Roman" w:hAnsi="Times New Roman"/>
          <w:sz w:val="24"/>
          <w:szCs w:val="24"/>
        </w:rPr>
        <w:t xml:space="preserve">; </w:t>
      </w:r>
    </w:p>
    <w:p w14:paraId="50D1050C" w14:textId="77777777" w:rsidR="002F7724" w:rsidRPr="000C117C" w:rsidRDefault="002F7724" w:rsidP="002F7724">
      <w:pPr>
        <w:pStyle w:val="a4"/>
        <w:numPr>
          <w:ilvl w:val="0"/>
          <w:numId w:val="22"/>
        </w:numPr>
        <w:ind w:right="-185"/>
        <w:rPr>
          <w:rFonts w:ascii="Times New Roman" w:hAnsi="Times New Roman"/>
          <w:sz w:val="24"/>
          <w:szCs w:val="24"/>
        </w:rPr>
      </w:pPr>
      <w:r w:rsidRPr="000C117C">
        <w:rPr>
          <w:rFonts w:ascii="Times New Roman" w:hAnsi="Times New Roman"/>
          <w:sz w:val="24"/>
          <w:szCs w:val="24"/>
        </w:rPr>
        <w:t xml:space="preserve">клирика Николо-Угрешского ставропигиального мужского монастыря </w:t>
      </w:r>
      <w:r w:rsidRPr="000C117C">
        <w:rPr>
          <w:rFonts w:ascii="Times New Roman" w:hAnsi="Times New Roman"/>
          <w:i/>
          <w:sz w:val="24"/>
          <w:szCs w:val="24"/>
        </w:rPr>
        <w:t>иерея Дионисия Горового</w:t>
      </w:r>
      <w:r w:rsidRPr="000C117C">
        <w:rPr>
          <w:rFonts w:ascii="Times New Roman" w:hAnsi="Times New Roman"/>
          <w:sz w:val="24"/>
          <w:szCs w:val="24"/>
        </w:rPr>
        <w:t>;</w:t>
      </w:r>
    </w:p>
    <w:p w14:paraId="7DBB8F2C" w14:textId="165D4FC1" w:rsidR="002F7724" w:rsidRPr="000C117C" w:rsidRDefault="002F7724" w:rsidP="002F7724">
      <w:pPr>
        <w:pStyle w:val="a4"/>
        <w:numPr>
          <w:ilvl w:val="0"/>
          <w:numId w:val="22"/>
        </w:numPr>
        <w:ind w:right="-185"/>
        <w:rPr>
          <w:rFonts w:ascii="Times New Roman" w:hAnsi="Times New Roman"/>
          <w:sz w:val="24"/>
          <w:szCs w:val="24"/>
        </w:rPr>
      </w:pPr>
      <w:r w:rsidRPr="000C117C">
        <w:rPr>
          <w:rFonts w:ascii="Times New Roman" w:hAnsi="Times New Roman"/>
          <w:sz w:val="24"/>
          <w:szCs w:val="24"/>
        </w:rPr>
        <w:t>сверхштатного клирика храма Успения Пресвятой Богородицы на Могильцах г.</w:t>
      </w:r>
      <w:r w:rsidR="00EE3ED6">
        <w:rPr>
          <w:rFonts w:ascii="Times New Roman" w:hAnsi="Times New Roman"/>
          <w:sz w:val="24"/>
          <w:szCs w:val="24"/>
        </w:rPr>
        <w:t> </w:t>
      </w:r>
      <w:r w:rsidRPr="000C117C">
        <w:rPr>
          <w:rFonts w:ascii="Times New Roman" w:hAnsi="Times New Roman"/>
          <w:sz w:val="24"/>
          <w:szCs w:val="24"/>
        </w:rPr>
        <w:t xml:space="preserve">Москвы </w:t>
      </w:r>
      <w:r w:rsidRPr="000C117C">
        <w:rPr>
          <w:rFonts w:ascii="Times New Roman" w:hAnsi="Times New Roman"/>
          <w:i/>
          <w:sz w:val="24"/>
          <w:szCs w:val="24"/>
        </w:rPr>
        <w:t>иерея Сергия Барицкого</w:t>
      </w:r>
      <w:r w:rsidRPr="000C117C">
        <w:rPr>
          <w:rFonts w:ascii="Times New Roman" w:hAnsi="Times New Roman"/>
          <w:sz w:val="24"/>
          <w:szCs w:val="24"/>
        </w:rPr>
        <w:t>;</w:t>
      </w:r>
    </w:p>
    <w:p w14:paraId="1F7087D1" w14:textId="77777777" w:rsidR="002F7724" w:rsidRDefault="002F7724" w:rsidP="002F7724">
      <w:pPr>
        <w:pStyle w:val="a4"/>
        <w:numPr>
          <w:ilvl w:val="0"/>
          <w:numId w:val="22"/>
        </w:numPr>
        <w:ind w:right="-185"/>
        <w:rPr>
          <w:rFonts w:ascii="Times New Roman" w:hAnsi="Times New Roman"/>
          <w:sz w:val="24"/>
          <w:szCs w:val="24"/>
        </w:rPr>
      </w:pPr>
      <w:r w:rsidRPr="000C117C">
        <w:rPr>
          <w:rFonts w:ascii="Times New Roman" w:hAnsi="Times New Roman"/>
          <w:sz w:val="24"/>
          <w:szCs w:val="24"/>
        </w:rPr>
        <w:t xml:space="preserve">насельника Спасо-Преображенского Валаамского ставропигиального мужского монастыря </w:t>
      </w:r>
      <w:r w:rsidRPr="000C117C">
        <w:rPr>
          <w:rFonts w:ascii="Times New Roman" w:hAnsi="Times New Roman"/>
          <w:i/>
          <w:sz w:val="24"/>
          <w:szCs w:val="24"/>
        </w:rPr>
        <w:t>иеромонаха Амвросия (Стрекачева)</w:t>
      </w:r>
      <w:r w:rsidRPr="000C117C">
        <w:rPr>
          <w:rFonts w:ascii="Times New Roman" w:hAnsi="Times New Roman"/>
          <w:sz w:val="24"/>
          <w:szCs w:val="24"/>
        </w:rPr>
        <w:t>.</w:t>
      </w:r>
    </w:p>
    <w:p w14:paraId="3B172814" w14:textId="77777777" w:rsidR="002F7724" w:rsidRPr="000C117C" w:rsidRDefault="002F7724" w:rsidP="002F7724">
      <w:pPr>
        <w:pStyle w:val="a4"/>
        <w:ind w:left="1428" w:right="-185"/>
        <w:rPr>
          <w:rFonts w:ascii="Times New Roman" w:hAnsi="Times New Roman"/>
          <w:sz w:val="24"/>
          <w:szCs w:val="24"/>
        </w:rPr>
      </w:pPr>
    </w:p>
    <w:p w14:paraId="0269683A" w14:textId="77777777" w:rsidR="002F7724" w:rsidRPr="000C117C" w:rsidRDefault="002F7724" w:rsidP="002F7724">
      <w:pPr>
        <w:pStyle w:val="a4"/>
        <w:numPr>
          <w:ilvl w:val="0"/>
          <w:numId w:val="23"/>
        </w:numPr>
        <w:ind w:right="-185"/>
        <w:rPr>
          <w:rFonts w:ascii="Times New Roman" w:hAnsi="Times New Roman"/>
          <w:sz w:val="24"/>
          <w:szCs w:val="24"/>
        </w:rPr>
      </w:pPr>
      <w:r w:rsidRPr="000C117C">
        <w:rPr>
          <w:rFonts w:ascii="Times New Roman" w:hAnsi="Times New Roman"/>
          <w:sz w:val="24"/>
          <w:szCs w:val="24"/>
          <w:u w:val="single"/>
        </w:rPr>
        <w:t>О запрещении в священнослужении</w:t>
      </w:r>
      <w:r w:rsidRPr="000C117C">
        <w:rPr>
          <w:rFonts w:ascii="Times New Roman" w:hAnsi="Times New Roman"/>
          <w:sz w:val="24"/>
          <w:szCs w:val="24"/>
        </w:rPr>
        <w:t>:</w:t>
      </w:r>
    </w:p>
    <w:p w14:paraId="20D02E32" w14:textId="54461C66" w:rsidR="002F7724" w:rsidRPr="000C117C" w:rsidRDefault="00EE3ED6" w:rsidP="002F7724">
      <w:pPr>
        <w:pStyle w:val="a4"/>
        <w:numPr>
          <w:ilvl w:val="0"/>
          <w:numId w:val="24"/>
        </w:numPr>
        <w:ind w:right="-185"/>
        <w:rPr>
          <w:rFonts w:ascii="Times New Roman" w:hAnsi="Times New Roman"/>
          <w:sz w:val="24"/>
          <w:szCs w:val="24"/>
        </w:rPr>
      </w:pPr>
      <w:r>
        <w:rPr>
          <w:rFonts w:ascii="Times New Roman" w:hAnsi="Times New Roman"/>
          <w:sz w:val="24"/>
          <w:szCs w:val="24"/>
        </w:rPr>
        <w:t>н</w:t>
      </w:r>
      <w:r w:rsidR="002F7724" w:rsidRPr="000C117C">
        <w:rPr>
          <w:rFonts w:ascii="Times New Roman" w:hAnsi="Times New Roman"/>
          <w:sz w:val="24"/>
          <w:szCs w:val="24"/>
        </w:rPr>
        <w:t xml:space="preserve">астоятеля Подворья Патриарха Московского и всея Руси храма святителя Алексия, митрополита Московского, близ д. Исаково Солнечногорского района Московской области </w:t>
      </w:r>
      <w:r w:rsidR="002F7724" w:rsidRPr="000C117C">
        <w:rPr>
          <w:rFonts w:ascii="Times New Roman" w:hAnsi="Times New Roman"/>
          <w:i/>
          <w:sz w:val="24"/>
          <w:szCs w:val="24"/>
        </w:rPr>
        <w:t>протоиерея Андрея Шлыкова</w:t>
      </w:r>
      <w:r w:rsidR="002F7724" w:rsidRPr="000C117C">
        <w:rPr>
          <w:rFonts w:ascii="Times New Roman" w:hAnsi="Times New Roman"/>
          <w:sz w:val="24"/>
          <w:szCs w:val="24"/>
        </w:rPr>
        <w:t>;</w:t>
      </w:r>
    </w:p>
    <w:p w14:paraId="6D8905B0" w14:textId="77777777" w:rsidR="002F7724" w:rsidRPr="000C117C" w:rsidRDefault="002F7724" w:rsidP="002F7724">
      <w:pPr>
        <w:pStyle w:val="a4"/>
        <w:numPr>
          <w:ilvl w:val="0"/>
          <w:numId w:val="24"/>
        </w:numPr>
        <w:ind w:right="-185"/>
        <w:rPr>
          <w:rFonts w:ascii="Times New Roman" w:hAnsi="Times New Roman"/>
          <w:sz w:val="24"/>
          <w:szCs w:val="24"/>
        </w:rPr>
      </w:pPr>
      <w:r>
        <w:rPr>
          <w:rFonts w:ascii="Times New Roman" w:hAnsi="Times New Roman"/>
          <w:sz w:val="24"/>
          <w:szCs w:val="24"/>
        </w:rPr>
        <w:t xml:space="preserve">клирика храма преподобных Зосимы и Савватия Соловецких в Гольянове г. Москвы </w:t>
      </w:r>
      <w:r w:rsidRPr="004355BA">
        <w:rPr>
          <w:rFonts w:ascii="Times New Roman" w:hAnsi="Times New Roman"/>
          <w:i/>
          <w:sz w:val="24"/>
          <w:szCs w:val="24"/>
        </w:rPr>
        <w:t>иерея Евгения Шилова</w:t>
      </w:r>
      <w:r>
        <w:rPr>
          <w:rFonts w:ascii="Times New Roman" w:hAnsi="Times New Roman"/>
          <w:sz w:val="24"/>
          <w:szCs w:val="24"/>
        </w:rPr>
        <w:t>.</w:t>
      </w:r>
    </w:p>
    <w:p w14:paraId="3CAC1365" w14:textId="77777777" w:rsidR="002F7724" w:rsidRPr="00CB5D1C" w:rsidRDefault="002F7724" w:rsidP="002F7724">
      <w:pPr>
        <w:ind w:left="1068" w:right="-185"/>
        <w:rPr>
          <w:rFonts w:ascii="Times New Roman" w:hAnsi="Times New Roman"/>
          <w:sz w:val="24"/>
          <w:szCs w:val="24"/>
        </w:rPr>
      </w:pPr>
    </w:p>
    <w:p w14:paraId="3070D73E" w14:textId="77777777" w:rsidR="002F7724" w:rsidRPr="00820EC6" w:rsidRDefault="002F7724" w:rsidP="002F7724">
      <w:pPr>
        <w:pStyle w:val="Style4"/>
        <w:widowControl/>
        <w:spacing w:line="240" w:lineRule="auto"/>
        <w:ind w:firstLine="709"/>
        <w:rPr>
          <w:rStyle w:val="FontStyle11"/>
          <w:b/>
          <w:i/>
          <w:sz w:val="24"/>
          <w:szCs w:val="24"/>
        </w:rPr>
      </w:pPr>
      <w:r w:rsidRPr="00820EC6">
        <w:rPr>
          <w:rStyle w:val="FontStyle11"/>
          <w:b/>
          <w:i/>
          <w:sz w:val="24"/>
          <w:szCs w:val="24"/>
        </w:rPr>
        <w:t>Комиссии по протокольному обеспечению церковных мероприятий</w:t>
      </w:r>
    </w:p>
    <w:p w14:paraId="73FE3F49" w14:textId="33E7EA87" w:rsidR="002F7724" w:rsidRDefault="002F7724" w:rsidP="002F7724">
      <w:pPr>
        <w:pStyle w:val="Style4"/>
        <w:widowControl/>
        <w:spacing w:line="240" w:lineRule="auto"/>
        <w:ind w:firstLine="709"/>
        <w:rPr>
          <w:rStyle w:val="FontStyle11"/>
          <w:sz w:val="24"/>
          <w:szCs w:val="24"/>
        </w:rPr>
      </w:pPr>
      <w:r w:rsidRPr="00820EC6">
        <w:rPr>
          <w:rStyle w:val="FontStyle11"/>
          <w:sz w:val="24"/>
          <w:szCs w:val="24"/>
        </w:rPr>
        <w:t>В 201</w:t>
      </w:r>
      <w:r>
        <w:rPr>
          <w:rStyle w:val="FontStyle11"/>
          <w:sz w:val="24"/>
          <w:szCs w:val="24"/>
        </w:rPr>
        <w:t>8</w:t>
      </w:r>
      <w:r w:rsidR="00EE3ED6">
        <w:rPr>
          <w:rStyle w:val="FontStyle11"/>
          <w:sz w:val="24"/>
          <w:szCs w:val="24"/>
        </w:rPr>
        <w:t> </w:t>
      </w:r>
      <w:r w:rsidRPr="00820EC6">
        <w:rPr>
          <w:rStyle w:val="FontStyle11"/>
          <w:sz w:val="24"/>
          <w:szCs w:val="24"/>
        </w:rPr>
        <w:t>г</w:t>
      </w:r>
      <w:r w:rsidR="00EE3ED6">
        <w:rPr>
          <w:rStyle w:val="FontStyle11"/>
          <w:sz w:val="24"/>
          <w:szCs w:val="24"/>
        </w:rPr>
        <w:t>.</w:t>
      </w:r>
      <w:r w:rsidRPr="00820EC6">
        <w:rPr>
          <w:rStyle w:val="FontStyle11"/>
          <w:sz w:val="24"/>
          <w:szCs w:val="24"/>
        </w:rPr>
        <w:t xml:space="preserve"> участвовала в организации и проведении следующих мероприятий</w:t>
      </w:r>
      <w:r>
        <w:rPr>
          <w:rStyle w:val="FontStyle11"/>
          <w:sz w:val="24"/>
          <w:szCs w:val="24"/>
        </w:rPr>
        <w:t>:</w:t>
      </w:r>
    </w:p>
    <w:p w14:paraId="7BCEC495" w14:textId="77777777" w:rsidR="002F7724" w:rsidRDefault="002F7724" w:rsidP="002F7724">
      <w:pPr>
        <w:pStyle w:val="Style4"/>
        <w:numPr>
          <w:ilvl w:val="0"/>
          <w:numId w:val="14"/>
        </w:numPr>
        <w:spacing w:line="240" w:lineRule="auto"/>
      </w:pPr>
      <w:r>
        <w:t>Торжества по случаю дня Интронизации Святейшего Патриарха КИРИЛЛА 1 февраля.</w:t>
      </w:r>
    </w:p>
    <w:p w14:paraId="46588C14" w14:textId="77777777" w:rsidR="002F7724" w:rsidRDefault="002F7724" w:rsidP="002F7724">
      <w:pPr>
        <w:pStyle w:val="Style4"/>
        <w:numPr>
          <w:ilvl w:val="0"/>
          <w:numId w:val="14"/>
        </w:numPr>
        <w:spacing w:line="240" w:lineRule="auto"/>
      </w:pPr>
      <w:r>
        <w:t>Возложения венков к Могиле Неизвестного солдата в Александровском саду 23 февраля, 8 мая и 22 июня.</w:t>
      </w:r>
    </w:p>
    <w:p w14:paraId="4E02B029" w14:textId="77777777" w:rsidR="002F7724" w:rsidRDefault="002F7724" w:rsidP="002F7724">
      <w:pPr>
        <w:pStyle w:val="Style4"/>
        <w:numPr>
          <w:ilvl w:val="0"/>
          <w:numId w:val="14"/>
        </w:numPr>
        <w:spacing w:line="240" w:lineRule="auto"/>
      </w:pPr>
      <w:r>
        <w:t>Богослужения на Бутовском полигоне 5 мая.</w:t>
      </w:r>
    </w:p>
    <w:p w14:paraId="582CE704" w14:textId="77777777" w:rsidR="002F7724" w:rsidRDefault="002F7724" w:rsidP="002F7724">
      <w:pPr>
        <w:pStyle w:val="Style4"/>
        <w:numPr>
          <w:ilvl w:val="0"/>
          <w:numId w:val="14"/>
        </w:numPr>
        <w:spacing w:line="240" w:lineRule="auto"/>
      </w:pPr>
      <w:r>
        <w:t>Церковно-государственного празднования Дня славянской письменности и культуры 24 мая.</w:t>
      </w:r>
    </w:p>
    <w:p w14:paraId="4DA7614A" w14:textId="24DF492B" w:rsidR="002F7724" w:rsidRDefault="002F7724" w:rsidP="002F7724">
      <w:pPr>
        <w:pStyle w:val="Style4"/>
        <w:numPr>
          <w:ilvl w:val="0"/>
          <w:numId w:val="14"/>
        </w:numPr>
        <w:spacing w:line="240" w:lineRule="auto"/>
      </w:pPr>
      <w:r>
        <w:t>Праздничны</w:t>
      </w:r>
      <w:r w:rsidR="00EE3ED6">
        <w:t>х</w:t>
      </w:r>
      <w:r>
        <w:t xml:space="preserve"> торжеств по случаю 1030-летия Крещения Руси: богослужение на Соборной площади Московского Кремля, крестный ход на Боровицкую площадь и Молебное пение у памятника святому равноапостольному князю Владимиру 28 июля.</w:t>
      </w:r>
    </w:p>
    <w:p w14:paraId="294C2FBF" w14:textId="67215E12" w:rsidR="002F7724" w:rsidRDefault="002F7724" w:rsidP="002F7724">
      <w:pPr>
        <w:pStyle w:val="Style4"/>
        <w:numPr>
          <w:ilvl w:val="0"/>
          <w:numId w:val="14"/>
        </w:numPr>
        <w:spacing w:line="240" w:lineRule="auto"/>
      </w:pPr>
      <w:r>
        <w:t>Принесени</w:t>
      </w:r>
      <w:r w:rsidR="00EE3ED6">
        <w:t>я</w:t>
      </w:r>
      <w:r>
        <w:t xml:space="preserve"> мощей свт. Спиридона Тримифунтского с о. Корфу в Москву 21 сентября – 15 октября.</w:t>
      </w:r>
    </w:p>
    <w:p w14:paraId="6AD08063" w14:textId="50958477" w:rsidR="002F7724" w:rsidRDefault="002F7724" w:rsidP="002F7724">
      <w:pPr>
        <w:pStyle w:val="Style4"/>
        <w:numPr>
          <w:ilvl w:val="0"/>
          <w:numId w:val="14"/>
        </w:numPr>
        <w:spacing w:line="240" w:lineRule="auto"/>
      </w:pPr>
      <w:r>
        <w:lastRenderedPageBreak/>
        <w:t>Ежегодно</w:t>
      </w:r>
      <w:r w:rsidR="00EE3ED6">
        <w:t>го</w:t>
      </w:r>
      <w:r>
        <w:t xml:space="preserve"> Епархиально</w:t>
      </w:r>
      <w:r w:rsidR="00EE3ED6">
        <w:t>го</w:t>
      </w:r>
      <w:r>
        <w:t xml:space="preserve"> Собрани</w:t>
      </w:r>
      <w:r w:rsidR="00EE3ED6">
        <w:t>я</w:t>
      </w:r>
      <w:r>
        <w:t xml:space="preserve"> Московского Духовенства.</w:t>
      </w:r>
    </w:p>
    <w:p w14:paraId="5BDA332D" w14:textId="77777777" w:rsidR="002F7724" w:rsidRPr="00A55A48" w:rsidRDefault="002F7724" w:rsidP="002F7724">
      <w:pPr>
        <w:pStyle w:val="Style4"/>
        <w:widowControl/>
        <w:spacing w:line="240" w:lineRule="auto"/>
        <w:rPr>
          <w:b/>
        </w:rPr>
      </w:pPr>
    </w:p>
    <w:p w14:paraId="5CEA1DB0" w14:textId="77777777" w:rsidR="002F7724" w:rsidRPr="00820EC6" w:rsidRDefault="002F7724" w:rsidP="002F7724">
      <w:pPr>
        <w:ind w:firstLine="709"/>
        <w:rPr>
          <w:rFonts w:ascii="Times New Roman" w:hAnsi="Times New Roman"/>
          <w:b/>
          <w:i/>
          <w:sz w:val="24"/>
          <w:szCs w:val="24"/>
        </w:rPr>
      </w:pPr>
      <w:r w:rsidRPr="00820EC6">
        <w:rPr>
          <w:rFonts w:ascii="Times New Roman" w:hAnsi="Times New Roman"/>
          <w:b/>
          <w:i/>
          <w:sz w:val="24"/>
          <w:szCs w:val="24"/>
        </w:rPr>
        <w:t>Каноническая комиссия</w:t>
      </w:r>
    </w:p>
    <w:p w14:paraId="1C81C8B3" w14:textId="005906C0" w:rsidR="002F7724" w:rsidRPr="00470269" w:rsidRDefault="002F7724" w:rsidP="002F7724">
      <w:pPr>
        <w:ind w:firstLine="709"/>
        <w:rPr>
          <w:rFonts w:ascii="Times New Roman" w:hAnsi="Times New Roman"/>
          <w:sz w:val="24"/>
          <w:szCs w:val="24"/>
        </w:rPr>
      </w:pPr>
      <w:r w:rsidRPr="00470269">
        <w:rPr>
          <w:rFonts w:ascii="Times New Roman" w:hAnsi="Times New Roman"/>
          <w:sz w:val="24"/>
          <w:szCs w:val="24"/>
        </w:rPr>
        <w:t xml:space="preserve">В отчетном году каноническая комиссия рассмотрела </w:t>
      </w:r>
      <w:r w:rsidRPr="00A26FB0">
        <w:rPr>
          <w:rFonts w:ascii="Times New Roman" w:hAnsi="Times New Roman"/>
          <w:b/>
          <w:sz w:val="24"/>
          <w:szCs w:val="24"/>
        </w:rPr>
        <w:t>720</w:t>
      </w:r>
      <w:r w:rsidRPr="00470269">
        <w:rPr>
          <w:rFonts w:ascii="Times New Roman" w:hAnsi="Times New Roman"/>
          <w:sz w:val="24"/>
          <w:szCs w:val="24"/>
        </w:rPr>
        <w:t xml:space="preserve"> письменных обращений граждан, что на 140 прошений больше, чем за аналогичный период в прошлом году. Как и прежде преимущественную долю обращений составляют прошения на благословение повторного брака. Их количество составило </w:t>
      </w:r>
      <w:r w:rsidRPr="00A26FB0">
        <w:rPr>
          <w:rFonts w:ascii="Times New Roman" w:hAnsi="Times New Roman"/>
          <w:b/>
          <w:sz w:val="24"/>
          <w:szCs w:val="24"/>
        </w:rPr>
        <w:t>72%</w:t>
      </w:r>
      <w:r w:rsidRPr="00470269">
        <w:rPr>
          <w:rFonts w:ascii="Times New Roman" w:hAnsi="Times New Roman"/>
          <w:sz w:val="24"/>
          <w:szCs w:val="24"/>
        </w:rPr>
        <w:t xml:space="preserve"> от всех входящих документов. Другая их значительная часть — разрешение на заочное отпевание </w:t>
      </w:r>
      <w:r w:rsidR="0078784C">
        <w:rPr>
          <w:rFonts w:ascii="Times New Roman" w:hAnsi="Times New Roman"/>
          <w:sz w:val="24"/>
          <w:szCs w:val="24"/>
        </w:rPr>
        <w:t>«</w:t>
      </w:r>
      <w:r w:rsidRPr="00470269">
        <w:rPr>
          <w:rFonts w:ascii="Times New Roman" w:hAnsi="Times New Roman"/>
          <w:sz w:val="24"/>
          <w:szCs w:val="24"/>
        </w:rPr>
        <w:t>самовольно живот свой скончавших» (</w:t>
      </w:r>
      <w:r w:rsidRPr="00A26FB0">
        <w:rPr>
          <w:rFonts w:ascii="Times New Roman" w:hAnsi="Times New Roman"/>
          <w:b/>
          <w:sz w:val="24"/>
          <w:szCs w:val="24"/>
        </w:rPr>
        <w:t>26%</w:t>
      </w:r>
      <w:r w:rsidRPr="00470269">
        <w:rPr>
          <w:rFonts w:ascii="Times New Roman" w:hAnsi="Times New Roman"/>
          <w:sz w:val="24"/>
          <w:szCs w:val="24"/>
        </w:rPr>
        <w:t>). Остальная часть обращений (</w:t>
      </w:r>
      <w:r w:rsidRPr="00A26FB0">
        <w:rPr>
          <w:rFonts w:ascii="Times New Roman" w:hAnsi="Times New Roman"/>
          <w:b/>
          <w:sz w:val="24"/>
          <w:szCs w:val="24"/>
        </w:rPr>
        <w:t>2%</w:t>
      </w:r>
      <w:r w:rsidRPr="00470269">
        <w:rPr>
          <w:rFonts w:ascii="Times New Roman" w:hAnsi="Times New Roman"/>
          <w:sz w:val="24"/>
          <w:szCs w:val="24"/>
        </w:rPr>
        <w:t>) касалась браков с инославными христианами и некоторых других ситуаций.</w:t>
      </w:r>
    </w:p>
    <w:p w14:paraId="39FD33C0" w14:textId="4726B2EA" w:rsidR="002F7724" w:rsidRPr="00470269" w:rsidRDefault="002F7724" w:rsidP="002F7724">
      <w:pPr>
        <w:ind w:firstLine="709"/>
        <w:rPr>
          <w:rFonts w:ascii="Times New Roman" w:hAnsi="Times New Roman"/>
          <w:sz w:val="24"/>
          <w:szCs w:val="24"/>
        </w:rPr>
      </w:pPr>
      <w:r w:rsidRPr="00470269">
        <w:rPr>
          <w:rFonts w:ascii="Times New Roman" w:hAnsi="Times New Roman"/>
          <w:sz w:val="24"/>
          <w:szCs w:val="24"/>
        </w:rPr>
        <w:t>Кроме письменных прошений члены комиссии во время дежурств давали устные разъяснения и пастырских наставлений как в личных беседах, так и по телефону. Учёт количества таких контактов не ведётся.</w:t>
      </w:r>
    </w:p>
    <w:p w14:paraId="41B7137C" w14:textId="0E9C4B40" w:rsidR="002F7724" w:rsidRDefault="002F7724" w:rsidP="002F7724">
      <w:pPr>
        <w:ind w:firstLine="709"/>
        <w:rPr>
          <w:rFonts w:ascii="Times New Roman" w:hAnsi="Times New Roman"/>
          <w:sz w:val="24"/>
          <w:szCs w:val="24"/>
        </w:rPr>
      </w:pPr>
      <w:r w:rsidRPr="00470269">
        <w:rPr>
          <w:rFonts w:ascii="Times New Roman" w:hAnsi="Times New Roman"/>
          <w:sz w:val="24"/>
          <w:szCs w:val="24"/>
        </w:rPr>
        <w:t>Главной особенностью работы комиссии в прошедшем году была реорганизация деятельности в соответствии с принятыми на Архиерейск</w:t>
      </w:r>
      <w:r w:rsidR="0078784C">
        <w:rPr>
          <w:rFonts w:ascii="Times New Roman" w:hAnsi="Times New Roman"/>
          <w:sz w:val="24"/>
          <w:szCs w:val="24"/>
        </w:rPr>
        <w:t>ом Соборе 2017 года документом: «</w:t>
      </w:r>
      <w:r w:rsidRPr="00470269">
        <w:rPr>
          <w:rFonts w:ascii="Times New Roman" w:hAnsi="Times New Roman"/>
          <w:sz w:val="24"/>
          <w:szCs w:val="24"/>
        </w:rPr>
        <w:t>О канонических аспектах Церковного брака</w:t>
      </w:r>
      <w:r w:rsidR="0078784C">
        <w:rPr>
          <w:rFonts w:ascii="Times New Roman" w:hAnsi="Times New Roman"/>
          <w:sz w:val="24"/>
          <w:szCs w:val="24"/>
        </w:rPr>
        <w:t>»</w:t>
      </w:r>
      <w:r w:rsidRPr="00470269">
        <w:rPr>
          <w:rFonts w:ascii="Times New Roman" w:hAnsi="Times New Roman"/>
          <w:sz w:val="24"/>
          <w:szCs w:val="24"/>
        </w:rPr>
        <w:t>. В целях его успешного применения в Московской епархии, с участием комисси</w:t>
      </w:r>
      <w:r w:rsidR="0078784C">
        <w:rPr>
          <w:rFonts w:ascii="Times New Roman" w:hAnsi="Times New Roman"/>
          <w:sz w:val="24"/>
          <w:szCs w:val="24"/>
        </w:rPr>
        <w:t>и были разработаны специальные «</w:t>
      </w:r>
      <w:r w:rsidRPr="00470269">
        <w:rPr>
          <w:rFonts w:ascii="Times New Roman" w:hAnsi="Times New Roman"/>
          <w:sz w:val="24"/>
          <w:szCs w:val="24"/>
        </w:rPr>
        <w:t>Инструктивные указания</w:t>
      </w:r>
      <w:r w:rsidR="0078784C">
        <w:rPr>
          <w:rFonts w:ascii="Times New Roman" w:hAnsi="Times New Roman"/>
          <w:sz w:val="24"/>
          <w:szCs w:val="24"/>
        </w:rPr>
        <w:t>»</w:t>
      </w:r>
      <w:r w:rsidRPr="00470269">
        <w:rPr>
          <w:rFonts w:ascii="Times New Roman" w:hAnsi="Times New Roman"/>
          <w:sz w:val="24"/>
          <w:szCs w:val="24"/>
        </w:rPr>
        <w:t>, разосланные для исполнения во все викариатства и благочиния г.</w:t>
      </w:r>
      <w:r w:rsidR="00BC63C0">
        <w:rPr>
          <w:rFonts w:ascii="Times New Roman" w:hAnsi="Times New Roman"/>
          <w:sz w:val="24"/>
          <w:szCs w:val="24"/>
        </w:rPr>
        <w:t> </w:t>
      </w:r>
      <w:r w:rsidRPr="00470269">
        <w:rPr>
          <w:rFonts w:ascii="Times New Roman" w:hAnsi="Times New Roman"/>
          <w:sz w:val="24"/>
          <w:szCs w:val="24"/>
        </w:rPr>
        <w:t>Москвы. Данные меры позволили значительно упорядочить ситуацию с делопроизводством.</w:t>
      </w:r>
      <w:r>
        <w:rPr>
          <w:rFonts w:ascii="Times New Roman" w:hAnsi="Times New Roman"/>
          <w:sz w:val="24"/>
          <w:szCs w:val="24"/>
        </w:rPr>
        <w:t xml:space="preserve"> </w:t>
      </w:r>
    </w:p>
    <w:p w14:paraId="27734182" w14:textId="77777777" w:rsidR="002F7724" w:rsidRDefault="002F7724" w:rsidP="002F7724">
      <w:pPr>
        <w:ind w:firstLine="709"/>
        <w:rPr>
          <w:rFonts w:ascii="Times New Roman" w:hAnsi="Times New Roman"/>
          <w:b/>
          <w:i/>
          <w:sz w:val="24"/>
          <w:szCs w:val="24"/>
        </w:rPr>
      </w:pPr>
    </w:p>
    <w:p w14:paraId="0BA4DA51" w14:textId="77777777" w:rsidR="002F7724" w:rsidRPr="00820EC6" w:rsidRDefault="002F7724" w:rsidP="002F7724">
      <w:pPr>
        <w:ind w:firstLine="709"/>
        <w:rPr>
          <w:rFonts w:ascii="Times New Roman" w:hAnsi="Times New Roman"/>
          <w:sz w:val="24"/>
          <w:szCs w:val="24"/>
        </w:rPr>
      </w:pPr>
      <w:r w:rsidRPr="00820EC6">
        <w:rPr>
          <w:rFonts w:ascii="Times New Roman" w:hAnsi="Times New Roman"/>
          <w:b/>
          <w:i/>
          <w:sz w:val="24"/>
          <w:szCs w:val="24"/>
        </w:rPr>
        <w:t>Комиссия по приему посетителей в Московской Патриархии</w:t>
      </w:r>
    </w:p>
    <w:p w14:paraId="4E5810D8" w14:textId="77777777" w:rsidR="002F7724" w:rsidRDefault="002F7724" w:rsidP="002F7724">
      <w:pPr>
        <w:pStyle w:val="ab"/>
        <w:shd w:val="clear" w:color="auto" w:fill="FFFFFF"/>
        <w:spacing w:before="0" w:beforeAutospacing="0" w:after="0" w:afterAutospacing="0"/>
        <w:ind w:firstLine="709"/>
        <w:jc w:val="both"/>
      </w:pPr>
      <w:r>
        <w:t xml:space="preserve">Специфика деятельности комиссии за отчетный год не изменилась и заключается преимущественно в пастырской помощи посетителям Московской Патриархии. Как и прежде, священнослужители стараются оказать приходящим моральную поддержку, проявить внимательность и чуткость к их жизненным проблемам, разъяснить затрудняющие вопросы приходской и семейной жизни. При необходимости посетители и/или их письменные обращения регистрируются в книге учета посетителей Московской Патриархии. </w:t>
      </w:r>
    </w:p>
    <w:p w14:paraId="238B09E2" w14:textId="77777777" w:rsidR="002F7724" w:rsidRDefault="002F7724" w:rsidP="002F7724">
      <w:pPr>
        <w:pStyle w:val="ab"/>
        <w:shd w:val="clear" w:color="auto" w:fill="FFFFFF"/>
        <w:spacing w:before="0" w:beforeAutospacing="0" w:after="0" w:afterAutospacing="0"/>
        <w:ind w:firstLine="709"/>
        <w:jc w:val="both"/>
        <w:rPr>
          <w:highlight w:val="yellow"/>
        </w:rPr>
      </w:pPr>
      <w:r>
        <w:t>Продолжает работа по координации посетителей, многие из которых приходят в Патриархию от отсутствия понимания в какую церковную структуру им обратиться за решением возникших вопросов.</w:t>
      </w:r>
    </w:p>
    <w:p w14:paraId="2806EDA8" w14:textId="77777777" w:rsidR="002F7724" w:rsidRDefault="002F7724" w:rsidP="002F7724">
      <w:pPr>
        <w:ind w:firstLine="709"/>
        <w:rPr>
          <w:rFonts w:ascii="Times New Roman" w:hAnsi="Times New Roman"/>
          <w:b/>
          <w:i/>
          <w:sz w:val="24"/>
          <w:szCs w:val="24"/>
        </w:rPr>
      </w:pPr>
    </w:p>
    <w:p w14:paraId="78E5CB33" w14:textId="77777777" w:rsidR="002F7724" w:rsidRPr="00820EC6" w:rsidRDefault="002F7724" w:rsidP="002F7724">
      <w:pPr>
        <w:ind w:firstLine="709"/>
        <w:rPr>
          <w:rFonts w:ascii="Times New Roman" w:hAnsi="Times New Roman"/>
          <w:sz w:val="24"/>
          <w:szCs w:val="24"/>
        </w:rPr>
      </w:pPr>
      <w:r>
        <w:rPr>
          <w:rFonts w:ascii="Times New Roman" w:hAnsi="Times New Roman"/>
          <w:b/>
          <w:i/>
          <w:sz w:val="24"/>
          <w:szCs w:val="24"/>
        </w:rPr>
        <w:t>Экзаменационная</w:t>
      </w:r>
      <w:r w:rsidRPr="00820EC6">
        <w:rPr>
          <w:rFonts w:ascii="Times New Roman" w:hAnsi="Times New Roman"/>
          <w:b/>
          <w:i/>
          <w:sz w:val="24"/>
          <w:szCs w:val="24"/>
        </w:rPr>
        <w:t xml:space="preserve"> комиссия</w:t>
      </w:r>
    </w:p>
    <w:p w14:paraId="22B16C46" w14:textId="77777777" w:rsidR="002F7724" w:rsidRPr="00D74A6F" w:rsidRDefault="002F7724" w:rsidP="002F7724">
      <w:pPr>
        <w:ind w:firstLine="709"/>
        <w:rPr>
          <w:rFonts w:ascii="Times New Roman" w:hAnsi="Times New Roman"/>
          <w:sz w:val="24"/>
          <w:szCs w:val="24"/>
        </w:rPr>
      </w:pPr>
      <w:r w:rsidRPr="00D74A6F">
        <w:rPr>
          <w:rFonts w:ascii="Times New Roman" w:hAnsi="Times New Roman"/>
          <w:sz w:val="24"/>
          <w:szCs w:val="24"/>
        </w:rPr>
        <w:t xml:space="preserve">В 2017 году на поступление в духовные школы было подано </w:t>
      </w:r>
      <w:r w:rsidRPr="00D74A6F">
        <w:rPr>
          <w:rFonts w:ascii="Times New Roman" w:hAnsi="Times New Roman"/>
          <w:b/>
          <w:sz w:val="24"/>
          <w:szCs w:val="24"/>
        </w:rPr>
        <w:t>86</w:t>
      </w:r>
      <w:r w:rsidRPr="00D74A6F">
        <w:rPr>
          <w:rFonts w:ascii="Times New Roman" w:hAnsi="Times New Roman"/>
          <w:sz w:val="24"/>
          <w:szCs w:val="24"/>
        </w:rPr>
        <w:t xml:space="preserve"> прошений (из них двое просителей на заседание комиссии не явились). По результатам собеседования к поступлению было рекомендовано следующее количество абитуриентов:</w:t>
      </w:r>
    </w:p>
    <w:p w14:paraId="0B937FF1" w14:textId="77777777" w:rsidR="002F7724" w:rsidRPr="00D74A6F" w:rsidRDefault="002F7724" w:rsidP="002F7724">
      <w:pPr>
        <w:pStyle w:val="western"/>
        <w:numPr>
          <w:ilvl w:val="0"/>
          <w:numId w:val="13"/>
        </w:numPr>
        <w:spacing w:before="0" w:beforeAutospacing="0" w:after="0" w:afterAutospacing="0"/>
        <w:jc w:val="both"/>
      </w:pPr>
      <w:r w:rsidRPr="00D74A6F">
        <w:t xml:space="preserve">в Московскую духовную академию: </w:t>
      </w:r>
      <w:r w:rsidRPr="00D74A6F">
        <w:rPr>
          <w:b/>
        </w:rPr>
        <w:t>4</w:t>
      </w:r>
      <w:r>
        <w:rPr>
          <w:b/>
        </w:rPr>
        <w:t>2</w:t>
      </w:r>
      <w:r w:rsidRPr="00D74A6F">
        <w:t xml:space="preserve"> человека, из них 1</w:t>
      </w:r>
      <w:r>
        <w:t>4</w:t>
      </w:r>
      <w:r w:rsidRPr="00D74A6F">
        <w:t xml:space="preserve"> — на очное отделение (1 на магистерскую программу, остальные — на бакалавриат), 28</w:t>
      </w:r>
      <w:r>
        <w:t xml:space="preserve"> — на заочный сектор;</w:t>
      </w:r>
      <w:r w:rsidRPr="00D74A6F">
        <w:t xml:space="preserve">  </w:t>
      </w:r>
    </w:p>
    <w:p w14:paraId="349FF11B" w14:textId="77777777" w:rsidR="002F7724" w:rsidRPr="00847477" w:rsidRDefault="002F7724" w:rsidP="002F7724">
      <w:pPr>
        <w:pStyle w:val="western"/>
        <w:numPr>
          <w:ilvl w:val="0"/>
          <w:numId w:val="13"/>
        </w:numPr>
        <w:spacing w:before="0" w:beforeAutospacing="0" w:after="0" w:afterAutospacing="0"/>
        <w:jc w:val="both"/>
      </w:pPr>
      <w:r w:rsidRPr="00847477">
        <w:t xml:space="preserve">в Сретенскую духовную семинарию: </w:t>
      </w:r>
      <w:r w:rsidRPr="00847477">
        <w:rPr>
          <w:b/>
        </w:rPr>
        <w:t>18</w:t>
      </w:r>
      <w:r w:rsidRPr="00847477">
        <w:t xml:space="preserve"> человек из них 1 на магистерскую программу, остальные — на бакалавриат</w:t>
      </w:r>
      <w:r>
        <w:t>;</w:t>
      </w:r>
    </w:p>
    <w:p w14:paraId="76F16741" w14:textId="77777777" w:rsidR="002F7724" w:rsidRPr="00847477" w:rsidRDefault="002F7724" w:rsidP="002F7724">
      <w:pPr>
        <w:pStyle w:val="western"/>
        <w:numPr>
          <w:ilvl w:val="0"/>
          <w:numId w:val="13"/>
        </w:numPr>
        <w:spacing w:before="0" w:beforeAutospacing="0" w:after="0" w:afterAutospacing="0"/>
        <w:jc w:val="both"/>
      </w:pPr>
      <w:r w:rsidRPr="00847477">
        <w:t xml:space="preserve">в Николо-Угрешскую духовную семинарию: </w:t>
      </w:r>
      <w:r w:rsidRPr="00847477">
        <w:rPr>
          <w:b/>
        </w:rPr>
        <w:t>8</w:t>
      </w:r>
      <w:r w:rsidRPr="00847477">
        <w:t> человек, из них 3 — на подготовительное отделение, 5 — на бакалавриат.</w:t>
      </w:r>
    </w:p>
    <w:p w14:paraId="26132FA3" w14:textId="77777777" w:rsidR="002F7724" w:rsidRPr="00B2681D" w:rsidRDefault="002F7724" w:rsidP="002F7724">
      <w:pPr>
        <w:pStyle w:val="western"/>
        <w:numPr>
          <w:ilvl w:val="0"/>
          <w:numId w:val="13"/>
        </w:numPr>
        <w:spacing w:before="0" w:beforeAutospacing="0" w:after="0" w:afterAutospacing="0"/>
        <w:jc w:val="both"/>
      </w:pPr>
      <w:r w:rsidRPr="00B2681D">
        <w:t xml:space="preserve">в Николо-Перервинскую духовную семинарию: </w:t>
      </w:r>
      <w:r w:rsidRPr="00B2681D">
        <w:rPr>
          <w:b/>
        </w:rPr>
        <w:t>6</w:t>
      </w:r>
      <w:r w:rsidRPr="00B2681D">
        <w:t> человек, из них 2 — на бакалавриат, 2 — на подготовительное отделение, 2 — на вечернее отделение.</w:t>
      </w:r>
    </w:p>
    <w:p w14:paraId="49173FFB" w14:textId="77777777" w:rsidR="002F7724" w:rsidRPr="00B2681D" w:rsidRDefault="002F7724" w:rsidP="002F7724">
      <w:pPr>
        <w:pStyle w:val="western"/>
        <w:numPr>
          <w:ilvl w:val="0"/>
          <w:numId w:val="13"/>
        </w:numPr>
        <w:spacing w:before="0" w:beforeAutospacing="0" w:after="0" w:afterAutospacing="0"/>
        <w:jc w:val="both"/>
      </w:pPr>
      <w:r w:rsidRPr="00B2681D">
        <w:t xml:space="preserve">в Иконописную школу при Московской Духовной Академии — </w:t>
      </w:r>
      <w:r w:rsidRPr="00B2681D">
        <w:rPr>
          <w:b/>
        </w:rPr>
        <w:t xml:space="preserve">1 </w:t>
      </w:r>
      <w:r w:rsidRPr="00B2681D">
        <w:t>человек.</w:t>
      </w:r>
    </w:p>
    <w:p w14:paraId="1BFE49C4" w14:textId="77777777" w:rsidR="002F7724" w:rsidRDefault="002F7724" w:rsidP="002F7724">
      <w:pPr>
        <w:pStyle w:val="western"/>
        <w:spacing w:before="0" w:beforeAutospacing="0" w:after="0" w:afterAutospacing="0"/>
        <w:ind w:firstLine="709"/>
        <w:jc w:val="both"/>
      </w:pPr>
      <w:r w:rsidRPr="00B2681D">
        <w:t xml:space="preserve">Двоим абитуриентам рекомендовано поступление в Православный Свято-Тихоновский гуманитарный университет или Российский православный университет. Отказано в рекомендации из-за различных причин </w:t>
      </w:r>
      <w:r w:rsidRPr="00B2681D">
        <w:rPr>
          <w:b/>
        </w:rPr>
        <w:t>7</w:t>
      </w:r>
      <w:r w:rsidRPr="00B2681D">
        <w:t xml:space="preserve"> абитуриентам.</w:t>
      </w:r>
    </w:p>
    <w:p w14:paraId="0560A5EB" w14:textId="77777777" w:rsidR="002F7724" w:rsidRDefault="002F7724" w:rsidP="002F7724">
      <w:pPr>
        <w:pStyle w:val="western"/>
        <w:spacing w:before="0" w:beforeAutospacing="0" w:after="0" w:afterAutospacing="0"/>
        <w:ind w:firstLine="709"/>
        <w:jc w:val="both"/>
      </w:pPr>
    </w:p>
    <w:tbl>
      <w:tblPr>
        <w:tblStyle w:val="a9"/>
        <w:tblW w:w="882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6"/>
      </w:tblGrid>
      <w:tr w:rsidR="002F7724" w:rsidRPr="00AF5655" w14:paraId="47BBB1B8" w14:textId="77777777" w:rsidTr="008F4BC2">
        <w:trPr>
          <w:trHeight w:val="277"/>
          <w:jc w:val="center"/>
        </w:trPr>
        <w:tc>
          <w:tcPr>
            <w:tcW w:w="8826" w:type="dxa"/>
          </w:tcPr>
          <w:p w14:paraId="67C9E74F" w14:textId="77777777" w:rsidR="002F7724" w:rsidRPr="00722E5E" w:rsidRDefault="002F7724" w:rsidP="008F4BC2">
            <w:pPr>
              <w:jc w:val="right"/>
              <w:rPr>
                <w:rFonts w:ascii="Times New Roman" w:hAnsi="Times New Roman"/>
                <w:bCs/>
                <w:color w:val="000000"/>
                <w:sz w:val="20"/>
                <w:szCs w:val="20"/>
              </w:rPr>
            </w:pPr>
            <w:r w:rsidRPr="00722E5E">
              <w:rPr>
                <w:rFonts w:ascii="Times New Roman" w:hAnsi="Times New Roman"/>
                <w:b/>
                <w:bCs/>
                <w:i/>
                <w:color w:val="000000"/>
                <w:sz w:val="20"/>
                <w:szCs w:val="20"/>
              </w:rPr>
              <w:t>Диаграмма №</w:t>
            </w:r>
            <w:r>
              <w:rPr>
                <w:rFonts w:ascii="Times New Roman" w:hAnsi="Times New Roman"/>
                <w:b/>
                <w:bCs/>
                <w:i/>
                <w:color w:val="000000"/>
                <w:sz w:val="20"/>
                <w:szCs w:val="20"/>
              </w:rPr>
              <w:t>13</w:t>
            </w:r>
            <w:r w:rsidRPr="00722E5E">
              <w:rPr>
                <w:rFonts w:ascii="Times New Roman" w:hAnsi="Times New Roman"/>
                <w:b/>
                <w:bCs/>
                <w:i/>
                <w:color w:val="000000"/>
                <w:sz w:val="20"/>
                <w:szCs w:val="20"/>
              </w:rPr>
              <w:t>.</w:t>
            </w:r>
            <w:r w:rsidRPr="00722E5E">
              <w:rPr>
                <w:rFonts w:ascii="Times New Roman" w:hAnsi="Times New Roman"/>
                <w:bCs/>
                <w:i/>
                <w:color w:val="000000"/>
                <w:sz w:val="20"/>
                <w:szCs w:val="20"/>
              </w:rPr>
              <w:t xml:space="preserve"> Распределение абитуриентов по духовным школам Московской епархии</w:t>
            </w:r>
          </w:p>
        </w:tc>
      </w:tr>
      <w:tr w:rsidR="002F7724" w14:paraId="6956FDDC" w14:textId="77777777" w:rsidTr="008F4BC2">
        <w:trPr>
          <w:trHeight w:val="473"/>
          <w:jc w:val="center"/>
        </w:trPr>
        <w:tc>
          <w:tcPr>
            <w:tcW w:w="8826" w:type="dxa"/>
            <w:vAlign w:val="bottom"/>
          </w:tcPr>
          <w:p w14:paraId="069DA887" w14:textId="77777777" w:rsidR="002F7724" w:rsidRPr="009529D5" w:rsidRDefault="002F7724" w:rsidP="008F4BC2">
            <w:pPr>
              <w:jc w:val="center"/>
              <w:rPr>
                <w:rFonts w:ascii="Times New Roman" w:hAnsi="Times New Roman"/>
                <w:bCs/>
                <w:color w:val="000000"/>
                <w:sz w:val="24"/>
                <w:szCs w:val="24"/>
              </w:rPr>
            </w:pPr>
            <w:r>
              <w:rPr>
                <w:noProof/>
              </w:rPr>
              <w:lastRenderedPageBreak/>
              <w:drawing>
                <wp:inline distT="0" distB="0" distL="0" distR="0" wp14:anchorId="044DA813" wp14:editId="00798003">
                  <wp:extent cx="5695950" cy="2705100"/>
                  <wp:effectExtent l="0" t="0" r="0" b="0"/>
                  <wp:docPr id="17" name="Диаграмма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tc>
      </w:tr>
    </w:tbl>
    <w:p w14:paraId="4955D150" w14:textId="77777777" w:rsidR="002F7724" w:rsidRDefault="002F7724" w:rsidP="002F7724">
      <w:pPr>
        <w:pStyle w:val="ab"/>
        <w:shd w:val="clear" w:color="auto" w:fill="FFFFFF"/>
        <w:spacing w:before="0" w:beforeAutospacing="0" w:after="0" w:afterAutospacing="0"/>
        <w:jc w:val="both"/>
      </w:pPr>
    </w:p>
    <w:p w14:paraId="5FF82F82" w14:textId="40C87B2C" w:rsidR="007C1702" w:rsidRPr="00FF4D75" w:rsidRDefault="002F7724" w:rsidP="00FF4D75">
      <w:pPr>
        <w:pStyle w:val="Body1"/>
        <w:spacing w:line="240" w:lineRule="auto"/>
        <w:ind w:firstLine="567"/>
        <w:jc w:val="both"/>
        <w:rPr>
          <w:szCs w:val="24"/>
        </w:rPr>
      </w:pPr>
      <w:r w:rsidRPr="006C4F2C">
        <w:t xml:space="preserve">В отчетном году </w:t>
      </w:r>
      <w:r>
        <w:t>представители э</w:t>
      </w:r>
      <w:r w:rsidRPr="006C4F2C">
        <w:t>кзаменационной комиссии трижды участвовали в работе по кандидатам на принятие в клир Московской городской епархии.</w:t>
      </w:r>
    </w:p>
    <w:sectPr w:rsidR="007C1702" w:rsidRPr="00FF4D75" w:rsidSect="00820EC6">
      <w:footerReference w:type="default" r:id="rId25"/>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E31E3E" w14:textId="77777777" w:rsidR="00A235B7" w:rsidRDefault="00A235B7" w:rsidP="00820EC6">
      <w:r>
        <w:separator/>
      </w:r>
    </w:p>
  </w:endnote>
  <w:endnote w:type="continuationSeparator" w:id="0">
    <w:p w14:paraId="61E1ED57" w14:textId="77777777" w:rsidR="00A235B7" w:rsidRDefault="00A235B7" w:rsidP="00820E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ECD843" w14:textId="36D51582" w:rsidR="002E124B" w:rsidRPr="001F12B0" w:rsidRDefault="002E124B" w:rsidP="00820EC6">
    <w:pPr>
      <w:pStyle w:val="a7"/>
      <w:jc w:val="right"/>
      <w:rPr>
        <w:rFonts w:ascii="Times New Roman" w:hAnsi="Times New Roman" w:cs="Times New Roman"/>
      </w:rPr>
    </w:pPr>
    <w:r w:rsidRPr="001F12B0">
      <w:rPr>
        <w:rFonts w:ascii="Times New Roman" w:hAnsi="Times New Roman" w:cs="Times New Roman"/>
      </w:rPr>
      <w:fldChar w:fldCharType="begin"/>
    </w:r>
    <w:r w:rsidRPr="001F12B0">
      <w:rPr>
        <w:rFonts w:ascii="Times New Roman" w:hAnsi="Times New Roman" w:cs="Times New Roman"/>
      </w:rPr>
      <w:instrText xml:space="preserve"> PAGE   \* MERGEFORMAT </w:instrText>
    </w:r>
    <w:r w:rsidRPr="001F12B0">
      <w:rPr>
        <w:rFonts w:ascii="Times New Roman" w:hAnsi="Times New Roman" w:cs="Times New Roman"/>
      </w:rPr>
      <w:fldChar w:fldCharType="separate"/>
    </w:r>
    <w:r w:rsidR="000B0C66">
      <w:rPr>
        <w:rFonts w:ascii="Times New Roman" w:hAnsi="Times New Roman" w:cs="Times New Roman"/>
        <w:noProof/>
      </w:rPr>
      <w:t>2</w:t>
    </w:r>
    <w:r w:rsidRPr="001F12B0">
      <w:rPr>
        <w:rFonts w:ascii="Times New Roman" w:hAnsi="Times New Roman" w:cs="Times New Roma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56030E" w14:textId="77777777" w:rsidR="00A235B7" w:rsidRDefault="00A235B7" w:rsidP="00820EC6">
      <w:r>
        <w:separator/>
      </w:r>
    </w:p>
  </w:footnote>
  <w:footnote w:type="continuationSeparator" w:id="0">
    <w:p w14:paraId="1F3781FF" w14:textId="77777777" w:rsidR="00A235B7" w:rsidRDefault="00A235B7" w:rsidP="00820E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144C1"/>
    <w:multiLevelType w:val="hybridMultilevel"/>
    <w:tmpl w:val="A8AC7BF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16637DDC"/>
    <w:multiLevelType w:val="hybridMultilevel"/>
    <w:tmpl w:val="66DC8F4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16E1747A"/>
    <w:multiLevelType w:val="hybridMultilevel"/>
    <w:tmpl w:val="63BCBD00"/>
    <w:lvl w:ilvl="0" w:tplc="A7D8AEE6">
      <w:start w:val="7"/>
      <w:numFmt w:val="bullet"/>
      <w:lvlText w:val="•"/>
      <w:lvlJc w:val="left"/>
      <w:pPr>
        <w:ind w:left="360" w:hanging="360"/>
      </w:pPr>
      <w:rPr>
        <w:rFonts w:ascii="Times New Roman" w:eastAsia="Calibri"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193D60B5"/>
    <w:multiLevelType w:val="hybridMultilevel"/>
    <w:tmpl w:val="B8146AD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
    <w:nsid w:val="1B5C400D"/>
    <w:multiLevelType w:val="hybridMultilevel"/>
    <w:tmpl w:val="D1881004"/>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5">
    <w:nsid w:val="1D434C00"/>
    <w:multiLevelType w:val="hybridMultilevel"/>
    <w:tmpl w:val="C4F4769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24E10FFB"/>
    <w:multiLevelType w:val="hybridMultilevel"/>
    <w:tmpl w:val="9F7262F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7">
    <w:nsid w:val="2669348E"/>
    <w:multiLevelType w:val="hybridMultilevel"/>
    <w:tmpl w:val="B782866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nsid w:val="299F01EF"/>
    <w:multiLevelType w:val="hybridMultilevel"/>
    <w:tmpl w:val="BB5C5FAE"/>
    <w:styleLink w:val="2"/>
    <w:lvl w:ilvl="0" w:tplc="25C8D934">
      <w:start w:val="1"/>
      <w:numFmt w:val="decimal"/>
      <w:lvlText w:val="%1."/>
      <w:lvlJc w:val="left"/>
      <w:pPr>
        <w:tabs>
          <w:tab w:val="left" w:pos="360"/>
          <w:tab w:val="num" w:pos="993"/>
          <w:tab w:val="left" w:pos="2520"/>
        </w:tabs>
        <w:ind w:left="426" w:firstLine="141"/>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D58A5A6">
      <w:start w:val="1"/>
      <w:numFmt w:val="decimal"/>
      <w:lvlText w:val="%2."/>
      <w:lvlJc w:val="left"/>
      <w:pPr>
        <w:tabs>
          <w:tab w:val="left" w:pos="360"/>
          <w:tab w:val="left" w:pos="993"/>
          <w:tab w:val="num" w:pos="1860"/>
          <w:tab w:val="left" w:pos="2520"/>
        </w:tabs>
        <w:ind w:left="1293" w:hanging="19"/>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3D84202">
      <w:start w:val="1"/>
      <w:numFmt w:val="lowerRoman"/>
      <w:lvlText w:val="%3."/>
      <w:lvlJc w:val="left"/>
      <w:pPr>
        <w:tabs>
          <w:tab w:val="left" w:pos="360"/>
          <w:tab w:val="left" w:pos="993"/>
        </w:tabs>
        <w:ind w:left="2160" w:hanging="18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90C6648">
      <w:start w:val="1"/>
      <w:numFmt w:val="decimal"/>
      <w:lvlText w:val="%4."/>
      <w:lvlJc w:val="left"/>
      <w:pPr>
        <w:tabs>
          <w:tab w:val="left" w:pos="360"/>
          <w:tab w:val="left" w:pos="993"/>
          <w:tab w:val="left" w:pos="2520"/>
        </w:tabs>
        <w:ind w:left="2880" w:hanging="234"/>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E625126">
      <w:start w:val="1"/>
      <w:numFmt w:val="lowerLetter"/>
      <w:lvlText w:val="%5."/>
      <w:lvlJc w:val="left"/>
      <w:pPr>
        <w:tabs>
          <w:tab w:val="left" w:pos="360"/>
          <w:tab w:val="left" w:pos="993"/>
          <w:tab w:val="left" w:pos="2520"/>
        </w:tabs>
        <w:ind w:left="3600" w:hanging="222"/>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11CB6F0">
      <w:start w:val="1"/>
      <w:numFmt w:val="lowerRoman"/>
      <w:lvlText w:val="%6."/>
      <w:lvlJc w:val="left"/>
      <w:pPr>
        <w:tabs>
          <w:tab w:val="left" w:pos="360"/>
          <w:tab w:val="left" w:pos="993"/>
          <w:tab w:val="left" w:pos="2520"/>
        </w:tabs>
        <w:ind w:left="4320" w:hanging="144"/>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4DAF09A">
      <w:start w:val="1"/>
      <w:numFmt w:val="decimal"/>
      <w:lvlText w:val="%7."/>
      <w:lvlJc w:val="left"/>
      <w:pPr>
        <w:tabs>
          <w:tab w:val="left" w:pos="360"/>
          <w:tab w:val="left" w:pos="993"/>
          <w:tab w:val="left" w:pos="2520"/>
        </w:tabs>
        <w:ind w:left="5040" w:hanging="198"/>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8E868AE">
      <w:start w:val="1"/>
      <w:numFmt w:val="lowerLetter"/>
      <w:lvlText w:val="%8."/>
      <w:lvlJc w:val="left"/>
      <w:pPr>
        <w:tabs>
          <w:tab w:val="left" w:pos="360"/>
          <w:tab w:val="left" w:pos="993"/>
          <w:tab w:val="left" w:pos="2520"/>
        </w:tabs>
        <w:ind w:left="5760" w:hanging="18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7B0417E">
      <w:start w:val="1"/>
      <w:numFmt w:val="lowerRoman"/>
      <w:lvlText w:val="%9."/>
      <w:lvlJc w:val="left"/>
      <w:pPr>
        <w:tabs>
          <w:tab w:val="left" w:pos="360"/>
          <w:tab w:val="left" w:pos="993"/>
          <w:tab w:val="left" w:pos="2520"/>
          <w:tab w:val="num" w:pos="7047"/>
        </w:tabs>
        <w:ind w:left="6480" w:hanging="108"/>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nsid w:val="31E975E9"/>
    <w:multiLevelType w:val="hybridMultilevel"/>
    <w:tmpl w:val="5CCEB8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D604B01"/>
    <w:multiLevelType w:val="hybridMultilevel"/>
    <w:tmpl w:val="409AA4E8"/>
    <w:lvl w:ilvl="0" w:tplc="B05C6F9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nsid w:val="3E296811"/>
    <w:multiLevelType w:val="hybridMultilevel"/>
    <w:tmpl w:val="39A86DD4"/>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2">
    <w:nsid w:val="41AD55BF"/>
    <w:multiLevelType w:val="hybridMultilevel"/>
    <w:tmpl w:val="8682A274"/>
    <w:styleLink w:val="1"/>
    <w:lvl w:ilvl="0" w:tplc="AE462D78">
      <w:start w:val="1"/>
      <w:numFmt w:val="decimal"/>
      <w:lvlText w:val="%1."/>
      <w:lvlJc w:val="left"/>
      <w:pPr>
        <w:tabs>
          <w:tab w:val="left" w:pos="993"/>
          <w:tab w:val="left" w:pos="2520"/>
        </w:tabs>
        <w:ind w:left="927"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A34B4F0">
      <w:start w:val="1"/>
      <w:numFmt w:val="lowerLetter"/>
      <w:lvlText w:val="%2."/>
      <w:lvlJc w:val="left"/>
      <w:pPr>
        <w:tabs>
          <w:tab w:val="left" w:pos="993"/>
          <w:tab w:val="left" w:pos="2520"/>
        </w:tabs>
        <w:ind w:left="1647"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33C6CFE">
      <w:start w:val="1"/>
      <w:numFmt w:val="lowerRoman"/>
      <w:lvlText w:val="%3."/>
      <w:lvlJc w:val="left"/>
      <w:pPr>
        <w:tabs>
          <w:tab w:val="left" w:pos="993"/>
          <w:tab w:val="left" w:pos="2520"/>
        </w:tabs>
        <w:ind w:left="2367" w:hanging="29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EC0E822">
      <w:start w:val="1"/>
      <w:numFmt w:val="decimal"/>
      <w:lvlText w:val="%4."/>
      <w:lvlJc w:val="left"/>
      <w:pPr>
        <w:tabs>
          <w:tab w:val="left" w:pos="993"/>
          <w:tab w:val="left" w:pos="2520"/>
        </w:tabs>
        <w:ind w:left="3087"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5A4B368">
      <w:start w:val="1"/>
      <w:numFmt w:val="lowerLetter"/>
      <w:lvlText w:val="%5."/>
      <w:lvlJc w:val="left"/>
      <w:pPr>
        <w:tabs>
          <w:tab w:val="left" w:pos="993"/>
          <w:tab w:val="left" w:pos="2520"/>
        </w:tabs>
        <w:ind w:left="3807"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7BEC282">
      <w:start w:val="1"/>
      <w:numFmt w:val="lowerRoman"/>
      <w:lvlText w:val="%6."/>
      <w:lvlJc w:val="left"/>
      <w:pPr>
        <w:tabs>
          <w:tab w:val="left" w:pos="993"/>
          <w:tab w:val="left" w:pos="2520"/>
        </w:tabs>
        <w:ind w:left="4527" w:hanging="29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8625C12">
      <w:start w:val="1"/>
      <w:numFmt w:val="decimal"/>
      <w:lvlText w:val="%7."/>
      <w:lvlJc w:val="left"/>
      <w:pPr>
        <w:tabs>
          <w:tab w:val="left" w:pos="993"/>
          <w:tab w:val="left" w:pos="2520"/>
        </w:tabs>
        <w:ind w:left="5247"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7C0344E">
      <w:start w:val="1"/>
      <w:numFmt w:val="lowerLetter"/>
      <w:lvlText w:val="%8."/>
      <w:lvlJc w:val="left"/>
      <w:pPr>
        <w:tabs>
          <w:tab w:val="left" w:pos="993"/>
          <w:tab w:val="left" w:pos="2520"/>
        </w:tabs>
        <w:ind w:left="5967"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118C768">
      <w:start w:val="1"/>
      <w:numFmt w:val="lowerRoman"/>
      <w:lvlText w:val="%9."/>
      <w:lvlJc w:val="left"/>
      <w:pPr>
        <w:tabs>
          <w:tab w:val="left" w:pos="993"/>
          <w:tab w:val="left" w:pos="2520"/>
        </w:tabs>
        <w:ind w:left="6687" w:hanging="29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nsid w:val="466C6D65"/>
    <w:multiLevelType w:val="hybridMultilevel"/>
    <w:tmpl w:val="0044830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4A126056"/>
    <w:multiLevelType w:val="hybridMultilevel"/>
    <w:tmpl w:val="FCF4E9CE"/>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5">
    <w:nsid w:val="4D5F7635"/>
    <w:multiLevelType w:val="hybridMultilevel"/>
    <w:tmpl w:val="29E0E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EFE3735"/>
    <w:multiLevelType w:val="hybridMultilevel"/>
    <w:tmpl w:val="55E48F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4F4C54F0"/>
    <w:multiLevelType w:val="hybridMultilevel"/>
    <w:tmpl w:val="77BE3D0E"/>
    <w:styleLink w:val="12"/>
    <w:lvl w:ilvl="0" w:tplc="8C02B356">
      <w:start w:val="1"/>
      <w:numFmt w:val="decimal"/>
      <w:lvlText w:val="%1."/>
      <w:lvlJc w:val="left"/>
      <w:pPr>
        <w:tabs>
          <w:tab w:val="num" w:pos="708"/>
        </w:tabs>
        <w:ind w:left="7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8CC93B0">
      <w:start w:val="1"/>
      <w:numFmt w:val="decimal"/>
      <w:lvlText w:val="%2."/>
      <w:lvlJc w:val="left"/>
      <w:pPr>
        <w:ind w:left="144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EF2F9F8">
      <w:start w:val="1"/>
      <w:numFmt w:val="lowerRoman"/>
      <w:lvlText w:val="%3."/>
      <w:lvlJc w:val="left"/>
      <w:pPr>
        <w:tabs>
          <w:tab w:val="left" w:pos="1440"/>
        </w:tabs>
        <w:ind w:left="2124" w:hanging="271"/>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B8CBA14">
      <w:start w:val="1"/>
      <w:numFmt w:val="decimal"/>
      <w:lvlText w:val="%4."/>
      <w:lvlJc w:val="left"/>
      <w:pPr>
        <w:tabs>
          <w:tab w:val="left" w:pos="1440"/>
        </w:tabs>
        <w:ind w:left="2832" w:hanging="312"/>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B4882A8">
      <w:start w:val="1"/>
      <w:numFmt w:val="lowerLetter"/>
      <w:lvlText w:val="%5."/>
      <w:lvlJc w:val="left"/>
      <w:pPr>
        <w:tabs>
          <w:tab w:val="left" w:pos="1440"/>
        </w:tabs>
        <w:ind w:left="3540" w:hanging="30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D0E2A9C">
      <w:start w:val="1"/>
      <w:numFmt w:val="lowerRoman"/>
      <w:lvlText w:val="%6."/>
      <w:lvlJc w:val="left"/>
      <w:pPr>
        <w:tabs>
          <w:tab w:val="left" w:pos="1440"/>
        </w:tabs>
        <w:ind w:left="4248" w:hanging="235"/>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A56970C">
      <w:start w:val="1"/>
      <w:numFmt w:val="decimal"/>
      <w:lvlText w:val="%7."/>
      <w:lvlJc w:val="left"/>
      <w:pPr>
        <w:tabs>
          <w:tab w:val="left" w:pos="1440"/>
        </w:tabs>
        <w:ind w:left="4956" w:hanging="276"/>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75C24AE">
      <w:start w:val="1"/>
      <w:numFmt w:val="lowerLetter"/>
      <w:lvlText w:val="%8."/>
      <w:lvlJc w:val="left"/>
      <w:pPr>
        <w:tabs>
          <w:tab w:val="left" w:pos="1440"/>
        </w:tabs>
        <w:ind w:left="5664" w:hanging="264"/>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7B8F6A8">
      <w:start w:val="1"/>
      <w:numFmt w:val="lowerRoman"/>
      <w:lvlText w:val="%9."/>
      <w:lvlJc w:val="left"/>
      <w:pPr>
        <w:tabs>
          <w:tab w:val="left" w:pos="1440"/>
        </w:tabs>
        <w:ind w:left="6372" w:hanging="199"/>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8">
    <w:nsid w:val="50F17857"/>
    <w:multiLevelType w:val="hybridMultilevel"/>
    <w:tmpl w:val="C83C4172"/>
    <w:styleLink w:val="11"/>
    <w:lvl w:ilvl="0" w:tplc="016247CA">
      <w:start w:val="1"/>
      <w:numFmt w:val="decimal"/>
      <w:lvlText w:val="%1."/>
      <w:lvlJc w:val="left"/>
      <w:pPr>
        <w:ind w:left="1400" w:hanging="42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258E498">
      <w:start w:val="1"/>
      <w:numFmt w:val="lowerLetter"/>
      <w:lvlText w:val="%2."/>
      <w:lvlJc w:val="left"/>
      <w:pPr>
        <w:ind w:left="21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DE278EA">
      <w:start w:val="1"/>
      <w:numFmt w:val="lowerRoman"/>
      <w:lvlText w:val="%3."/>
      <w:lvlJc w:val="left"/>
      <w:pPr>
        <w:ind w:left="2832"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90ABAC2">
      <w:start w:val="1"/>
      <w:numFmt w:val="decimal"/>
      <w:lvlText w:val="%4."/>
      <w:lvlJc w:val="left"/>
      <w:pPr>
        <w:ind w:left="3540" w:hanging="34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AFAA1A2">
      <w:start w:val="1"/>
      <w:numFmt w:val="lowerLetter"/>
      <w:lvlText w:val="%5."/>
      <w:lvlJc w:val="left"/>
      <w:pPr>
        <w:ind w:left="4248" w:hanging="32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6FC82F4">
      <w:start w:val="1"/>
      <w:numFmt w:val="lowerRoman"/>
      <w:lvlText w:val="%6."/>
      <w:lvlJc w:val="left"/>
      <w:pPr>
        <w:ind w:left="4956" w:hanging="2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20AC71A">
      <w:start w:val="1"/>
      <w:numFmt w:val="decimal"/>
      <w:lvlText w:val="%7."/>
      <w:lvlJc w:val="left"/>
      <w:pPr>
        <w:ind w:left="5664" w:hanging="30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3DE8FF0">
      <w:start w:val="1"/>
      <w:numFmt w:val="lowerLetter"/>
      <w:lvlText w:val="%8."/>
      <w:lvlJc w:val="left"/>
      <w:pPr>
        <w:ind w:left="6372" w:hanging="29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9041EFE">
      <w:start w:val="1"/>
      <w:numFmt w:val="lowerRoman"/>
      <w:lvlText w:val="%9."/>
      <w:lvlJc w:val="left"/>
      <w:pPr>
        <w:ind w:left="7080" w:hanging="22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9">
    <w:nsid w:val="59375521"/>
    <w:multiLevelType w:val="hybridMultilevel"/>
    <w:tmpl w:val="28CA1686"/>
    <w:lvl w:ilvl="0" w:tplc="D0503DD0">
      <w:numFmt w:val="bullet"/>
      <w:lvlText w:val="•"/>
      <w:lvlJc w:val="left"/>
      <w:pPr>
        <w:ind w:left="596" w:hanging="312"/>
      </w:pPr>
      <w:rPr>
        <w:rFonts w:ascii="Times New Roman" w:eastAsia="Calibri" w:hAnsi="Times New Roman" w:cs="Times New Roman" w:hint="default"/>
      </w:rPr>
    </w:lvl>
    <w:lvl w:ilvl="1" w:tplc="04190003" w:tentative="1">
      <w:start w:val="1"/>
      <w:numFmt w:val="bullet"/>
      <w:lvlText w:val="o"/>
      <w:lvlJc w:val="left"/>
      <w:pPr>
        <w:ind w:left="1015" w:hanging="360"/>
      </w:pPr>
      <w:rPr>
        <w:rFonts w:ascii="Courier New" w:hAnsi="Courier New" w:cs="Courier New" w:hint="default"/>
      </w:rPr>
    </w:lvl>
    <w:lvl w:ilvl="2" w:tplc="04190005" w:tentative="1">
      <w:start w:val="1"/>
      <w:numFmt w:val="bullet"/>
      <w:lvlText w:val=""/>
      <w:lvlJc w:val="left"/>
      <w:pPr>
        <w:ind w:left="1735" w:hanging="360"/>
      </w:pPr>
      <w:rPr>
        <w:rFonts w:ascii="Wingdings" w:hAnsi="Wingdings" w:hint="default"/>
      </w:rPr>
    </w:lvl>
    <w:lvl w:ilvl="3" w:tplc="04190001" w:tentative="1">
      <w:start w:val="1"/>
      <w:numFmt w:val="bullet"/>
      <w:lvlText w:val=""/>
      <w:lvlJc w:val="left"/>
      <w:pPr>
        <w:ind w:left="2455" w:hanging="360"/>
      </w:pPr>
      <w:rPr>
        <w:rFonts w:ascii="Symbol" w:hAnsi="Symbol" w:hint="default"/>
      </w:rPr>
    </w:lvl>
    <w:lvl w:ilvl="4" w:tplc="04190003" w:tentative="1">
      <w:start w:val="1"/>
      <w:numFmt w:val="bullet"/>
      <w:lvlText w:val="o"/>
      <w:lvlJc w:val="left"/>
      <w:pPr>
        <w:ind w:left="3175" w:hanging="360"/>
      </w:pPr>
      <w:rPr>
        <w:rFonts w:ascii="Courier New" w:hAnsi="Courier New" w:cs="Courier New" w:hint="default"/>
      </w:rPr>
    </w:lvl>
    <w:lvl w:ilvl="5" w:tplc="04190005" w:tentative="1">
      <w:start w:val="1"/>
      <w:numFmt w:val="bullet"/>
      <w:lvlText w:val=""/>
      <w:lvlJc w:val="left"/>
      <w:pPr>
        <w:ind w:left="3895" w:hanging="360"/>
      </w:pPr>
      <w:rPr>
        <w:rFonts w:ascii="Wingdings" w:hAnsi="Wingdings" w:hint="default"/>
      </w:rPr>
    </w:lvl>
    <w:lvl w:ilvl="6" w:tplc="04190001" w:tentative="1">
      <w:start w:val="1"/>
      <w:numFmt w:val="bullet"/>
      <w:lvlText w:val=""/>
      <w:lvlJc w:val="left"/>
      <w:pPr>
        <w:ind w:left="4615" w:hanging="360"/>
      </w:pPr>
      <w:rPr>
        <w:rFonts w:ascii="Symbol" w:hAnsi="Symbol" w:hint="default"/>
      </w:rPr>
    </w:lvl>
    <w:lvl w:ilvl="7" w:tplc="04190003" w:tentative="1">
      <w:start w:val="1"/>
      <w:numFmt w:val="bullet"/>
      <w:lvlText w:val="o"/>
      <w:lvlJc w:val="left"/>
      <w:pPr>
        <w:ind w:left="5335" w:hanging="360"/>
      </w:pPr>
      <w:rPr>
        <w:rFonts w:ascii="Courier New" w:hAnsi="Courier New" w:cs="Courier New" w:hint="default"/>
      </w:rPr>
    </w:lvl>
    <w:lvl w:ilvl="8" w:tplc="04190005" w:tentative="1">
      <w:start w:val="1"/>
      <w:numFmt w:val="bullet"/>
      <w:lvlText w:val=""/>
      <w:lvlJc w:val="left"/>
      <w:pPr>
        <w:ind w:left="6055" w:hanging="360"/>
      </w:pPr>
      <w:rPr>
        <w:rFonts w:ascii="Wingdings" w:hAnsi="Wingdings" w:hint="default"/>
      </w:rPr>
    </w:lvl>
  </w:abstractNum>
  <w:abstractNum w:abstractNumId="20">
    <w:nsid w:val="62521F28"/>
    <w:multiLevelType w:val="hybridMultilevel"/>
    <w:tmpl w:val="E1D8C796"/>
    <w:lvl w:ilvl="0" w:tplc="04190001">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1">
    <w:nsid w:val="702E6CA4"/>
    <w:multiLevelType w:val="hybridMultilevel"/>
    <w:tmpl w:val="0B74A2F4"/>
    <w:lvl w:ilvl="0" w:tplc="FBD0EA94">
      <w:start w:val="1"/>
      <w:numFmt w:val="decimal"/>
      <w:lvlText w:val="%1."/>
      <w:lvlJc w:val="left"/>
      <w:pPr>
        <w:ind w:left="720" w:hanging="360"/>
      </w:pPr>
      <w:rPr>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04D7E5C"/>
    <w:multiLevelType w:val="hybridMultilevel"/>
    <w:tmpl w:val="E95A9E2E"/>
    <w:lvl w:ilvl="0" w:tplc="04190001">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3">
    <w:nsid w:val="72C54667"/>
    <w:multiLevelType w:val="hybridMultilevel"/>
    <w:tmpl w:val="2FEE3D7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74A65236"/>
    <w:multiLevelType w:val="hybridMultilevel"/>
    <w:tmpl w:val="2D7EA7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A73662E"/>
    <w:multiLevelType w:val="hybridMultilevel"/>
    <w:tmpl w:val="5ED0C09A"/>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6">
    <w:nsid w:val="7EC065CE"/>
    <w:multiLevelType w:val="multilevel"/>
    <w:tmpl w:val="58BECF4E"/>
    <w:styleLink w:val="4"/>
    <w:lvl w:ilvl="0">
      <w:start w:val="1"/>
      <w:numFmt w:val="decimal"/>
      <w:lvlText w:val="%1."/>
      <w:lvlJc w:val="left"/>
      <w:pPr>
        <w:ind w:left="477" w:hanging="47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ind w:left="1084" w:hanging="37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2.%3."/>
      <w:lvlJc w:val="left"/>
      <w:pPr>
        <w:ind w:left="2124" w:hanging="70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2.%3.%4."/>
      <w:lvlJc w:val="left"/>
      <w:pPr>
        <w:ind w:left="2832" w:hanging="70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2.%3.%4.%5."/>
      <w:lvlJc w:val="left"/>
      <w:pPr>
        <w:ind w:left="3540" w:hanging="70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2.%3.%4.%5.%6."/>
      <w:lvlJc w:val="left"/>
      <w:pPr>
        <w:ind w:left="4248" w:hanging="70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2.%3.%4.%5.%6.%7."/>
      <w:lvlJc w:val="left"/>
      <w:pPr>
        <w:ind w:left="4956" w:hanging="70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2.%3.%4.%5.%6.%7.%8."/>
      <w:lvlJc w:val="left"/>
      <w:pPr>
        <w:ind w:left="5664" w:hanging="70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2.%3.%4.%5.%6.%7.%8.%9."/>
      <w:lvlJc w:val="left"/>
      <w:pPr>
        <w:ind w:left="6372" w:hanging="7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2"/>
  </w:num>
  <w:num w:numId="2">
    <w:abstractNumId w:val="8"/>
  </w:num>
  <w:num w:numId="3">
    <w:abstractNumId w:val="18"/>
  </w:num>
  <w:num w:numId="4">
    <w:abstractNumId w:val="26"/>
  </w:num>
  <w:num w:numId="5">
    <w:abstractNumId w:val="17"/>
  </w:num>
  <w:num w:numId="6">
    <w:abstractNumId w:val="23"/>
  </w:num>
  <w:num w:numId="7">
    <w:abstractNumId w:val="5"/>
  </w:num>
  <w:num w:numId="8">
    <w:abstractNumId w:val="25"/>
  </w:num>
  <w:num w:numId="9">
    <w:abstractNumId w:val="16"/>
  </w:num>
  <w:num w:numId="10">
    <w:abstractNumId w:val="2"/>
  </w:num>
  <w:num w:numId="11">
    <w:abstractNumId w:val="4"/>
  </w:num>
  <w:num w:numId="12">
    <w:abstractNumId w:val="15"/>
  </w:num>
  <w:num w:numId="13">
    <w:abstractNumId w:val="13"/>
  </w:num>
  <w:num w:numId="14">
    <w:abstractNumId w:val="6"/>
  </w:num>
  <w:num w:numId="15">
    <w:abstractNumId w:val="3"/>
  </w:num>
  <w:num w:numId="16">
    <w:abstractNumId w:val="21"/>
  </w:num>
  <w:num w:numId="17">
    <w:abstractNumId w:val="24"/>
  </w:num>
  <w:num w:numId="18">
    <w:abstractNumId w:val="9"/>
  </w:num>
  <w:num w:numId="19">
    <w:abstractNumId w:val="14"/>
  </w:num>
  <w:num w:numId="20">
    <w:abstractNumId w:val="20"/>
  </w:num>
  <w:num w:numId="21">
    <w:abstractNumId w:val="0"/>
  </w:num>
  <w:num w:numId="22">
    <w:abstractNumId w:val="7"/>
  </w:num>
  <w:num w:numId="23">
    <w:abstractNumId w:val="10"/>
  </w:num>
  <w:num w:numId="24">
    <w:abstractNumId w:val="1"/>
  </w:num>
  <w:num w:numId="25">
    <w:abstractNumId w:val="11"/>
  </w:num>
  <w:num w:numId="26">
    <w:abstractNumId w:val="22"/>
  </w:num>
  <w:num w:numId="27">
    <w:abstractNumId w:val="1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0EC6"/>
    <w:rsid w:val="00002357"/>
    <w:rsid w:val="00003685"/>
    <w:rsid w:val="00012BE5"/>
    <w:rsid w:val="00015934"/>
    <w:rsid w:val="000263F3"/>
    <w:rsid w:val="00031EBB"/>
    <w:rsid w:val="00040ECE"/>
    <w:rsid w:val="000531DE"/>
    <w:rsid w:val="00061565"/>
    <w:rsid w:val="00064705"/>
    <w:rsid w:val="00080221"/>
    <w:rsid w:val="0009696A"/>
    <w:rsid w:val="00097F82"/>
    <w:rsid w:val="000A2E82"/>
    <w:rsid w:val="000A42FB"/>
    <w:rsid w:val="000B0C66"/>
    <w:rsid w:val="000B22BD"/>
    <w:rsid w:val="000C02F8"/>
    <w:rsid w:val="000D2AAA"/>
    <w:rsid w:val="000D2B97"/>
    <w:rsid w:val="000E339B"/>
    <w:rsid w:val="000F4496"/>
    <w:rsid w:val="000F4946"/>
    <w:rsid w:val="00103483"/>
    <w:rsid w:val="001038A6"/>
    <w:rsid w:val="0010619E"/>
    <w:rsid w:val="001161B5"/>
    <w:rsid w:val="00117905"/>
    <w:rsid w:val="00122FE0"/>
    <w:rsid w:val="001267A7"/>
    <w:rsid w:val="00127F4E"/>
    <w:rsid w:val="00136654"/>
    <w:rsid w:val="00140C79"/>
    <w:rsid w:val="0014377B"/>
    <w:rsid w:val="00146209"/>
    <w:rsid w:val="00156270"/>
    <w:rsid w:val="00157B5A"/>
    <w:rsid w:val="00161AEA"/>
    <w:rsid w:val="001716F2"/>
    <w:rsid w:val="00176186"/>
    <w:rsid w:val="00177821"/>
    <w:rsid w:val="0018471A"/>
    <w:rsid w:val="001A0BFA"/>
    <w:rsid w:val="001A2CDE"/>
    <w:rsid w:val="001A4156"/>
    <w:rsid w:val="001B1251"/>
    <w:rsid w:val="001B1DBF"/>
    <w:rsid w:val="001B5A12"/>
    <w:rsid w:val="001C0AC2"/>
    <w:rsid w:val="001D5AA5"/>
    <w:rsid w:val="001E1D4A"/>
    <w:rsid w:val="001E7C82"/>
    <w:rsid w:val="001F53DA"/>
    <w:rsid w:val="00204B04"/>
    <w:rsid w:val="002069FF"/>
    <w:rsid w:val="00212EF3"/>
    <w:rsid w:val="002146AB"/>
    <w:rsid w:val="00222DFD"/>
    <w:rsid w:val="0024042B"/>
    <w:rsid w:val="002439F5"/>
    <w:rsid w:val="00244801"/>
    <w:rsid w:val="00254CE6"/>
    <w:rsid w:val="00255461"/>
    <w:rsid w:val="002610DF"/>
    <w:rsid w:val="00261E59"/>
    <w:rsid w:val="002628A6"/>
    <w:rsid w:val="00262D6C"/>
    <w:rsid w:val="00267C40"/>
    <w:rsid w:val="00287EF7"/>
    <w:rsid w:val="00297352"/>
    <w:rsid w:val="002A0E5D"/>
    <w:rsid w:val="002A0F01"/>
    <w:rsid w:val="002A43E0"/>
    <w:rsid w:val="002B13AA"/>
    <w:rsid w:val="002B3B91"/>
    <w:rsid w:val="002C2A0E"/>
    <w:rsid w:val="002D129A"/>
    <w:rsid w:val="002D5B35"/>
    <w:rsid w:val="002E124B"/>
    <w:rsid w:val="002E2118"/>
    <w:rsid w:val="002E7C26"/>
    <w:rsid w:val="002F7724"/>
    <w:rsid w:val="00311B7F"/>
    <w:rsid w:val="00321E08"/>
    <w:rsid w:val="003347BC"/>
    <w:rsid w:val="003361A3"/>
    <w:rsid w:val="003408B8"/>
    <w:rsid w:val="0034261D"/>
    <w:rsid w:val="00342BA8"/>
    <w:rsid w:val="00344D32"/>
    <w:rsid w:val="003466CD"/>
    <w:rsid w:val="00362A93"/>
    <w:rsid w:val="0037270A"/>
    <w:rsid w:val="003753D5"/>
    <w:rsid w:val="00375542"/>
    <w:rsid w:val="0037622D"/>
    <w:rsid w:val="003764F1"/>
    <w:rsid w:val="00380B4B"/>
    <w:rsid w:val="0038569E"/>
    <w:rsid w:val="00390CD0"/>
    <w:rsid w:val="00394AA9"/>
    <w:rsid w:val="00394FC6"/>
    <w:rsid w:val="00396117"/>
    <w:rsid w:val="003A6A45"/>
    <w:rsid w:val="003B1136"/>
    <w:rsid w:val="003C0A90"/>
    <w:rsid w:val="003C2CA4"/>
    <w:rsid w:val="003C5AEE"/>
    <w:rsid w:val="003D6148"/>
    <w:rsid w:val="003F33C5"/>
    <w:rsid w:val="00411F9D"/>
    <w:rsid w:val="00420843"/>
    <w:rsid w:val="0042546A"/>
    <w:rsid w:val="00426035"/>
    <w:rsid w:val="00426A5A"/>
    <w:rsid w:val="00436C93"/>
    <w:rsid w:val="00446236"/>
    <w:rsid w:val="00446C65"/>
    <w:rsid w:val="00450F4B"/>
    <w:rsid w:val="0045752F"/>
    <w:rsid w:val="00465AF1"/>
    <w:rsid w:val="00475F3F"/>
    <w:rsid w:val="00476E6B"/>
    <w:rsid w:val="00482303"/>
    <w:rsid w:val="004836FA"/>
    <w:rsid w:val="00487C93"/>
    <w:rsid w:val="00491620"/>
    <w:rsid w:val="00494100"/>
    <w:rsid w:val="004A0BF1"/>
    <w:rsid w:val="004A5BA6"/>
    <w:rsid w:val="004D582D"/>
    <w:rsid w:val="004E3A43"/>
    <w:rsid w:val="004E5AAE"/>
    <w:rsid w:val="004F09FB"/>
    <w:rsid w:val="00503439"/>
    <w:rsid w:val="00504349"/>
    <w:rsid w:val="00507503"/>
    <w:rsid w:val="00515593"/>
    <w:rsid w:val="005206D5"/>
    <w:rsid w:val="0052763A"/>
    <w:rsid w:val="00540E51"/>
    <w:rsid w:val="005447FB"/>
    <w:rsid w:val="00550F5E"/>
    <w:rsid w:val="00556987"/>
    <w:rsid w:val="00557A1C"/>
    <w:rsid w:val="00557D19"/>
    <w:rsid w:val="00565DBE"/>
    <w:rsid w:val="005667B0"/>
    <w:rsid w:val="00567AC8"/>
    <w:rsid w:val="00570386"/>
    <w:rsid w:val="00571432"/>
    <w:rsid w:val="00571EB4"/>
    <w:rsid w:val="00575E7B"/>
    <w:rsid w:val="005839E4"/>
    <w:rsid w:val="00584916"/>
    <w:rsid w:val="00586519"/>
    <w:rsid w:val="0059051D"/>
    <w:rsid w:val="005952CB"/>
    <w:rsid w:val="0059583A"/>
    <w:rsid w:val="005958A2"/>
    <w:rsid w:val="005A057A"/>
    <w:rsid w:val="005A111F"/>
    <w:rsid w:val="005A2422"/>
    <w:rsid w:val="005A3D47"/>
    <w:rsid w:val="005B1798"/>
    <w:rsid w:val="005B255A"/>
    <w:rsid w:val="005C657E"/>
    <w:rsid w:val="005D6479"/>
    <w:rsid w:val="005E1744"/>
    <w:rsid w:val="00603CDC"/>
    <w:rsid w:val="006260B2"/>
    <w:rsid w:val="00630308"/>
    <w:rsid w:val="00635B0D"/>
    <w:rsid w:val="006366DC"/>
    <w:rsid w:val="00636EBE"/>
    <w:rsid w:val="006403C8"/>
    <w:rsid w:val="0065084E"/>
    <w:rsid w:val="006639E8"/>
    <w:rsid w:val="0067011E"/>
    <w:rsid w:val="00670D6F"/>
    <w:rsid w:val="00680579"/>
    <w:rsid w:val="006806D8"/>
    <w:rsid w:val="006968E0"/>
    <w:rsid w:val="006A075B"/>
    <w:rsid w:val="006A2783"/>
    <w:rsid w:val="006A3FC2"/>
    <w:rsid w:val="006A4433"/>
    <w:rsid w:val="006A5E15"/>
    <w:rsid w:val="006A799C"/>
    <w:rsid w:val="006B6459"/>
    <w:rsid w:val="006C22B1"/>
    <w:rsid w:val="006E3A37"/>
    <w:rsid w:val="006E5C19"/>
    <w:rsid w:val="006E6F91"/>
    <w:rsid w:val="006F4D9C"/>
    <w:rsid w:val="007012C9"/>
    <w:rsid w:val="007039B2"/>
    <w:rsid w:val="007106DD"/>
    <w:rsid w:val="00722E5E"/>
    <w:rsid w:val="007352B7"/>
    <w:rsid w:val="007362AA"/>
    <w:rsid w:val="00753B8F"/>
    <w:rsid w:val="0076188F"/>
    <w:rsid w:val="007700AE"/>
    <w:rsid w:val="00770194"/>
    <w:rsid w:val="00770772"/>
    <w:rsid w:val="007728E2"/>
    <w:rsid w:val="00785C1E"/>
    <w:rsid w:val="0078784C"/>
    <w:rsid w:val="007A1398"/>
    <w:rsid w:val="007A2621"/>
    <w:rsid w:val="007A5D9E"/>
    <w:rsid w:val="007A707F"/>
    <w:rsid w:val="007A7E4A"/>
    <w:rsid w:val="007B1278"/>
    <w:rsid w:val="007B3AAC"/>
    <w:rsid w:val="007B647C"/>
    <w:rsid w:val="007C1702"/>
    <w:rsid w:val="007D2151"/>
    <w:rsid w:val="007E1175"/>
    <w:rsid w:val="008064D3"/>
    <w:rsid w:val="00807902"/>
    <w:rsid w:val="0081304C"/>
    <w:rsid w:val="00815A6B"/>
    <w:rsid w:val="00820EC6"/>
    <w:rsid w:val="00824375"/>
    <w:rsid w:val="008248A2"/>
    <w:rsid w:val="00827E5D"/>
    <w:rsid w:val="008318EB"/>
    <w:rsid w:val="00833504"/>
    <w:rsid w:val="00835C4B"/>
    <w:rsid w:val="008378BE"/>
    <w:rsid w:val="00840C40"/>
    <w:rsid w:val="008410E8"/>
    <w:rsid w:val="008553B3"/>
    <w:rsid w:val="00855E0D"/>
    <w:rsid w:val="008758D8"/>
    <w:rsid w:val="00877908"/>
    <w:rsid w:val="00882F20"/>
    <w:rsid w:val="008870A6"/>
    <w:rsid w:val="00897349"/>
    <w:rsid w:val="008A2327"/>
    <w:rsid w:val="008A7FC0"/>
    <w:rsid w:val="008B3EBA"/>
    <w:rsid w:val="008C606C"/>
    <w:rsid w:val="008C6852"/>
    <w:rsid w:val="008D0478"/>
    <w:rsid w:val="008D0E9B"/>
    <w:rsid w:val="008D4F20"/>
    <w:rsid w:val="008D759F"/>
    <w:rsid w:val="008E037C"/>
    <w:rsid w:val="008E3027"/>
    <w:rsid w:val="008E35EA"/>
    <w:rsid w:val="008E3C92"/>
    <w:rsid w:val="008F2DE4"/>
    <w:rsid w:val="008F4BC2"/>
    <w:rsid w:val="008F783D"/>
    <w:rsid w:val="009077EC"/>
    <w:rsid w:val="0090798B"/>
    <w:rsid w:val="009128BF"/>
    <w:rsid w:val="009175A7"/>
    <w:rsid w:val="00920101"/>
    <w:rsid w:val="00922BB4"/>
    <w:rsid w:val="009247B0"/>
    <w:rsid w:val="009305B0"/>
    <w:rsid w:val="00940289"/>
    <w:rsid w:val="009438F4"/>
    <w:rsid w:val="00952F75"/>
    <w:rsid w:val="00954986"/>
    <w:rsid w:val="00965DF2"/>
    <w:rsid w:val="00965F7E"/>
    <w:rsid w:val="009663FC"/>
    <w:rsid w:val="009730E9"/>
    <w:rsid w:val="00983C61"/>
    <w:rsid w:val="0099087D"/>
    <w:rsid w:val="009A1411"/>
    <w:rsid w:val="009A1524"/>
    <w:rsid w:val="009A27C9"/>
    <w:rsid w:val="009B1026"/>
    <w:rsid w:val="009B13EA"/>
    <w:rsid w:val="009B28A0"/>
    <w:rsid w:val="009B7DB5"/>
    <w:rsid w:val="009C2915"/>
    <w:rsid w:val="009D263A"/>
    <w:rsid w:val="009D2CEE"/>
    <w:rsid w:val="00A05BE6"/>
    <w:rsid w:val="00A106D4"/>
    <w:rsid w:val="00A15BDA"/>
    <w:rsid w:val="00A20E82"/>
    <w:rsid w:val="00A23560"/>
    <w:rsid w:val="00A235B7"/>
    <w:rsid w:val="00A23FC2"/>
    <w:rsid w:val="00A24C9F"/>
    <w:rsid w:val="00A26FB0"/>
    <w:rsid w:val="00A40FCB"/>
    <w:rsid w:val="00A420FC"/>
    <w:rsid w:val="00A45FF9"/>
    <w:rsid w:val="00A4680B"/>
    <w:rsid w:val="00A5122E"/>
    <w:rsid w:val="00A550DA"/>
    <w:rsid w:val="00A55A48"/>
    <w:rsid w:val="00A569CE"/>
    <w:rsid w:val="00A6015E"/>
    <w:rsid w:val="00A74501"/>
    <w:rsid w:val="00A75435"/>
    <w:rsid w:val="00A84D82"/>
    <w:rsid w:val="00A91D21"/>
    <w:rsid w:val="00AA528F"/>
    <w:rsid w:val="00AB6861"/>
    <w:rsid w:val="00B04D03"/>
    <w:rsid w:val="00B06AF1"/>
    <w:rsid w:val="00B16B07"/>
    <w:rsid w:val="00B20D01"/>
    <w:rsid w:val="00B228CF"/>
    <w:rsid w:val="00B240C7"/>
    <w:rsid w:val="00B25121"/>
    <w:rsid w:val="00B26B7F"/>
    <w:rsid w:val="00B31A96"/>
    <w:rsid w:val="00B342D5"/>
    <w:rsid w:val="00B4791E"/>
    <w:rsid w:val="00B51010"/>
    <w:rsid w:val="00B51780"/>
    <w:rsid w:val="00B527B9"/>
    <w:rsid w:val="00B63962"/>
    <w:rsid w:val="00B6621F"/>
    <w:rsid w:val="00B730EA"/>
    <w:rsid w:val="00B9636F"/>
    <w:rsid w:val="00BA4619"/>
    <w:rsid w:val="00BC63C0"/>
    <w:rsid w:val="00BD03B9"/>
    <w:rsid w:val="00BF7126"/>
    <w:rsid w:val="00C060B5"/>
    <w:rsid w:val="00C0700F"/>
    <w:rsid w:val="00C108E5"/>
    <w:rsid w:val="00C10C57"/>
    <w:rsid w:val="00C1584B"/>
    <w:rsid w:val="00C22704"/>
    <w:rsid w:val="00C22D0E"/>
    <w:rsid w:val="00C352AB"/>
    <w:rsid w:val="00C411F4"/>
    <w:rsid w:val="00C41AC8"/>
    <w:rsid w:val="00C573C2"/>
    <w:rsid w:val="00C579DC"/>
    <w:rsid w:val="00C72971"/>
    <w:rsid w:val="00C751DC"/>
    <w:rsid w:val="00C968CD"/>
    <w:rsid w:val="00CA6D90"/>
    <w:rsid w:val="00CB06DA"/>
    <w:rsid w:val="00CB1A21"/>
    <w:rsid w:val="00CB553C"/>
    <w:rsid w:val="00CD0533"/>
    <w:rsid w:val="00CD283E"/>
    <w:rsid w:val="00CD3816"/>
    <w:rsid w:val="00CE42D5"/>
    <w:rsid w:val="00CE48B9"/>
    <w:rsid w:val="00CF03DD"/>
    <w:rsid w:val="00CF12DD"/>
    <w:rsid w:val="00CF4839"/>
    <w:rsid w:val="00D012DC"/>
    <w:rsid w:val="00D05CD2"/>
    <w:rsid w:val="00D31C68"/>
    <w:rsid w:val="00D36AED"/>
    <w:rsid w:val="00D444A5"/>
    <w:rsid w:val="00D50799"/>
    <w:rsid w:val="00D53B13"/>
    <w:rsid w:val="00D62D1F"/>
    <w:rsid w:val="00D642C1"/>
    <w:rsid w:val="00D77DD9"/>
    <w:rsid w:val="00D85C72"/>
    <w:rsid w:val="00D86EB9"/>
    <w:rsid w:val="00DB083C"/>
    <w:rsid w:val="00DB6416"/>
    <w:rsid w:val="00DD1CCE"/>
    <w:rsid w:val="00DD44D1"/>
    <w:rsid w:val="00DE015B"/>
    <w:rsid w:val="00DF079B"/>
    <w:rsid w:val="00E0185D"/>
    <w:rsid w:val="00E03D61"/>
    <w:rsid w:val="00E04691"/>
    <w:rsid w:val="00E21F1E"/>
    <w:rsid w:val="00E2424E"/>
    <w:rsid w:val="00E34A03"/>
    <w:rsid w:val="00E37C28"/>
    <w:rsid w:val="00E44C9D"/>
    <w:rsid w:val="00E47775"/>
    <w:rsid w:val="00E63B50"/>
    <w:rsid w:val="00E63C86"/>
    <w:rsid w:val="00E65A26"/>
    <w:rsid w:val="00E67CEC"/>
    <w:rsid w:val="00E7746A"/>
    <w:rsid w:val="00E8540F"/>
    <w:rsid w:val="00E97A0C"/>
    <w:rsid w:val="00EA30FE"/>
    <w:rsid w:val="00EB2062"/>
    <w:rsid w:val="00EB412B"/>
    <w:rsid w:val="00EB5D32"/>
    <w:rsid w:val="00ED0F69"/>
    <w:rsid w:val="00ED1B5F"/>
    <w:rsid w:val="00ED4716"/>
    <w:rsid w:val="00EE3ED6"/>
    <w:rsid w:val="00F06A41"/>
    <w:rsid w:val="00F133C7"/>
    <w:rsid w:val="00F1567F"/>
    <w:rsid w:val="00F22C77"/>
    <w:rsid w:val="00F27733"/>
    <w:rsid w:val="00F35334"/>
    <w:rsid w:val="00F3594D"/>
    <w:rsid w:val="00F376C2"/>
    <w:rsid w:val="00F42DCF"/>
    <w:rsid w:val="00F44FA2"/>
    <w:rsid w:val="00F650DA"/>
    <w:rsid w:val="00F65739"/>
    <w:rsid w:val="00F66A5E"/>
    <w:rsid w:val="00F75E24"/>
    <w:rsid w:val="00F76952"/>
    <w:rsid w:val="00F776B0"/>
    <w:rsid w:val="00F81DC1"/>
    <w:rsid w:val="00F85B6A"/>
    <w:rsid w:val="00F97C59"/>
    <w:rsid w:val="00FB0282"/>
    <w:rsid w:val="00FB0C0F"/>
    <w:rsid w:val="00FB0E97"/>
    <w:rsid w:val="00FC42AF"/>
    <w:rsid w:val="00FD3AAE"/>
    <w:rsid w:val="00FE4797"/>
    <w:rsid w:val="00FF36C1"/>
    <w:rsid w:val="00FF4D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06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EC6"/>
    <w:pPr>
      <w:ind w:firstLine="0"/>
    </w:pPr>
    <w:rPr>
      <w:rFonts w:ascii="Calibri" w:eastAsia="Calibri" w:hAnsi="Calibri" w:cs="Calibri"/>
      <w:sz w:val="22"/>
      <w:szCs w:val="22"/>
    </w:rPr>
  </w:style>
  <w:style w:type="paragraph" w:styleId="10">
    <w:name w:val="heading 1"/>
    <w:basedOn w:val="a"/>
    <w:next w:val="a0"/>
    <w:link w:val="13"/>
    <w:qFormat/>
    <w:rsid w:val="00820EC6"/>
    <w:pPr>
      <w:keepNext/>
      <w:suppressAutoHyphens/>
      <w:spacing w:before="240" w:after="60" w:line="100" w:lineRule="atLeast"/>
      <w:outlineLvl w:val="0"/>
    </w:pPr>
    <w:rPr>
      <w:rFonts w:ascii="Cambria" w:eastAsia="Times New Roman" w:hAnsi="Cambria" w:cs="Times New Roman"/>
      <w:b/>
      <w:bCs/>
      <w:kern w:val="1"/>
      <w:sz w:val="32"/>
      <w:szCs w:val="32"/>
      <w:lang w:val="en-US" w:bidi="en-US"/>
    </w:rPr>
  </w:style>
  <w:style w:type="paragraph" w:styleId="20">
    <w:name w:val="heading 2"/>
    <w:basedOn w:val="a"/>
    <w:next w:val="a"/>
    <w:link w:val="21"/>
    <w:uiPriority w:val="9"/>
    <w:unhideWhenUsed/>
    <w:qFormat/>
    <w:rsid w:val="00820EC6"/>
    <w:pPr>
      <w:keepNext/>
      <w:keepLines/>
      <w:spacing w:before="200" w:line="276" w:lineRule="auto"/>
      <w:jc w:val="left"/>
      <w:outlineLvl w:val="1"/>
    </w:pPr>
    <w:rPr>
      <w:rFonts w:asciiTheme="majorHAnsi" w:eastAsiaTheme="majorEastAsia" w:hAnsiTheme="majorHAnsi" w:cstheme="majorBidi"/>
      <w:b/>
      <w:bCs/>
      <w:color w:val="5B9BD5"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
    <w:uiPriority w:val="34"/>
    <w:qFormat/>
    <w:rsid w:val="00820EC6"/>
    <w:pPr>
      <w:ind w:left="720"/>
    </w:pPr>
  </w:style>
  <w:style w:type="paragraph" w:styleId="a5">
    <w:name w:val="header"/>
    <w:basedOn w:val="a"/>
    <w:link w:val="a6"/>
    <w:uiPriority w:val="99"/>
    <w:rsid w:val="00820EC6"/>
    <w:pPr>
      <w:tabs>
        <w:tab w:val="center" w:pos="4677"/>
        <w:tab w:val="right" w:pos="9355"/>
      </w:tabs>
    </w:pPr>
  </w:style>
  <w:style w:type="character" w:customStyle="1" w:styleId="a6">
    <w:name w:val="Верхний колонтитул Знак"/>
    <w:basedOn w:val="a1"/>
    <w:link w:val="a5"/>
    <w:uiPriority w:val="99"/>
    <w:rsid w:val="00820EC6"/>
    <w:rPr>
      <w:rFonts w:ascii="Calibri" w:eastAsia="Calibri" w:hAnsi="Calibri" w:cs="Calibri"/>
      <w:sz w:val="22"/>
      <w:szCs w:val="22"/>
    </w:rPr>
  </w:style>
  <w:style w:type="paragraph" w:styleId="a7">
    <w:name w:val="footer"/>
    <w:basedOn w:val="a"/>
    <w:link w:val="a8"/>
    <w:rsid w:val="00820EC6"/>
    <w:pPr>
      <w:tabs>
        <w:tab w:val="center" w:pos="4677"/>
        <w:tab w:val="right" w:pos="9355"/>
      </w:tabs>
    </w:pPr>
  </w:style>
  <w:style w:type="character" w:customStyle="1" w:styleId="a8">
    <w:name w:val="Нижний колонтитул Знак"/>
    <w:basedOn w:val="a1"/>
    <w:link w:val="a7"/>
    <w:rsid w:val="00820EC6"/>
    <w:rPr>
      <w:rFonts w:ascii="Calibri" w:eastAsia="Calibri" w:hAnsi="Calibri" w:cs="Calibri"/>
      <w:sz w:val="22"/>
      <w:szCs w:val="22"/>
    </w:rPr>
  </w:style>
  <w:style w:type="table" w:styleId="a9">
    <w:name w:val="Table Grid"/>
    <w:basedOn w:val="a2"/>
    <w:rsid w:val="00820EC6"/>
    <w:pPr>
      <w:ind w:firstLine="0"/>
      <w:jc w:val="left"/>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1"/>
    <w:rsid w:val="00820EC6"/>
    <w:rPr>
      <w:color w:val="0000FF"/>
      <w:u w:val="single"/>
    </w:rPr>
  </w:style>
  <w:style w:type="character" w:customStyle="1" w:styleId="system-pagebreak">
    <w:name w:val="system-pagebreak"/>
    <w:basedOn w:val="a1"/>
    <w:rsid w:val="00820EC6"/>
  </w:style>
  <w:style w:type="paragraph" w:styleId="ab">
    <w:name w:val="Normal (Web)"/>
    <w:basedOn w:val="a"/>
    <w:uiPriority w:val="99"/>
    <w:unhideWhenUsed/>
    <w:rsid w:val="00820EC6"/>
    <w:pPr>
      <w:spacing w:before="100" w:beforeAutospacing="1" w:after="100" w:afterAutospacing="1"/>
      <w:jc w:val="left"/>
    </w:pPr>
    <w:rPr>
      <w:rFonts w:ascii="Times New Roman" w:eastAsia="Times New Roman" w:hAnsi="Times New Roman" w:cs="Times New Roman"/>
      <w:sz w:val="24"/>
      <w:szCs w:val="24"/>
      <w:lang w:eastAsia="ru-RU"/>
    </w:rPr>
  </w:style>
  <w:style w:type="character" w:styleId="ac">
    <w:name w:val="Strong"/>
    <w:basedOn w:val="a1"/>
    <w:uiPriority w:val="22"/>
    <w:qFormat/>
    <w:rsid w:val="00820EC6"/>
    <w:rPr>
      <w:b/>
      <w:bCs/>
    </w:rPr>
  </w:style>
  <w:style w:type="character" w:customStyle="1" w:styleId="13">
    <w:name w:val="Заголовок 1 Знак"/>
    <w:basedOn w:val="a1"/>
    <w:link w:val="10"/>
    <w:rsid w:val="00820EC6"/>
    <w:rPr>
      <w:rFonts w:ascii="Cambria" w:eastAsia="Times New Roman" w:hAnsi="Cambria"/>
      <w:b/>
      <w:bCs/>
      <w:kern w:val="1"/>
      <w:sz w:val="32"/>
      <w:szCs w:val="32"/>
      <w:lang w:val="en-US" w:bidi="en-US"/>
    </w:rPr>
  </w:style>
  <w:style w:type="character" w:customStyle="1" w:styleId="21">
    <w:name w:val="Заголовок 2 Знак"/>
    <w:basedOn w:val="a1"/>
    <w:link w:val="20"/>
    <w:uiPriority w:val="9"/>
    <w:rsid w:val="00820EC6"/>
    <w:rPr>
      <w:rFonts w:asciiTheme="majorHAnsi" w:eastAsiaTheme="majorEastAsia" w:hAnsiTheme="majorHAnsi" w:cstheme="majorBidi"/>
      <w:b/>
      <w:bCs/>
      <w:color w:val="5B9BD5" w:themeColor="accent1"/>
      <w:sz w:val="26"/>
      <w:szCs w:val="26"/>
    </w:rPr>
  </w:style>
  <w:style w:type="paragraph" w:styleId="ad">
    <w:name w:val="caption"/>
    <w:basedOn w:val="a"/>
    <w:next w:val="a"/>
    <w:uiPriority w:val="35"/>
    <w:semiHidden/>
    <w:unhideWhenUsed/>
    <w:qFormat/>
    <w:rsid w:val="00820EC6"/>
    <w:pPr>
      <w:spacing w:after="200"/>
      <w:jc w:val="left"/>
    </w:pPr>
    <w:rPr>
      <w:rFonts w:asciiTheme="minorHAnsi" w:eastAsiaTheme="minorHAnsi" w:hAnsiTheme="minorHAnsi" w:cstheme="minorBidi"/>
      <w:b/>
      <w:bCs/>
      <w:color w:val="5B9BD5" w:themeColor="accent1"/>
      <w:sz w:val="18"/>
      <w:szCs w:val="18"/>
    </w:rPr>
  </w:style>
  <w:style w:type="numbering" w:customStyle="1" w:styleId="1">
    <w:name w:val="Импортированный стиль 1"/>
    <w:rsid w:val="00820EC6"/>
    <w:pPr>
      <w:numPr>
        <w:numId w:val="1"/>
      </w:numPr>
    </w:pPr>
  </w:style>
  <w:style w:type="numbering" w:customStyle="1" w:styleId="2">
    <w:name w:val="Импортированный стиль 2"/>
    <w:rsid w:val="00820EC6"/>
    <w:pPr>
      <w:numPr>
        <w:numId w:val="2"/>
      </w:numPr>
    </w:pPr>
  </w:style>
  <w:style w:type="table" w:customStyle="1" w:styleId="TableNormal">
    <w:name w:val="Table Normal"/>
    <w:rsid w:val="00820EC6"/>
    <w:pPr>
      <w:pBdr>
        <w:top w:val="nil"/>
        <w:left w:val="nil"/>
        <w:bottom w:val="nil"/>
        <w:right w:val="nil"/>
        <w:between w:val="nil"/>
        <w:bar w:val="nil"/>
      </w:pBdr>
      <w:ind w:firstLine="0"/>
      <w:jc w:val="left"/>
    </w:pPr>
    <w:rPr>
      <w:rFonts w:eastAsia="Arial Unicode MS"/>
      <w:sz w:val="20"/>
      <w:szCs w:val="20"/>
      <w:bdr w:val="nil"/>
      <w:lang w:eastAsia="ru-RU"/>
    </w:rPr>
    <w:tblPr>
      <w:tblInd w:w="0" w:type="dxa"/>
      <w:tblCellMar>
        <w:top w:w="0" w:type="dxa"/>
        <w:left w:w="0" w:type="dxa"/>
        <w:bottom w:w="0" w:type="dxa"/>
        <w:right w:w="0" w:type="dxa"/>
      </w:tblCellMar>
    </w:tblPr>
  </w:style>
  <w:style w:type="numbering" w:customStyle="1" w:styleId="11">
    <w:name w:val="Импортированный стиль 11"/>
    <w:rsid w:val="00820EC6"/>
    <w:pPr>
      <w:numPr>
        <w:numId w:val="3"/>
      </w:numPr>
    </w:pPr>
  </w:style>
  <w:style w:type="numbering" w:customStyle="1" w:styleId="4">
    <w:name w:val="Импортированный стиль 4"/>
    <w:rsid w:val="00820EC6"/>
    <w:pPr>
      <w:numPr>
        <w:numId w:val="4"/>
      </w:numPr>
    </w:pPr>
  </w:style>
  <w:style w:type="numbering" w:customStyle="1" w:styleId="12">
    <w:name w:val="Импортированный стиль 12"/>
    <w:rsid w:val="00820EC6"/>
    <w:pPr>
      <w:numPr>
        <w:numId w:val="5"/>
      </w:numPr>
    </w:pPr>
  </w:style>
  <w:style w:type="table" w:customStyle="1" w:styleId="14">
    <w:name w:val="Сетка таблицы1"/>
    <w:basedOn w:val="a2"/>
    <w:next w:val="a9"/>
    <w:uiPriority w:val="59"/>
    <w:rsid w:val="00820EC6"/>
    <w:pPr>
      <w:ind w:firstLine="0"/>
      <w:jc w:val="left"/>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2"/>
    <w:next w:val="a9"/>
    <w:uiPriority w:val="59"/>
    <w:rsid w:val="00820EC6"/>
    <w:pPr>
      <w:ind w:firstLine="0"/>
      <w:jc w:val="left"/>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2"/>
    <w:next w:val="a9"/>
    <w:uiPriority w:val="59"/>
    <w:rsid w:val="00820EC6"/>
    <w:pPr>
      <w:ind w:firstLine="0"/>
      <w:jc w:val="left"/>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
    <w:name w:val="Сетка таблицы4"/>
    <w:basedOn w:val="a2"/>
    <w:next w:val="a9"/>
    <w:uiPriority w:val="59"/>
    <w:rsid w:val="00820EC6"/>
    <w:pPr>
      <w:ind w:firstLine="0"/>
      <w:jc w:val="left"/>
    </w:pPr>
    <w:rPr>
      <w:rFonts w:ascii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Balloon Text"/>
    <w:basedOn w:val="a"/>
    <w:link w:val="af"/>
    <w:uiPriority w:val="99"/>
    <w:semiHidden/>
    <w:unhideWhenUsed/>
    <w:rsid w:val="00820EC6"/>
    <w:pPr>
      <w:jc w:val="left"/>
    </w:pPr>
    <w:rPr>
      <w:rFonts w:ascii="Tahoma" w:eastAsia="Times New Roman" w:hAnsi="Tahoma" w:cs="Tahoma"/>
      <w:sz w:val="16"/>
      <w:szCs w:val="16"/>
    </w:rPr>
  </w:style>
  <w:style w:type="character" w:customStyle="1" w:styleId="af">
    <w:name w:val="Текст выноски Знак"/>
    <w:basedOn w:val="a1"/>
    <w:link w:val="ae"/>
    <w:uiPriority w:val="99"/>
    <w:semiHidden/>
    <w:rsid w:val="00820EC6"/>
    <w:rPr>
      <w:rFonts w:ascii="Tahoma" w:eastAsia="Times New Roman" w:hAnsi="Tahoma" w:cs="Tahoma"/>
      <w:sz w:val="16"/>
      <w:szCs w:val="16"/>
    </w:rPr>
  </w:style>
  <w:style w:type="paragraph" w:customStyle="1" w:styleId="Body1">
    <w:name w:val="Body 1"/>
    <w:rsid w:val="00820EC6"/>
    <w:pPr>
      <w:suppressAutoHyphens/>
      <w:spacing w:line="100" w:lineRule="atLeast"/>
      <w:ind w:firstLine="0"/>
      <w:jc w:val="left"/>
    </w:pPr>
    <w:rPr>
      <w:rFonts w:eastAsia="Arial Unicode MS"/>
      <w:color w:val="000000"/>
      <w:kern w:val="1"/>
      <w:sz w:val="24"/>
      <w:szCs w:val="20"/>
      <w:lang w:eastAsia="ar-SA"/>
    </w:rPr>
  </w:style>
  <w:style w:type="paragraph" w:customStyle="1" w:styleId="western">
    <w:name w:val="western"/>
    <w:basedOn w:val="a"/>
    <w:rsid w:val="00820EC6"/>
    <w:pPr>
      <w:spacing w:before="100" w:beforeAutospacing="1" w:after="100" w:afterAutospacing="1"/>
      <w:jc w:val="left"/>
    </w:pPr>
    <w:rPr>
      <w:rFonts w:ascii="Times New Roman" w:eastAsia="Times New Roman" w:hAnsi="Times New Roman" w:cs="Times New Roman"/>
      <w:sz w:val="24"/>
      <w:szCs w:val="24"/>
      <w:lang w:eastAsia="ru-RU"/>
    </w:rPr>
  </w:style>
  <w:style w:type="paragraph" w:styleId="a0">
    <w:name w:val="Body Text"/>
    <w:basedOn w:val="a"/>
    <w:link w:val="af0"/>
    <w:uiPriority w:val="99"/>
    <w:semiHidden/>
    <w:unhideWhenUsed/>
    <w:rsid w:val="00820EC6"/>
    <w:pPr>
      <w:spacing w:after="120" w:line="276" w:lineRule="auto"/>
      <w:jc w:val="left"/>
    </w:pPr>
    <w:rPr>
      <w:rFonts w:eastAsia="Times New Roman" w:cs="Times New Roman"/>
    </w:rPr>
  </w:style>
  <w:style w:type="character" w:customStyle="1" w:styleId="af0">
    <w:name w:val="Основной текст Знак"/>
    <w:basedOn w:val="a1"/>
    <w:link w:val="a0"/>
    <w:uiPriority w:val="99"/>
    <w:semiHidden/>
    <w:rsid w:val="00820EC6"/>
    <w:rPr>
      <w:rFonts w:ascii="Calibri" w:eastAsia="Times New Roman" w:hAnsi="Calibri"/>
      <w:sz w:val="22"/>
      <w:szCs w:val="22"/>
    </w:rPr>
  </w:style>
  <w:style w:type="paragraph" w:styleId="af1">
    <w:name w:val="Title"/>
    <w:basedOn w:val="a"/>
    <w:link w:val="af2"/>
    <w:qFormat/>
    <w:rsid w:val="00820EC6"/>
    <w:pPr>
      <w:jc w:val="center"/>
    </w:pPr>
    <w:rPr>
      <w:rFonts w:ascii="Times New Roman" w:hAnsi="Times New Roman" w:cs="Times New Roman"/>
      <w:b/>
      <w:bCs/>
      <w:sz w:val="30"/>
      <w:szCs w:val="30"/>
      <w:lang w:eastAsia="ru-RU"/>
    </w:rPr>
  </w:style>
  <w:style w:type="character" w:customStyle="1" w:styleId="af2">
    <w:name w:val="Название Знак"/>
    <w:basedOn w:val="a1"/>
    <w:link w:val="af1"/>
    <w:rsid w:val="00820EC6"/>
    <w:rPr>
      <w:rFonts w:eastAsia="Calibri"/>
      <w:b/>
      <w:bCs/>
      <w:sz w:val="30"/>
      <w:szCs w:val="30"/>
      <w:lang w:eastAsia="ru-RU"/>
    </w:rPr>
  </w:style>
  <w:style w:type="paragraph" w:styleId="af3">
    <w:name w:val="No Spacing"/>
    <w:uiPriority w:val="1"/>
    <w:qFormat/>
    <w:rsid w:val="00820EC6"/>
    <w:pPr>
      <w:ind w:firstLine="0"/>
      <w:jc w:val="left"/>
    </w:pPr>
    <w:rPr>
      <w:rFonts w:ascii="Calibri" w:eastAsia="Calibri" w:hAnsi="Calibri"/>
      <w:sz w:val="22"/>
      <w:szCs w:val="22"/>
    </w:rPr>
  </w:style>
  <w:style w:type="character" w:customStyle="1" w:styleId="apple-converted-space">
    <w:name w:val="apple-converted-space"/>
    <w:basedOn w:val="a1"/>
    <w:rsid w:val="00820EC6"/>
  </w:style>
  <w:style w:type="paragraph" w:customStyle="1" w:styleId="p6">
    <w:name w:val="p6"/>
    <w:basedOn w:val="a"/>
    <w:rsid w:val="00820EC6"/>
    <w:pPr>
      <w:spacing w:before="100" w:beforeAutospacing="1" w:after="100" w:afterAutospacing="1"/>
      <w:jc w:val="left"/>
    </w:pPr>
    <w:rPr>
      <w:rFonts w:ascii="Times New Roman" w:eastAsia="Times New Roman" w:hAnsi="Times New Roman" w:cs="Times New Roman"/>
      <w:sz w:val="24"/>
      <w:szCs w:val="24"/>
      <w:lang w:eastAsia="ru-RU"/>
    </w:rPr>
  </w:style>
  <w:style w:type="paragraph" w:customStyle="1" w:styleId="15">
    <w:name w:val="Обычный1"/>
    <w:rsid w:val="00820EC6"/>
    <w:pPr>
      <w:spacing w:line="276" w:lineRule="auto"/>
      <w:ind w:firstLine="0"/>
      <w:jc w:val="left"/>
    </w:pPr>
    <w:rPr>
      <w:rFonts w:ascii="Arial" w:eastAsia="Arial" w:hAnsi="Arial" w:cs="Arial"/>
      <w:color w:val="000000"/>
      <w:sz w:val="22"/>
      <w:szCs w:val="22"/>
      <w:lang w:eastAsia="ru-RU"/>
    </w:rPr>
  </w:style>
  <w:style w:type="paragraph" w:customStyle="1" w:styleId="af4">
    <w:name w:val="Текстовый блок"/>
    <w:rsid w:val="00820EC6"/>
    <w:pPr>
      <w:pBdr>
        <w:top w:val="nil"/>
        <w:left w:val="nil"/>
        <w:bottom w:val="nil"/>
        <w:right w:val="nil"/>
        <w:between w:val="nil"/>
        <w:bar w:val="nil"/>
      </w:pBdr>
      <w:ind w:firstLine="0"/>
      <w:jc w:val="left"/>
    </w:pPr>
    <w:rPr>
      <w:rFonts w:ascii="Helvetica" w:eastAsia="Arial Unicode MS" w:hAnsi="Helvetica" w:cs="Arial Unicode MS"/>
      <w:color w:val="000000"/>
      <w:sz w:val="22"/>
      <w:szCs w:val="22"/>
      <w:bdr w:val="nil"/>
      <w:lang w:val="en-US" w:eastAsia="ru-RU"/>
    </w:rPr>
  </w:style>
  <w:style w:type="character" w:customStyle="1" w:styleId="Hyperlink0">
    <w:name w:val="Hyperlink.0"/>
    <w:basedOn w:val="aa"/>
    <w:rsid w:val="00820EC6"/>
    <w:rPr>
      <w:color w:val="FFFF00"/>
      <w:u w:val="single"/>
    </w:rPr>
  </w:style>
  <w:style w:type="character" w:styleId="af5">
    <w:name w:val="page number"/>
    <w:basedOn w:val="a1"/>
    <w:rsid w:val="00820EC6"/>
  </w:style>
  <w:style w:type="paragraph" w:customStyle="1" w:styleId="Style2">
    <w:name w:val="Style2"/>
    <w:basedOn w:val="a"/>
    <w:uiPriority w:val="99"/>
    <w:rsid w:val="00820EC6"/>
    <w:pPr>
      <w:widowControl w:val="0"/>
      <w:autoSpaceDE w:val="0"/>
      <w:autoSpaceDN w:val="0"/>
      <w:adjustRightInd w:val="0"/>
      <w:spacing w:line="365" w:lineRule="exact"/>
      <w:ind w:hanging="547"/>
      <w:jc w:val="left"/>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20EC6"/>
    <w:pPr>
      <w:widowControl w:val="0"/>
      <w:autoSpaceDE w:val="0"/>
      <w:autoSpaceDN w:val="0"/>
      <w:adjustRightInd w:val="0"/>
      <w:spacing w:line="365" w:lineRule="exact"/>
      <w:ind w:firstLine="562"/>
    </w:pPr>
    <w:rPr>
      <w:rFonts w:ascii="Times New Roman" w:eastAsiaTheme="minorEastAsia" w:hAnsi="Times New Roman" w:cs="Times New Roman"/>
      <w:sz w:val="24"/>
      <w:szCs w:val="24"/>
      <w:lang w:eastAsia="ru-RU"/>
    </w:rPr>
  </w:style>
  <w:style w:type="paragraph" w:customStyle="1" w:styleId="Style5">
    <w:name w:val="Style5"/>
    <w:basedOn w:val="a"/>
    <w:uiPriority w:val="99"/>
    <w:rsid w:val="00820EC6"/>
    <w:pPr>
      <w:widowControl w:val="0"/>
      <w:autoSpaceDE w:val="0"/>
      <w:autoSpaceDN w:val="0"/>
      <w:adjustRightInd w:val="0"/>
    </w:pPr>
    <w:rPr>
      <w:rFonts w:ascii="Times New Roman" w:eastAsiaTheme="minorEastAsia" w:hAnsi="Times New Roman" w:cs="Times New Roman"/>
      <w:sz w:val="24"/>
      <w:szCs w:val="24"/>
      <w:lang w:eastAsia="ru-RU"/>
    </w:rPr>
  </w:style>
  <w:style w:type="character" w:customStyle="1" w:styleId="FontStyle11">
    <w:name w:val="Font Style11"/>
    <w:basedOn w:val="a1"/>
    <w:uiPriority w:val="99"/>
    <w:rsid w:val="00820EC6"/>
    <w:rPr>
      <w:rFonts w:ascii="Times New Roman" w:hAnsi="Times New Roman" w:cs="Times New Roman"/>
      <w:sz w:val="26"/>
      <w:szCs w:val="26"/>
    </w:rPr>
  </w:style>
  <w:style w:type="paragraph" w:styleId="af6">
    <w:name w:val="Body Text Indent"/>
    <w:basedOn w:val="a"/>
    <w:link w:val="af7"/>
    <w:uiPriority w:val="99"/>
    <w:unhideWhenUsed/>
    <w:rsid w:val="00820EC6"/>
    <w:pPr>
      <w:spacing w:after="120" w:line="276" w:lineRule="auto"/>
      <w:ind w:left="283"/>
      <w:jc w:val="left"/>
    </w:pPr>
    <w:rPr>
      <w:rFonts w:eastAsia="Times New Roman" w:cs="Times New Roman"/>
    </w:rPr>
  </w:style>
  <w:style w:type="character" w:customStyle="1" w:styleId="af7">
    <w:name w:val="Основной текст с отступом Знак"/>
    <w:basedOn w:val="a1"/>
    <w:link w:val="af6"/>
    <w:uiPriority w:val="99"/>
    <w:rsid w:val="00820EC6"/>
    <w:rPr>
      <w:rFonts w:ascii="Calibri" w:eastAsia="Times New Roman" w:hAnsi="Calibri"/>
      <w:sz w:val="22"/>
      <w:szCs w:val="22"/>
    </w:rPr>
  </w:style>
  <w:style w:type="paragraph" w:customStyle="1" w:styleId="text">
    <w:name w:val="text"/>
    <w:basedOn w:val="a"/>
    <w:rsid w:val="00820EC6"/>
    <w:pPr>
      <w:spacing w:before="100" w:beforeAutospacing="1" w:after="100" w:afterAutospacing="1"/>
      <w:jc w:val="left"/>
    </w:pPr>
    <w:rPr>
      <w:rFonts w:ascii="Times New Roman" w:eastAsia="Times New Roman" w:hAnsi="Times New Roman" w:cs="Times New Roman"/>
      <w:sz w:val="24"/>
      <w:szCs w:val="24"/>
      <w:lang w:eastAsia="ru-RU"/>
    </w:rPr>
  </w:style>
  <w:style w:type="paragraph" w:styleId="af8">
    <w:name w:val="footnote text"/>
    <w:basedOn w:val="a"/>
    <w:link w:val="af9"/>
    <w:uiPriority w:val="99"/>
    <w:unhideWhenUsed/>
    <w:rsid w:val="00820EC6"/>
    <w:pPr>
      <w:jc w:val="left"/>
    </w:pPr>
    <w:rPr>
      <w:rFonts w:eastAsia="Times New Roman" w:cs="Times New Roman"/>
      <w:sz w:val="20"/>
      <w:szCs w:val="20"/>
    </w:rPr>
  </w:style>
  <w:style w:type="character" w:customStyle="1" w:styleId="af9">
    <w:name w:val="Текст сноски Знак"/>
    <w:basedOn w:val="a1"/>
    <w:link w:val="af8"/>
    <w:uiPriority w:val="99"/>
    <w:rsid w:val="00820EC6"/>
    <w:rPr>
      <w:rFonts w:ascii="Calibri" w:eastAsia="Times New Roman" w:hAnsi="Calibri"/>
      <w:sz w:val="20"/>
      <w:szCs w:val="20"/>
    </w:rPr>
  </w:style>
  <w:style w:type="character" w:styleId="afa">
    <w:name w:val="footnote reference"/>
    <w:basedOn w:val="a1"/>
    <w:uiPriority w:val="99"/>
    <w:semiHidden/>
    <w:unhideWhenUsed/>
    <w:rsid w:val="00820EC6"/>
    <w:rPr>
      <w:vertAlign w:val="superscript"/>
    </w:rPr>
  </w:style>
  <w:style w:type="character" w:customStyle="1" w:styleId="23">
    <w:name w:val="Основной текст (2)_"/>
    <w:basedOn w:val="a1"/>
    <w:link w:val="24"/>
    <w:rsid w:val="00F376C2"/>
    <w:rPr>
      <w:rFonts w:eastAsia="Times New Roman"/>
      <w:shd w:val="clear" w:color="auto" w:fill="FFFFFF"/>
    </w:rPr>
  </w:style>
  <w:style w:type="paragraph" w:customStyle="1" w:styleId="24">
    <w:name w:val="Основной текст (2)"/>
    <w:basedOn w:val="a"/>
    <w:link w:val="23"/>
    <w:rsid w:val="00F376C2"/>
    <w:pPr>
      <w:widowControl w:val="0"/>
      <w:shd w:val="clear" w:color="auto" w:fill="FFFFFF"/>
      <w:spacing w:line="278" w:lineRule="exact"/>
    </w:pPr>
    <w:rPr>
      <w:rFonts w:ascii="Times New Roman" w:eastAsia="Times New Roman" w:hAnsi="Times New Roman" w:cs="Times New Roman"/>
      <w:sz w:val="28"/>
      <w:szCs w:val="28"/>
    </w:rPr>
  </w:style>
  <w:style w:type="character" w:styleId="afb">
    <w:name w:val="annotation reference"/>
    <w:basedOn w:val="a1"/>
    <w:uiPriority w:val="99"/>
    <w:semiHidden/>
    <w:unhideWhenUsed/>
    <w:rsid w:val="002069FF"/>
    <w:rPr>
      <w:sz w:val="16"/>
      <w:szCs w:val="16"/>
    </w:rPr>
  </w:style>
  <w:style w:type="paragraph" w:styleId="afc">
    <w:name w:val="annotation text"/>
    <w:basedOn w:val="a"/>
    <w:link w:val="afd"/>
    <w:uiPriority w:val="99"/>
    <w:semiHidden/>
    <w:unhideWhenUsed/>
    <w:rsid w:val="002069FF"/>
    <w:rPr>
      <w:sz w:val="20"/>
      <w:szCs w:val="20"/>
    </w:rPr>
  </w:style>
  <w:style w:type="character" w:customStyle="1" w:styleId="afd">
    <w:name w:val="Текст примечания Знак"/>
    <w:basedOn w:val="a1"/>
    <w:link w:val="afc"/>
    <w:uiPriority w:val="99"/>
    <w:semiHidden/>
    <w:rsid w:val="002069FF"/>
    <w:rPr>
      <w:rFonts w:ascii="Calibri" w:eastAsia="Calibri" w:hAnsi="Calibri" w:cs="Calibri"/>
      <w:sz w:val="20"/>
      <w:szCs w:val="20"/>
    </w:rPr>
  </w:style>
  <w:style w:type="paragraph" w:styleId="afe">
    <w:name w:val="annotation subject"/>
    <w:basedOn w:val="afc"/>
    <w:next w:val="afc"/>
    <w:link w:val="aff"/>
    <w:uiPriority w:val="99"/>
    <w:semiHidden/>
    <w:unhideWhenUsed/>
    <w:rsid w:val="002069FF"/>
    <w:rPr>
      <w:b/>
      <w:bCs/>
    </w:rPr>
  </w:style>
  <w:style w:type="character" w:customStyle="1" w:styleId="aff">
    <w:name w:val="Тема примечания Знак"/>
    <w:basedOn w:val="afd"/>
    <w:link w:val="afe"/>
    <w:uiPriority w:val="99"/>
    <w:semiHidden/>
    <w:rsid w:val="002069FF"/>
    <w:rPr>
      <w:rFonts w:ascii="Calibri" w:eastAsia="Calibri" w:hAnsi="Calibri" w:cs="Calibri"/>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EC6"/>
    <w:pPr>
      <w:ind w:firstLine="0"/>
    </w:pPr>
    <w:rPr>
      <w:rFonts w:ascii="Calibri" w:eastAsia="Calibri" w:hAnsi="Calibri" w:cs="Calibri"/>
      <w:sz w:val="22"/>
      <w:szCs w:val="22"/>
    </w:rPr>
  </w:style>
  <w:style w:type="paragraph" w:styleId="10">
    <w:name w:val="heading 1"/>
    <w:basedOn w:val="a"/>
    <w:next w:val="a0"/>
    <w:link w:val="13"/>
    <w:qFormat/>
    <w:rsid w:val="00820EC6"/>
    <w:pPr>
      <w:keepNext/>
      <w:suppressAutoHyphens/>
      <w:spacing w:before="240" w:after="60" w:line="100" w:lineRule="atLeast"/>
      <w:outlineLvl w:val="0"/>
    </w:pPr>
    <w:rPr>
      <w:rFonts w:ascii="Cambria" w:eastAsia="Times New Roman" w:hAnsi="Cambria" w:cs="Times New Roman"/>
      <w:b/>
      <w:bCs/>
      <w:kern w:val="1"/>
      <w:sz w:val="32"/>
      <w:szCs w:val="32"/>
      <w:lang w:val="en-US" w:bidi="en-US"/>
    </w:rPr>
  </w:style>
  <w:style w:type="paragraph" w:styleId="20">
    <w:name w:val="heading 2"/>
    <w:basedOn w:val="a"/>
    <w:next w:val="a"/>
    <w:link w:val="21"/>
    <w:uiPriority w:val="9"/>
    <w:unhideWhenUsed/>
    <w:qFormat/>
    <w:rsid w:val="00820EC6"/>
    <w:pPr>
      <w:keepNext/>
      <w:keepLines/>
      <w:spacing w:before="200" w:line="276" w:lineRule="auto"/>
      <w:jc w:val="left"/>
      <w:outlineLvl w:val="1"/>
    </w:pPr>
    <w:rPr>
      <w:rFonts w:asciiTheme="majorHAnsi" w:eastAsiaTheme="majorEastAsia" w:hAnsiTheme="majorHAnsi" w:cstheme="majorBidi"/>
      <w:b/>
      <w:bCs/>
      <w:color w:val="5B9BD5"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
    <w:uiPriority w:val="34"/>
    <w:qFormat/>
    <w:rsid w:val="00820EC6"/>
    <w:pPr>
      <w:ind w:left="720"/>
    </w:pPr>
  </w:style>
  <w:style w:type="paragraph" w:styleId="a5">
    <w:name w:val="header"/>
    <w:basedOn w:val="a"/>
    <w:link w:val="a6"/>
    <w:uiPriority w:val="99"/>
    <w:rsid w:val="00820EC6"/>
    <w:pPr>
      <w:tabs>
        <w:tab w:val="center" w:pos="4677"/>
        <w:tab w:val="right" w:pos="9355"/>
      </w:tabs>
    </w:pPr>
  </w:style>
  <w:style w:type="character" w:customStyle="1" w:styleId="a6">
    <w:name w:val="Верхний колонтитул Знак"/>
    <w:basedOn w:val="a1"/>
    <w:link w:val="a5"/>
    <w:uiPriority w:val="99"/>
    <w:rsid w:val="00820EC6"/>
    <w:rPr>
      <w:rFonts w:ascii="Calibri" w:eastAsia="Calibri" w:hAnsi="Calibri" w:cs="Calibri"/>
      <w:sz w:val="22"/>
      <w:szCs w:val="22"/>
    </w:rPr>
  </w:style>
  <w:style w:type="paragraph" w:styleId="a7">
    <w:name w:val="footer"/>
    <w:basedOn w:val="a"/>
    <w:link w:val="a8"/>
    <w:rsid w:val="00820EC6"/>
    <w:pPr>
      <w:tabs>
        <w:tab w:val="center" w:pos="4677"/>
        <w:tab w:val="right" w:pos="9355"/>
      </w:tabs>
    </w:pPr>
  </w:style>
  <w:style w:type="character" w:customStyle="1" w:styleId="a8">
    <w:name w:val="Нижний колонтитул Знак"/>
    <w:basedOn w:val="a1"/>
    <w:link w:val="a7"/>
    <w:rsid w:val="00820EC6"/>
    <w:rPr>
      <w:rFonts w:ascii="Calibri" w:eastAsia="Calibri" w:hAnsi="Calibri" w:cs="Calibri"/>
      <w:sz w:val="22"/>
      <w:szCs w:val="22"/>
    </w:rPr>
  </w:style>
  <w:style w:type="table" w:styleId="a9">
    <w:name w:val="Table Grid"/>
    <w:basedOn w:val="a2"/>
    <w:rsid w:val="00820EC6"/>
    <w:pPr>
      <w:ind w:firstLine="0"/>
      <w:jc w:val="left"/>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1"/>
    <w:rsid w:val="00820EC6"/>
    <w:rPr>
      <w:color w:val="0000FF"/>
      <w:u w:val="single"/>
    </w:rPr>
  </w:style>
  <w:style w:type="character" w:customStyle="1" w:styleId="system-pagebreak">
    <w:name w:val="system-pagebreak"/>
    <w:basedOn w:val="a1"/>
    <w:rsid w:val="00820EC6"/>
  </w:style>
  <w:style w:type="paragraph" w:styleId="ab">
    <w:name w:val="Normal (Web)"/>
    <w:basedOn w:val="a"/>
    <w:uiPriority w:val="99"/>
    <w:unhideWhenUsed/>
    <w:rsid w:val="00820EC6"/>
    <w:pPr>
      <w:spacing w:before="100" w:beforeAutospacing="1" w:after="100" w:afterAutospacing="1"/>
      <w:jc w:val="left"/>
    </w:pPr>
    <w:rPr>
      <w:rFonts w:ascii="Times New Roman" w:eastAsia="Times New Roman" w:hAnsi="Times New Roman" w:cs="Times New Roman"/>
      <w:sz w:val="24"/>
      <w:szCs w:val="24"/>
      <w:lang w:eastAsia="ru-RU"/>
    </w:rPr>
  </w:style>
  <w:style w:type="character" w:styleId="ac">
    <w:name w:val="Strong"/>
    <w:basedOn w:val="a1"/>
    <w:uiPriority w:val="22"/>
    <w:qFormat/>
    <w:rsid w:val="00820EC6"/>
    <w:rPr>
      <w:b/>
      <w:bCs/>
    </w:rPr>
  </w:style>
  <w:style w:type="character" w:customStyle="1" w:styleId="13">
    <w:name w:val="Заголовок 1 Знак"/>
    <w:basedOn w:val="a1"/>
    <w:link w:val="10"/>
    <w:rsid w:val="00820EC6"/>
    <w:rPr>
      <w:rFonts w:ascii="Cambria" w:eastAsia="Times New Roman" w:hAnsi="Cambria"/>
      <w:b/>
      <w:bCs/>
      <w:kern w:val="1"/>
      <w:sz w:val="32"/>
      <w:szCs w:val="32"/>
      <w:lang w:val="en-US" w:bidi="en-US"/>
    </w:rPr>
  </w:style>
  <w:style w:type="character" w:customStyle="1" w:styleId="21">
    <w:name w:val="Заголовок 2 Знак"/>
    <w:basedOn w:val="a1"/>
    <w:link w:val="20"/>
    <w:uiPriority w:val="9"/>
    <w:rsid w:val="00820EC6"/>
    <w:rPr>
      <w:rFonts w:asciiTheme="majorHAnsi" w:eastAsiaTheme="majorEastAsia" w:hAnsiTheme="majorHAnsi" w:cstheme="majorBidi"/>
      <w:b/>
      <w:bCs/>
      <w:color w:val="5B9BD5" w:themeColor="accent1"/>
      <w:sz w:val="26"/>
      <w:szCs w:val="26"/>
    </w:rPr>
  </w:style>
  <w:style w:type="paragraph" w:styleId="ad">
    <w:name w:val="caption"/>
    <w:basedOn w:val="a"/>
    <w:next w:val="a"/>
    <w:uiPriority w:val="35"/>
    <w:semiHidden/>
    <w:unhideWhenUsed/>
    <w:qFormat/>
    <w:rsid w:val="00820EC6"/>
    <w:pPr>
      <w:spacing w:after="200"/>
      <w:jc w:val="left"/>
    </w:pPr>
    <w:rPr>
      <w:rFonts w:asciiTheme="minorHAnsi" w:eastAsiaTheme="minorHAnsi" w:hAnsiTheme="minorHAnsi" w:cstheme="minorBidi"/>
      <w:b/>
      <w:bCs/>
      <w:color w:val="5B9BD5" w:themeColor="accent1"/>
      <w:sz w:val="18"/>
      <w:szCs w:val="18"/>
    </w:rPr>
  </w:style>
  <w:style w:type="numbering" w:customStyle="1" w:styleId="1">
    <w:name w:val="Импортированный стиль 1"/>
    <w:rsid w:val="00820EC6"/>
    <w:pPr>
      <w:numPr>
        <w:numId w:val="1"/>
      </w:numPr>
    </w:pPr>
  </w:style>
  <w:style w:type="numbering" w:customStyle="1" w:styleId="2">
    <w:name w:val="Импортированный стиль 2"/>
    <w:rsid w:val="00820EC6"/>
    <w:pPr>
      <w:numPr>
        <w:numId w:val="2"/>
      </w:numPr>
    </w:pPr>
  </w:style>
  <w:style w:type="table" w:customStyle="1" w:styleId="TableNormal">
    <w:name w:val="Table Normal"/>
    <w:rsid w:val="00820EC6"/>
    <w:pPr>
      <w:pBdr>
        <w:top w:val="nil"/>
        <w:left w:val="nil"/>
        <w:bottom w:val="nil"/>
        <w:right w:val="nil"/>
        <w:between w:val="nil"/>
        <w:bar w:val="nil"/>
      </w:pBdr>
      <w:ind w:firstLine="0"/>
      <w:jc w:val="left"/>
    </w:pPr>
    <w:rPr>
      <w:rFonts w:eastAsia="Arial Unicode MS"/>
      <w:sz w:val="20"/>
      <w:szCs w:val="20"/>
      <w:bdr w:val="nil"/>
      <w:lang w:eastAsia="ru-RU"/>
    </w:rPr>
    <w:tblPr>
      <w:tblInd w:w="0" w:type="dxa"/>
      <w:tblCellMar>
        <w:top w:w="0" w:type="dxa"/>
        <w:left w:w="0" w:type="dxa"/>
        <w:bottom w:w="0" w:type="dxa"/>
        <w:right w:w="0" w:type="dxa"/>
      </w:tblCellMar>
    </w:tblPr>
  </w:style>
  <w:style w:type="numbering" w:customStyle="1" w:styleId="11">
    <w:name w:val="Импортированный стиль 11"/>
    <w:rsid w:val="00820EC6"/>
    <w:pPr>
      <w:numPr>
        <w:numId w:val="3"/>
      </w:numPr>
    </w:pPr>
  </w:style>
  <w:style w:type="numbering" w:customStyle="1" w:styleId="4">
    <w:name w:val="Импортированный стиль 4"/>
    <w:rsid w:val="00820EC6"/>
    <w:pPr>
      <w:numPr>
        <w:numId w:val="4"/>
      </w:numPr>
    </w:pPr>
  </w:style>
  <w:style w:type="numbering" w:customStyle="1" w:styleId="12">
    <w:name w:val="Импортированный стиль 12"/>
    <w:rsid w:val="00820EC6"/>
    <w:pPr>
      <w:numPr>
        <w:numId w:val="5"/>
      </w:numPr>
    </w:pPr>
  </w:style>
  <w:style w:type="table" w:customStyle="1" w:styleId="14">
    <w:name w:val="Сетка таблицы1"/>
    <w:basedOn w:val="a2"/>
    <w:next w:val="a9"/>
    <w:uiPriority w:val="59"/>
    <w:rsid w:val="00820EC6"/>
    <w:pPr>
      <w:ind w:firstLine="0"/>
      <w:jc w:val="left"/>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2"/>
    <w:next w:val="a9"/>
    <w:uiPriority w:val="59"/>
    <w:rsid w:val="00820EC6"/>
    <w:pPr>
      <w:ind w:firstLine="0"/>
      <w:jc w:val="left"/>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2"/>
    <w:next w:val="a9"/>
    <w:uiPriority w:val="59"/>
    <w:rsid w:val="00820EC6"/>
    <w:pPr>
      <w:ind w:firstLine="0"/>
      <w:jc w:val="left"/>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
    <w:name w:val="Сетка таблицы4"/>
    <w:basedOn w:val="a2"/>
    <w:next w:val="a9"/>
    <w:uiPriority w:val="59"/>
    <w:rsid w:val="00820EC6"/>
    <w:pPr>
      <w:ind w:firstLine="0"/>
      <w:jc w:val="left"/>
    </w:pPr>
    <w:rPr>
      <w:rFonts w:ascii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Balloon Text"/>
    <w:basedOn w:val="a"/>
    <w:link w:val="af"/>
    <w:uiPriority w:val="99"/>
    <w:semiHidden/>
    <w:unhideWhenUsed/>
    <w:rsid w:val="00820EC6"/>
    <w:pPr>
      <w:jc w:val="left"/>
    </w:pPr>
    <w:rPr>
      <w:rFonts w:ascii="Tahoma" w:eastAsia="Times New Roman" w:hAnsi="Tahoma" w:cs="Tahoma"/>
      <w:sz w:val="16"/>
      <w:szCs w:val="16"/>
    </w:rPr>
  </w:style>
  <w:style w:type="character" w:customStyle="1" w:styleId="af">
    <w:name w:val="Текст выноски Знак"/>
    <w:basedOn w:val="a1"/>
    <w:link w:val="ae"/>
    <w:uiPriority w:val="99"/>
    <w:semiHidden/>
    <w:rsid w:val="00820EC6"/>
    <w:rPr>
      <w:rFonts w:ascii="Tahoma" w:eastAsia="Times New Roman" w:hAnsi="Tahoma" w:cs="Tahoma"/>
      <w:sz w:val="16"/>
      <w:szCs w:val="16"/>
    </w:rPr>
  </w:style>
  <w:style w:type="paragraph" w:customStyle="1" w:styleId="Body1">
    <w:name w:val="Body 1"/>
    <w:rsid w:val="00820EC6"/>
    <w:pPr>
      <w:suppressAutoHyphens/>
      <w:spacing w:line="100" w:lineRule="atLeast"/>
      <w:ind w:firstLine="0"/>
      <w:jc w:val="left"/>
    </w:pPr>
    <w:rPr>
      <w:rFonts w:eastAsia="Arial Unicode MS"/>
      <w:color w:val="000000"/>
      <w:kern w:val="1"/>
      <w:sz w:val="24"/>
      <w:szCs w:val="20"/>
      <w:lang w:eastAsia="ar-SA"/>
    </w:rPr>
  </w:style>
  <w:style w:type="paragraph" w:customStyle="1" w:styleId="western">
    <w:name w:val="western"/>
    <w:basedOn w:val="a"/>
    <w:rsid w:val="00820EC6"/>
    <w:pPr>
      <w:spacing w:before="100" w:beforeAutospacing="1" w:after="100" w:afterAutospacing="1"/>
      <w:jc w:val="left"/>
    </w:pPr>
    <w:rPr>
      <w:rFonts w:ascii="Times New Roman" w:eastAsia="Times New Roman" w:hAnsi="Times New Roman" w:cs="Times New Roman"/>
      <w:sz w:val="24"/>
      <w:szCs w:val="24"/>
      <w:lang w:eastAsia="ru-RU"/>
    </w:rPr>
  </w:style>
  <w:style w:type="paragraph" w:styleId="a0">
    <w:name w:val="Body Text"/>
    <w:basedOn w:val="a"/>
    <w:link w:val="af0"/>
    <w:uiPriority w:val="99"/>
    <w:semiHidden/>
    <w:unhideWhenUsed/>
    <w:rsid w:val="00820EC6"/>
    <w:pPr>
      <w:spacing w:after="120" w:line="276" w:lineRule="auto"/>
      <w:jc w:val="left"/>
    </w:pPr>
    <w:rPr>
      <w:rFonts w:eastAsia="Times New Roman" w:cs="Times New Roman"/>
    </w:rPr>
  </w:style>
  <w:style w:type="character" w:customStyle="1" w:styleId="af0">
    <w:name w:val="Основной текст Знак"/>
    <w:basedOn w:val="a1"/>
    <w:link w:val="a0"/>
    <w:uiPriority w:val="99"/>
    <w:semiHidden/>
    <w:rsid w:val="00820EC6"/>
    <w:rPr>
      <w:rFonts w:ascii="Calibri" w:eastAsia="Times New Roman" w:hAnsi="Calibri"/>
      <w:sz w:val="22"/>
      <w:szCs w:val="22"/>
    </w:rPr>
  </w:style>
  <w:style w:type="paragraph" w:styleId="af1">
    <w:name w:val="Title"/>
    <w:basedOn w:val="a"/>
    <w:link w:val="af2"/>
    <w:qFormat/>
    <w:rsid w:val="00820EC6"/>
    <w:pPr>
      <w:jc w:val="center"/>
    </w:pPr>
    <w:rPr>
      <w:rFonts w:ascii="Times New Roman" w:hAnsi="Times New Roman" w:cs="Times New Roman"/>
      <w:b/>
      <w:bCs/>
      <w:sz w:val="30"/>
      <w:szCs w:val="30"/>
      <w:lang w:eastAsia="ru-RU"/>
    </w:rPr>
  </w:style>
  <w:style w:type="character" w:customStyle="1" w:styleId="af2">
    <w:name w:val="Название Знак"/>
    <w:basedOn w:val="a1"/>
    <w:link w:val="af1"/>
    <w:rsid w:val="00820EC6"/>
    <w:rPr>
      <w:rFonts w:eastAsia="Calibri"/>
      <w:b/>
      <w:bCs/>
      <w:sz w:val="30"/>
      <w:szCs w:val="30"/>
      <w:lang w:eastAsia="ru-RU"/>
    </w:rPr>
  </w:style>
  <w:style w:type="paragraph" w:styleId="af3">
    <w:name w:val="No Spacing"/>
    <w:uiPriority w:val="1"/>
    <w:qFormat/>
    <w:rsid w:val="00820EC6"/>
    <w:pPr>
      <w:ind w:firstLine="0"/>
      <w:jc w:val="left"/>
    </w:pPr>
    <w:rPr>
      <w:rFonts w:ascii="Calibri" w:eastAsia="Calibri" w:hAnsi="Calibri"/>
      <w:sz w:val="22"/>
      <w:szCs w:val="22"/>
    </w:rPr>
  </w:style>
  <w:style w:type="character" w:customStyle="1" w:styleId="apple-converted-space">
    <w:name w:val="apple-converted-space"/>
    <w:basedOn w:val="a1"/>
    <w:rsid w:val="00820EC6"/>
  </w:style>
  <w:style w:type="paragraph" w:customStyle="1" w:styleId="p6">
    <w:name w:val="p6"/>
    <w:basedOn w:val="a"/>
    <w:rsid w:val="00820EC6"/>
    <w:pPr>
      <w:spacing w:before="100" w:beforeAutospacing="1" w:after="100" w:afterAutospacing="1"/>
      <w:jc w:val="left"/>
    </w:pPr>
    <w:rPr>
      <w:rFonts w:ascii="Times New Roman" w:eastAsia="Times New Roman" w:hAnsi="Times New Roman" w:cs="Times New Roman"/>
      <w:sz w:val="24"/>
      <w:szCs w:val="24"/>
      <w:lang w:eastAsia="ru-RU"/>
    </w:rPr>
  </w:style>
  <w:style w:type="paragraph" w:customStyle="1" w:styleId="15">
    <w:name w:val="Обычный1"/>
    <w:rsid w:val="00820EC6"/>
    <w:pPr>
      <w:spacing w:line="276" w:lineRule="auto"/>
      <w:ind w:firstLine="0"/>
      <w:jc w:val="left"/>
    </w:pPr>
    <w:rPr>
      <w:rFonts w:ascii="Arial" w:eastAsia="Arial" w:hAnsi="Arial" w:cs="Arial"/>
      <w:color w:val="000000"/>
      <w:sz w:val="22"/>
      <w:szCs w:val="22"/>
      <w:lang w:eastAsia="ru-RU"/>
    </w:rPr>
  </w:style>
  <w:style w:type="paragraph" w:customStyle="1" w:styleId="af4">
    <w:name w:val="Текстовый блок"/>
    <w:rsid w:val="00820EC6"/>
    <w:pPr>
      <w:pBdr>
        <w:top w:val="nil"/>
        <w:left w:val="nil"/>
        <w:bottom w:val="nil"/>
        <w:right w:val="nil"/>
        <w:between w:val="nil"/>
        <w:bar w:val="nil"/>
      </w:pBdr>
      <w:ind w:firstLine="0"/>
      <w:jc w:val="left"/>
    </w:pPr>
    <w:rPr>
      <w:rFonts w:ascii="Helvetica" w:eastAsia="Arial Unicode MS" w:hAnsi="Helvetica" w:cs="Arial Unicode MS"/>
      <w:color w:val="000000"/>
      <w:sz w:val="22"/>
      <w:szCs w:val="22"/>
      <w:bdr w:val="nil"/>
      <w:lang w:val="en-US" w:eastAsia="ru-RU"/>
    </w:rPr>
  </w:style>
  <w:style w:type="character" w:customStyle="1" w:styleId="Hyperlink0">
    <w:name w:val="Hyperlink.0"/>
    <w:basedOn w:val="aa"/>
    <w:rsid w:val="00820EC6"/>
    <w:rPr>
      <w:color w:val="FFFF00"/>
      <w:u w:val="single"/>
    </w:rPr>
  </w:style>
  <w:style w:type="character" w:styleId="af5">
    <w:name w:val="page number"/>
    <w:basedOn w:val="a1"/>
    <w:rsid w:val="00820EC6"/>
  </w:style>
  <w:style w:type="paragraph" w:customStyle="1" w:styleId="Style2">
    <w:name w:val="Style2"/>
    <w:basedOn w:val="a"/>
    <w:uiPriority w:val="99"/>
    <w:rsid w:val="00820EC6"/>
    <w:pPr>
      <w:widowControl w:val="0"/>
      <w:autoSpaceDE w:val="0"/>
      <w:autoSpaceDN w:val="0"/>
      <w:adjustRightInd w:val="0"/>
      <w:spacing w:line="365" w:lineRule="exact"/>
      <w:ind w:hanging="547"/>
      <w:jc w:val="left"/>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20EC6"/>
    <w:pPr>
      <w:widowControl w:val="0"/>
      <w:autoSpaceDE w:val="0"/>
      <w:autoSpaceDN w:val="0"/>
      <w:adjustRightInd w:val="0"/>
      <w:spacing w:line="365" w:lineRule="exact"/>
      <w:ind w:firstLine="562"/>
    </w:pPr>
    <w:rPr>
      <w:rFonts w:ascii="Times New Roman" w:eastAsiaTheme="minorEastAsia" w:hAnsi="Times New Roman" w:cs="Times New Roman"/>
      <w:sz w:val="24"/>
      <w:szCs w:val="24"/>
      <w:lang w:eastAsia="ru-RU"/>
    </w:rPr>
  </w:style>
  <w:style w:type="paragraph" w:customStyle="1" w:styleId="Style5">
    <w:name w:val="Style5"/>
    <w:basedOn w:val="a"/>
    <w:uiPriority w:val="99"/>
    <w:rsid w:val="00820EC6"/>
    <w:pPr>
      <w:widowControl w:val="0"/>
      <w:autoSpaceDE w:val="0"/>
      <w:autoSpaceDN w:val="0"/>
      <w:adjustRightInd w:val="0"/>
    </w:pPr>
    <w:rPr>
      <w:rFonts w:ascii="Times New Roman" w:eastAsiaTheme="minorEastAsia" w:hAnsi="Times New Roman" w:cs="Times New Roman"/>
      <w:sz w:val="24"/>
      <w:szCs w:val="24"/>
      <w:lang w:eastAsia="ru-RU"/>
    </w:rPr>
  </w:style>
  <w:style w:type="character" w:customStyle="1" w:styleId="FontStyle11">
    <w:name w:val="Font Style11"/>
    <w:basedOn w:val="a1"/>
    <w:uiPriority w:val="99"/>
    <w:rsid w:val="00820EC6"/>
    <w:rPr>
      <w:rFonts w:ascii="Times New Roman" w:hAnsi="Times New Roman" w:cs="Times New Roman"/>
      <w:sz w:val="26"/>
      <w:szCs w:val="26"/>
    </w:rPr>
  </w:style>
  <w:style w:type="paragraph" w:styleId="af6">
    <w:name w:val="Body Text Indent"/>
    <w:basedOn w:val="a"/>
    <w:link w:val="af7"/>
    <w:uiPriority w:val="99"/>
    <w:unhideWhenUsed/>
    <w:rsid w:val="00820EC6"/>
    <w:pPr>
      <w:spacing w:after="120" w:line="276" w:lineRule="auto"/>
      <w:ind w:left="283"/>
      <w:jc w:val="left"/>
    </w:pPr>
    <w:rPr>
      <w:rFonts w:eastAsia="Times New Roman" w:cs="Times New Roman"/>
    </w:rPr>
  </w:style>
  <w:style w:type="character" w:customStyle="1" w:styleId="af7">
    <w:name w:val="Основной текст с отступом Знак"/>
    <w:basedOn w:val="a1"/>
    <w:link w:val="af6"/>
    <w:uiPriority w:val="99"/>
    <w:rsid w:val="00820EC6"/>
    <w:rPr>
      <w:rFonts w:ascii="Calibri" w:eastAsia="Times New Roman" w:hAnsi="Calibri"/>
      <w:sz w:val="22"/>
      <w:szCs w:val="22"/>
    </w:rPr>
  </w:style>
  <w:style w:type="paragraph" w:customStyle="1" w:styleId="text">
    <w:name w:val="text"/>
    <w:basedOn w:val="a"/>
    <w:rsid w:val="00820EC6"/>
    <w:pPr>
      <w:spacing w:before="100" w:beforeAutospacing="1" w:after="100" w:afterAutospacing="1"/>
      <w:jc w:val="left"/>
    </w:pPr>
    <w:rPr>
      <w:rFonts w:ascii="Times New Roman" w:eastAsia="Times New Roman" w:hAnsi="Times New Roman" w:cs="Times New Roman"/>
      <w:sz w:val="24"/>
      <w:szCs w:val="24"/>
      <w:lang w:eastAsia="ru-RU"/>
    </w:rPr>
  </w:style>
  <w:style w:type="paragraph" w:styleId="af8">
    <w:name w:val="footnote text"/>
    <w:basedOn w:val="a"/>
    <w:link w:val="af9"/>
    <w:uiPriority w:val="99"/>
    <w:unhideWhenUsed/>
    <w:rsid w:val="00820EC6"/>
    <w:pPr>
      <w:jc w:val="left"/>
    </w:pPr>
    <w:rPr>
      <w:rFonts w:eastAsia="Times New Roman" w:cs="Times New Roman"/>
      <w:sz w:val="20"/>
      <w:szCs w:val="20"/>
    </w:rPr>
  </w:style>
  <w:style w:type="character" w:customStyle="1" w:styleId="af9">
    <w:name w:val="Текст сноски Знак"/>
    <w:basedOn w:val="a1"/>
    <w:link w:val="af8"/>
    <w:uiPriority w:val="99"/>
    <w:rsid w:val="00820EC6"/>
    <w:rPr>
      <w:rFonts w:ascii="Calibri" w:eastAsia="Times New Roman" w:hAnsi="Calibri"/>
      <w:sz w:val="20"/>
      <w:szCs w:val="20"/>
    </w:rPr>
  </w:style>
  <w:style w:type="character" w:styleId="afa">
    <w:name w:val="footnote reference"/>
    <w:basedOn w:val="a1"/>
    <w:uiPriority w:val="99"/>
    <w:semiHidden/>
    <w:unhideWhenUsed/>
    <w:rsid w:val="00820EC6"/>
    <w:rPr>
      <w:vertAlign w:val="superscript"/>
    </w:rPr>
  </w:style>
  <w:style w:type="character" w:customStyle="1" w:styleId="23">
    <w:name w:val="Основной текст (2)_"/>
    <w:basedOn w:val="a1"/>
    <w:link w:val="24"/>
    <w:rsid w:val="00F376C2"/>
    <w:rPr>
      <w:rFonts w:eastAsia="Times New Roman"/>
      <w:shd w:val="clear" w:color="auto" w:fill="FFFFFF"/>
    </w:rPr>
  </w:style>
  <w:style w:type="paragraph" w:customStyle="1" w:styleId="24">
    <w:name w:val="Основной текст (2)"/>
    <w:basedOn w:val="a"/>
    <w:link w:val="23"/>
    <w:rsid w:val="00F376C2"/>
    <w:pPr>
      <w:widowControl w:val="0"/>
      <w:shd w:val="clear" w:color="auto" w:fill="FFFFFF"/>
      <w:spacing w:line="278" w:lineRule="exact"/>
    </w:pPr>
    <w:rPr>
      <w:rFonts w:ascii="Times New Roman" w:eastAsia="Times New Roman" w:hAnsi="Times New Roman" w:cs="Times New Roman"/>
      <w:sz w:val="28"/>
      <w:szCs w:val="28"/>
    </w:rPr>
  </w:style>
  <w:style w:type="character" w:styleId="afb">
    <w:name w:val="annotation reference"/>
    <w:basedOn w:val="a1"/>
    <w:uiPriority w:val="99"/>
    <w:semiHidden/>
    <w:unhideWhenUsed/>
    <w:rsid w:val="002069FF"/>
    <w:rPr>
      <w:sz w:val="16"/>
      <w:szCs w:val="16"/>
    </w:rPr>
  </w:style>
  <w:style w:type="paragraph" w:styleId="afc">
    <w:name w:val="annotation text"/>
    <w:basedOn w:val="a"/>
    <w:link w:val="afd"/>
    <w:uiPriority w:val="99"/>
    <w:semiHidden/>
    <w:unhideWhenUsed/>
    <w:rsid w:val="002069FF"/>
    <w:rPr>
      <w:sz w:val="20"/>
      <w:szCs w:val="20"/>
    </w:rPr>
  </w:style>
  <w:style w:type="character" w:customStyle="1" w:styleId="afd">
    <w:name w:val="Текст примечания Знак"/>
    <w:basedOn w:val="a1"/>
    <w:link w:val="afc"/>
    <w:uiPriority w:val="99"/>
    <w:semiHidden/>
    <w:rsid w:val="002069FF"/>
    <w:rPr>
      <w:rFonts w:ascii="Calibri" w:eastAsia="Calibri" w:hAnsi="Calibri" w:cs="Calibri"/>
      <w:sz w:val="20"/>
      <w:szCs w:val="20"/>
    </w:rPr>
  </w:style>
  <w:style w:type="paragraph" w:styleId="afe">
    <w:name w:val="annotation subject"/>
    <w:basedOn w:val="afc"/>
    <w:next w:val="afc"/>
    <w:link w:val="aff"/>
    <w:uiPriority w:val="99"/>
    <w:semiHidden/>
    <w:unhideWhenUsed/>
    <w:rsid w:val="002069FF"/>
    <w:rPr>
      <w:b/>
      <w:bCs/>
    </w:rPr>
  </w:style>
  <w:style w:type="character" w:customStyle="1" w:styleId="aff">
    <w:name w:val="Тема примечания Знак"/>
    <w:basedOn w:val="afd"/>
    <w:link w:val="afe"/>
    <w:uiPriority w:val="99"/>
    <w:semiHidden/>
    <w:rsid w:val="002069FF"/>
    <w:rPr>
      <w:rFonts w:ascii="Calibri" w:eastAsia="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579661">
      <w:bodyDiv w:val="1"/>
      <w:marLeft w:val="0"/>
      <w:marRight w:val="0"/>
      <w:marTop w:val="0"/>
      <w:marBottom w:val="0"/>
      <w:divBdr>
        <w:top w:val="none" w:sz="0" w:space="0" w:color="auto"/>
        <w:left w:val="none" w:sz="0" w:space="0" w:color="auto"/>
        <w:bottom w:val="none" w:sz="0" w:space="0" w:color="auto"/>
        <w:right w:val="none" w:sz="0" w:space="0" w:color="auto"/>
      </w:divBdr>
    </w:div>
    <w:div w:id="711155357">
      <w:bodyDiv w:val="1"/>
      <w:marLeft w:val="0"/>
      <w:marRight w:val="0"/>
      <w:marTop w:val="0"/>
      <w:marBottom w:val="0"/>
      <w:divBdr>
        <w:top w:val="none" w:sz="0" w:space="0" w:color="auto"/>
        <w:left w:val="none" w:sz="0" w:space="0" w:color="auto"/>
        <w:bottom w:val="none" w:sz="0" w:space="0" w:color="auto"/>
        <w:right w:val="none" w:sz="0" w:space="0" w:color="auto"/>
      </w:divBdr>
    </w:div>
    <w:div w:id="935554953">
      <w:bodyDiv w:val="1"/>
      <w:marLeft w:val="0"/>
      <w:marRight w:val="0"/>
      <w:marTop w:val="0"/>
      <w:marBottom w:val="0"/>
      <w:divBdr>
        <w:top w:val="none" w:sz="0" w:space="0" w:color="auto"/>
        <w:left w:val="none" w:sz="0" w:space="0" w:color="auto"/>
        <w:bottom w:val="none" w:sz="0" w:space="0" w:color="auto"/>
        <w:right w:val="none" w:sz="0" w:space="0" w:color="auto"/>
      </w:divBdr>
    </w:div>
    <w:div w:id="1417479925">
      <w:bodyDiv w:val="1"/>
      <w:marLeft w:val="0"/>
      <w:marRight w:val="0"/>
      <w:marTop w:val="0"/>
      <w:marBottom w:val="0"/>
      <w:divBdr>
        <w:top w:val="none" w:sz="0" w:space="0" w:color="auto"/>
        <w:left w:val="none" w:sz="0" w:space="0" w:color="auto"/>
        <w:bottom w:val="none" w:sz="0" w:space="0" w:color="auto"/>
        <w:right w:val="none" w:sz="0" w:space="0" w:color="auto"/>
      </w:divBdr>
    </w:div>
    <w:div w:id="1435050372">
      <w:bodyDiv w:val="1"/>
      <w:marLeft w:val="0"/>
      <w:marRight w:val="0"/>
      <w:marTop w:val="0"/>
      <w:marBottom w:val="0"/>
      <w:divBdr>
        <w:top w:val="none" w:sz="0" w:space="0" w:color="auto"/>
        <w:left w:val="none" w:sz="0" w:space="0" w:color="auto"/>
        <w:bottom w:val="none" w:sz="0" w:space="0" w:color="auto"/>
        <w:right w:val="none" w:sz="0" w:space="0" w:color="auto"/>
      </w:divBdr>
    </w:div>
    <w:div w:id="1526745690">
      <w:bodyDiv w:val="1"/>
      <w:marLeft w:val="0"/>
      <w:marRight w:val="0"/>
      <w:marTop w:val="0"/>
      <w:marBottom w:val="0"/>
      <w:divBdr>
        <w:top w:val="none" w:sz="0" w:space="0" w:color="auto"/>
        <w:left w:val="none" w:sz="0" w:space="0" w:color="auto"/>
        <w:bottom w:val="none" w:sz="0" w:space="0" w:color="auto"/>
        <w:right w:val="none" w:sz="0" w:space="0" w:color="auto"/>
      </w:divBdr>
    </w:div>
    <w:div w:id="1553342386">
      <w:bodyDiv w:val="1"/>
      <w:marLeft w:val="0"/>
      <w:marRight w:val="0"/>
      <w:marTop w:val="0"/>
      <w:marBottom w:val="0"/>
      <w:divBdr>
        <w:top w:val="none" w:sz="0" w:space="0" w:color="auto"/>
        <w:left w:val="none" w:sz="0" w:space="0" w:color="auto"/>
        <w:bottom w:val="none" w:sz="0" w:space="0" w:color="auto"/>
        <w:right w:val="none" w:sz="0" w:space="0" w:color="auto"/>
      </w:divBdr>
    </w:div>
    <w:div w:id="1816024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chart" Target="charts/chart7.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hart" Target="charts/chart10.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hyperlink" Target="http://svetfavora-komissiya.ru/"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tatar.orthodoxy.ru" TargetMode="External"/><Relationship Id="rId20" Type="http://schemas.openxmlformats.org/officeDocument/2006/relationships/chart" Target="charts/chart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24" Type="http://schemas.openxmlformats.org/officeDocument/2006/relationships/chart" Target="charts/chart13.xml"/><Relationship Id="rId5" Type="http://schemas.openxmlformats.org/officeDocument/2006/relationships/settings" Target="settings.xml"/><Relationship Id="rId15" Type="http://schemas.openxmlformats.org/officeDocument/2006/relationships/hyperlink" Target="https://peace4u.info/" TargetMode="External"/><Relationship Id="rId23" Type="http://schemas.openxmlformats.org/officeDocument/2006/relationships/chart" Target="charts/chart12.xml"/><Relationship Id="rId10" Type="http://schemas.openxmlformats.org/officeDocument/2006/relationships/chart" Target="charts/chart2.xml"/><Relationship Id="rId19" Type="http://schemas.openxmlformats.org/officeDocument/2006/relationships/chart" Target="charts/chart8.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1.xml"/><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microsoft.com/office/2011/relationships/chartStyle" Target="style1.xml"/><Relationship Id="rId2" Type="http://schemas.microsoft.com/office/2011/relationships/chartColorStyle" Target="colors1.xml"/><Relationship Id="rId1" Type="http://schemas.openxmlformats.org/officeDocument/2006/relationships/oleObject" Target="file:///D:\&#1056;&#1072;&#1073;&#1086;&#1090;&#1072;\&#1045;&#1087;&#1072;&#1088;&#1093;&#1080;&#1072;&#1083;&#1100;&#1085;&#1086;&#1077;%20&#1089;&#1086;&#1073;&#1088;&#1072;&#1085;&#1080;&#1077;%20&#1080;%20&#1089;&#1086;&#1074;&#1077;&#1090;\2018\&#1055;&#1088;&#1080;&#1083;&#1086;&#1078;&#1077;&#1085;&#1080;&#1077;%20&#1082;%20&#1076;&#1086;&#1082;&#1083;&#1072;&#1076;&#1091;\&#1052;&#1072;&#1090;&#1077;&#1088;&#1080;&#1072;&#1083;&#1099;\1.%20&#1054;&#1073;&#1088;&#1072;&#1079;&#1086;&#1074;&#1072;&#1085;&#1080;&#1077;\&#1058;&#1077;&#1082;&#1089;&#1090;\&#1043;&#1088;&#1072;&#1092;&#1080;&#1082;&#1080;.xlsx" TargetMode="External"/></Relationships>
</file>

<file path=word/charts/_rels/chart2.xml.rels><?xml version="1.0" encoding="UTF-8" standalone="yes"?>
<Relationships xmlns="http://schemas.openxmlformats.org/package/2006/relationships"><Relationship Id="rId3" Type="http://schemas.microsoft.com/office/2011/relationships/chartStyle" Target="style2.xml"/><Relationship Id="rId2" Type="http://schemas.microsoft.com/office/2011/relationships/chartColorStyle" Target="colors2.xml"/><Relationship Id="rId1" Type="http://schemas.openxmlformats.org/officeDocument/2006/relationships/oleObject" Target="file:///C:\Users\Ermogen\Desktop\&#1055;&#1088;&#1080;&#1083;&#1086;&#1078;&#1077;&#1085;&#1080;&#1077;%202\2018\&#1055;&#1088;&#1080;&#1083;&#1086;&#1078;&#1077;&#1085;&#1080;&#1077;%20&#1082;%20&#1076;&#1086;&#1082;&#1083;&#1072;&#1076;&#1091;\&#1052;&#1072;&#1090;&#1077;&#1088;&#1080;&#1072;&#1083;&#1099;\1.%20&#1054;&#1073;&#1088;&#1072;&#1079;&#1086;&#1074;&#1072;&#1085;&#1080;&#1077;\&#1058;&#1077;&#1082;&#1089;&#1090;\&#1043;&#1088;&#1072;&#1092;&#1080;&#1082;&#1080;.xlsx" TargetMode="External"/></Relationships>
</file>

<file path=word/charts/_rels/chart3.xml.rels><?xml version="1.0" encoding="UTF-8" standalone="yes"?>
<Relationships xmlns="http://schemas.openxmlformats.org/package/2006/relationships"><Relationship Id="rId3" Type="http://schemas.microsoft.com/office/2011/relationships/chartStyle" Target="style3.xml"/><Relationship Id="rId2" Type="http://schemas.microsoft.com/office/2011/relationships/chartColorStyle" Target="colors3.xml"/><Relationship Id="rId1" Type="http://schemas.openxmlformats.org/officeDocument/2006/relationships/oleObject" Target="file:///D:\&#1056;&#1072;&#1073;&#1086;&#1090;&#1072;\&#1045;&#1087;&#1072;&#1088;&#1093;&#1080;&#1072;&#1083;&#1100;&#1085;&#1086;&#1077;%20&#1089;&#1086;&#1073;&#1088;&#1072;&#1085;&#1080;&#1077;%20&#1080;%20&#1089;&#1086;&#1074;&#1077;&#1090;\2018\&#1055;&#1088;&#1080;&#1083;&#1086;&#1078;&#1077;&#1085;&#1080;&#1077;%20&#1082;%20&#1076;&#1086;&#1082;&#1083;&#1072;&#1076;&#1091;\&#1052;&#1072;&#1090;&#1077;&#1088;&#1080;&#1072;&#1083;&#1099;\4.%20&#1044;&#1091;&#1093;&#1086;&#1074;&#1085;&#1086;&#1077;%20&#1086;&#1073;&#1088;&#1072;&#1079;&#1086;&#1074;&#1072;&#1085;&#1080;&#1077;\&#1043;&#1088;&#1072;&#1092;&#1080;&#1082;&#1080;.xlsx" TargetMode="External"/></Relationships>
</file>

<file path=word/charts/_rels/chart4.xml.rels><?xml version="1.0" encoding="UTF-8" standalone="yes"?>
<Relationships xmlns="http://schemas.openxmlformats.org/package/2006/relationships"><Relationship Id="rId3" Type="http://schemas.microsoft.com/office/2011/relationships/chartStyle" Target="style4.xml"/><Relationship Id="rId2" Type="http://schemas.microsoft.com/office/2011/relationships/chartColorStyle" Target="colors4.xml"/><Relationship Id="rId1" Type="http://schemas.openxmlformats.org/officeDocument/2006/relationships/oleObject" Target="file:///D:\&#1056;&#1072;&#1073;&#1086;&#1090;&#1072;\&#1045;&#1087;&#1072;&#1088;&#1093;&#1080;&#1072;&#1083;&#1100;&#1085;&#1086;&#1077;%20&#1089;&#1086;&#1073;&#1088;&#1072;&#1085;&#1080;&#1077;%20&#1080;%20&#1089;&#1086;&#1074;&#1077;&#1090;\2018\&#1055;&#1088;&#1080;&#1083;&#1086;&#1078;&#1077;&#1085;&#1080;&#1077;%20&#1082;%20&#1076;&#1086;&#1082;&#1083;&#1072;&#1076;&#1091;\&#1052;&#1072;&#1090;&#1077;&#1088;&#1080;&#1072;&#1083;&#1099;\4.%20&#1044;&#1091;&#1093;&#1086;&#1074;&#1085;&#1086;&#1077;%20&#1086;&#1073;&#1088;&#1072;&#1079;&#1086;&#1074;&#1072;&#1085;&#1080;&#1077;\&#1043;&#1088;&#1072;&#1092;&#1080;&#1082;&#1080;.xlsx" TargetMode="External"/></Relationships>
</file>

<file path=word/charts/_rels/chart5.xml.rels><?xml version="1.0" encoding="UTF-8" standalone="yes"?>
<Relationships xmlns="http://schemas.openxmlformats.org/package/2006/relationships"><Relationship Id="rId3" Type="http://schemas.microsoft.com/office/2011/relationships/chartStyle" Target="style5.xml"/><Relationship Id="rId2" Type="http://schemas.microsoft.com/office/2011/relationships/chartColorStyle" Target="colors5.xml"/><Relationship Id="rId1" Type="http://schemas.openxmlformats.org/officeDocument/2006/relationships/oleObject" Target="file:///C:\Users\Ermogen\Desktop\&#1055;&#1088;&#1080;&#1083;&#1086;&#1078;&#1077;&#1085;&#1080;&#1077;%202\2018\&#1055;&#1088;&#1080;&#1083;&#1086;&#1078;&#1077;&#1085;&#1080;&#1077;%20&#1082;%20&#1076;&#1086;&#1082;&#1083;&#1072;&#1076;&#1091;\&#1052;&#1072;&#1090;&#1077;&#1088;&#1080;&#1072;&#1083;&#1099;\4.%20&#1044;&#1091;&#1093;&#1086;&#1074;&#1085;&#1086;&#1077;%20&#1086;&#1073;&#1088;&#1072;&#1079;&#1086;&#1074;&#1072;&#1085;&#1080;&#1077;\&#1043;&#1088;&#1072;&#1092;&#1080;&#1082;&#1080;.xlsx" TargetMode="External"/></Relationships>
</file>

<file path=word/charts/_rels/chart6.xml.rels><?xml version="1.0" encoding="UTF-8" standalone="yes"?>
<Relationships xmlns="http://schemas.openxmlformats.org/package/2006/relationships"><Relationship Id="rId3" Type="http://schemas.microsoft.com/office/2011/relationships/chartStyle" Target="style6.xml"/><Relationship Id="rId2" Type="http://schemas.microsoft.com/office/2011/relationships/chartColorStyle" Target="colors6.xml"/><Relationship Id="rId1" Type="http://schemas.openxmlformats.org/officeDocument/2006/relationships/oleObject" Target="file:///D:\&#1056;&#1072;&#1073;&#1086;&#1090;&#1072;\&#1045;&#1087;&#1072;&#1088;&#1093;&#1080;&#1072;&#1083;&#1100;&#1085;&#1086;&#1077;%20&#1089;&#1086;&#1073;&#1088;&#1072;&#1085;&#1080;&#1077;%20&#1080;%20&#1089;&#1086;&#1074;&#1077;&#1090;\2018\&#1055;&#1088;&#1080;&#1083;&#1086;&#1078;&#1077;&#1085;&#1080;&#1077;%20&#1082;%20&#1076;&#1086;&#1082;&#1083;&#1072;&#1076;&#1091;\&#1052;&#1072;&#1090;&#1077;&#1088;&#1080;&#1072;&#1083;&#1099;\4.%20&#1044;&#1091;&#1093;&#1086;&#1074;&#1085;&#1086;&#1077;%20&#1086;&#1073;&#1088;&#1072;&#1079;&#1086;&#1074;&#1072;&#1085;&#1080;&#1077;\&#1043;&#1088;&#1072;&#1092;&#1080;&#1082;&#1080;.xlsx" TargetMode="External"/></Relationships>
</file>

<file path=word/charts/_rels/chart7.xml.rels><?xml version="1.0" encoding="UTF-8" standalone="yes"?>
<Relationships xmlns="http://schemas.openxmlformats.org/package/2006/relationships"><Relationship Id="rId3" Type="http://schemas.microsoft.com/office/2011/relationships/chartStyle" Target="style7.xml"/><Relationship Id="rId2" Type="http://schemas.microsoft.com/office/2011/relationships/chartColorStyle" Target="colors7.xml"/><Relationship Id="rId1" Type="http://schemas.openxmlformats.org/officeDocument/2006/relationships/oleObject" Target="file:///C:\Users\Ermogen\Desktop\&#1052;&#1086;&#1083;&#1086;&#1076;&#1077;&#1078;&#1082;&#1072;\&#1052;&#1086;&#1083;&#1086;&#1076;&#1077;&#1078;&#1082;&#1072;.xlsx" TargetMode="External"/></Relationships>
</file>

<file path=word/charts/_rels/chart8.xml.rels><?xml version="1.0" encoding="UTF-8" standalone="yes"?>
<Relationships xmlns="http://schemas.openxmlformats.org/package/2006/relationships"><Relationship Id="rId3" Type="http://schemas.microsoft.com/office/2011/relationships/chartStyle" Target="style8.xml"/><Relationship Id="rId2" Type="http://schemas.microsoft.com/office/2011/relationships/chartColorStyle" Target="colors8.xml"/><Relationship Id="rId1" Type="http://schemas.openxmlformats.org/officeDocument/2006/relationships/oleObject" Target="file:///C:\Users\Ermogen\Desktop\&#1052;&#1086;&#1083;&#1086;&#1076;&#1077;&#1078;&#1082;&#1072;\&#1052;&#1086;&#1083;&#1086;&#1076;&#1077;&#1078;&#1082;&#1072;.xlsx" TargetMode="External"/></Relationships>
</file>

<file path=word/charts/_rels/chart9.xml.rels><?xml version="1.0" encoding="UTF-8" standalone="yes"?>
<Relationships xmlns="http://schemas.openxmlformats.org/package/2006/relationships"><Relationship Id="rId3" Type="http://schemas.microsoft.com/office/2011/relationships/chartStyle" Target="style9.xml"/><Relationship Id="rId2" Type="http://schemas.microsoft.com/office/2011/relationships/chartColorStyle" Target="colors9.xml"/><Relationship Id="rId1" Type="http://schemas.openxmlformats.org/officeDocument/2006/relationships/oleObject" Target="file:///C:\Users\Ermogen\Desktop\&#1052;&#1086;&#1083;&#1086;&#1076;&#1077;&#1078;&#1082;&#1072;\&#1052;&#1086;&#1083;&#1086;&#1076;&#1077;&#1078;&#1082;&#1072;.xlsx" TargetMode="External"/></Relationships>
</file>

<file path=word/charts/_rels/chart10.xml.rels><?xml version="1.0" encoding="UTF-8" standalone="yes"?>
<Relationships xmlns="http://schemas.openxmlformats.org/package/2006/relationships"><Relationship Id="rId3" Type="http://schemas.microsoft.com/office/2011/relationships/chartStyle" Target="style10.xml"/><Relationship Id="rId2" Type="http://schemas.microsoft.com/office/2011/relationships/chartColorStyle" Target="colors10.xml"/><Relationship Id="rId1" Type="http://schemas.openxmlformats.org/officeDocument/2006/relationships/oleObject" Target="file:///D:\&#1056;&#1072;&#1073;&#1086;&#1090;&#1072;\&#1045;&#1087;&#1072;&#1088;&#1093;&#1080;&#1072;&#1083;&#1100;&#1085;&#1086;&#1077;%20&#1089;&#1086;&#1073;&#1088;&#1072;&#1085;&#1080;&#1077;%20&#1080;%20&#1089;&#1086;&#1074;&#1077;&#1090;\2018\&#1055;&#1088;&#1080;&#1083;&#1086;&#1078;&#1077;&#1085;&#1080;&#1077;%20&#1082;%20&#1076;&#1086;&#1082;&#1083;&#1072;&#1076;&#1091;\&#1052;&#1072;&#1090;&#1077;&#1088;&#1080;&#1072;&#1083;&#1099;\7.%20&#1057;&#1086;&#1094;&#1080;&#1072;&#1083;&#1100;&#1085;&#1072;&#1103;%20&#1076;&#1077;&#1103;&#1090;&#1077;&#1083;&#1100;&#1085;&#1086;&#1089;&#1090;&#1100;\&#1051;&#1080;&#1089;&#1090;%20Microsoft%20Excel.xlsx" TargetMode="External"/></Relationships>
</file>

<file path=word/charts/_rels/chart11.xml.rels><?xml version="1.0" encoding="UTF-8" standalone="yes"?>
<Relationships xmlns="http://schemas.openxmlformats.org/package/2006/relationships"><Relationship Id="rId3" Type="http://schemas.microsoft.com/office/2011/relationships/chartStyle" Target="style11.xml"/><Relationship Id="rId2" Type="http://schemas.microsoft.com/office/2011/relationships/chartColorStyle" Target="colors11.xml"/><Relationship Id="rId1" Type="http://schemas.openxmlformats.org/officeDocument/2006/relationships/oleObject" Target="file:///D:\&#1056;&#1072;&#1073;&#1086;&#1090;&#1072;\&#1045;&#1087;&#1072;&#1088;&#1093;&#1080;&#1072;&#1083;&#1100;&#1085;&#1086;&#1077;%20&#1089;&#1086;&#1073;&#1088;&#1072;&#1085;&#1080;&#1077;%20&#1080;%20&#1089;&#1086;&#1074;&#1077;&#1090;\2018\&#1055;&#1088;&#1080;&#1083;&#1086;&#1078;&#1077;&#1085;&#1080;&#1077;%20&#1082;%20&#1076;&#1086;&#1082;&#1083;&#1072;&#1076;&#1091;\&#1052;&#1072;&#1090;&#1077;&#1088;&#1080;&#1072;&#1083;&#1099;\9.%20&#1058;&#1102;&#1088;&#1100;&#1084;&#1072;\&#1057;&#1048;&#1047;&#1054;.xlsx" TargetMode="External"/></Relationships>
</file>

<file path=word/charts/_rels/chart12.xml.rels><?xml version="1.0" encoding="UTF-8" standalone="yes"?>
<Relationships xmlns="http://schemas.openxmlformats.org/package/2006/relationships"><Relationship Id="rId3" Type="http://schemas.microsoft.com/office/2011/relationships/chartStyle" Target="style12.xml"/><Relationship Id="rId2" Type="http://schemas.microsoft.com/office/2011/relationships/chartColorStyle" Target="colors12.xml"/><Relationship Id="rId1" Type="http://schemas.openxmlformats.org/officeDocument/2006/relationships/oleObject" Target="file:///D:\&#1056;&#1072;&#1073;&#1086;&#1090;&#1072;\&#1045;&#1087;&#1072;&#1088;&#1093;&#1080;&#1072;&#1083;&#1100;&#1085;&#1086;&#1077;%20&#1089;&#1086;&#1073;&#1088;&#1072;&#1085;&#1080;&#1077;%20&#1080;%20&#1089;&#1086;&#1074;&#1077;&#1090;\2018\&#1055;&#1088;&#1080;&#1083;&#1086;&#1078;&#1077;&#1085;&#1080;&#1077;%20&#1082;%20&#1076;&#1086;&#1082;&#1083;&#1072;&#1076;&#1091;\&#1052;&#1072;&#1090;&#1077;&#1088;&#1080;&#1072;&#1083;&#1099;\8.%20&#1055;&#1086;&#1087;&#1077;&#1095;&#1080;&#1090;&#1077;&#1083;&#1100;&#1089;&#1082;&#1072;&#1103;%20&#1082;&#1086;&#1084;&#1080;&#1089;&#1089;&#1080;&#1103;\333.xlsx" TargetMode="External"/></Relationships>
</file>

<file path=word/charts/_rels/chart13.xml.rels><?xml version="1.0" encoding="UTF-8" standalone="yes"?>
<Relationships xmlns="http://schemas.openxmlformats.org/package/2006/relationships"><Relationship Id="rId3" Type="http://schemas.microsoft.com/office/2011/relationships/chartStyle" Target="style13.xml"/><Relationship Id="rId2" Type="http://schemas.microsoft.com/office/2011/relationships/chartColorStyle" Target="colors13.xml"/><Relationship Id="rId1" Type="http://schemas.openxmlformats.org/officeDocument/2006/relationships/oleObject" Target="file:///D:\&#1056;&#1072;&#1073;&#1086;&#1090;&#1072;\&#1045;&#1087;&#1072;&#1088;&#1093;&#1080;&#1072;&#1083;&#1100;&#1085;&#1086;&#1077;%20&#1089;&#1086;&#1073;&#1088;&#1072;&#1085;&#1080;&#1077;%20&#1080;%20&#1089;&#1086;&#1074;&#1077;&#1090;\2018\&#1055;&#1088;&#1080;&#1083;&#1086;&#1078;&#1077;&#1085;&#1080;&#1077;%20&#1082;%20&#1076;&#1086;&#1082;&#1083;&#1072;&#1076;&#1091;\&#1052;&#1072;&#1090;&#1077;&#1088;&#1080;&#1072;&#1083;&#1099;\20.%20&#1069;&#1082;&#1079;&#1072;&#1084;&#1077;&#1085;&#1072;&#1094;&#1080;&#1086;&#1085;&#1085;&#1072;&#1103;%20&#1082;&#1086;&#1084;&#1080;&#1089;&#1089;&#1080;&#1103;\&#1069;&#1082;&#1079;&#1072;&#1084;&#1077;&#1085;.&#1043;&#1088;&#1072;&#1092;&#1080;&#1082;&#108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[Графики.xlsx]ОПК_чел!$A$2</c:f>
              <c:strCache>
                <c:ptCount val="1"/>
                <c:pt idx="0">
                  <c:v>2016</c:v>
                </c:pt>
              </c:strCache>
            </c:strRef>
          </c:tx>
          <c:spPr>
            <a:solidFill>
              <a:schemeClr val="accent1"/>
            </a:solidFill>
            <a:ln>
              <a:noFill/>
            </a:ln>
            <a:effectLst/>
          </c:spPr>
          <c:invertIfNegative val="0"/>
          <c:cat>
            <c:strRef>
              <c:f>[Графики.xlsx]ОПК_чел!$B$1:$L$1</c:f>
              <c:strCache>
                <c:ptCount val="11"/>
                <c:pt idx="0">
                  <c:v>ЦАО</c:v>
                </c:pt>
                <c:pt idx="1">
                  <c:v>САО</c:v>
                </c:pt>
                <c:pt idx="2">
                  <c:v>ЮАО</c:v>
                </c:pt>
                <c:pt idx="3">
                  <c:v>ЗАО</c:v>
                </c:pt>
                <c:pt idx="4">
                  <c:v>ВАО</c:v>
                </c:pt>
                <c:pt idx="5">
                  <c:v>СВАО</c:v>
                </c:pt>
                <c:pt idx="6">
                  <c:v>СЗАО</c:v>
                </c:pt>
                <c:pt idx="7">
                  <c:v>ЮВАО</c:v>
                </c:pt>
                <c:pt idx="8">
                  <c:v>ЮЗАО</c:v>
                </c:pt>
                <c:pt idx="9">
                  <c:v>ЗелАО</c:v>
                </c:pt>
                <c:pt idx="10">
                  <c:v>ТиНАО</c:v>
                </c:pt>
              </c:strCache>
            </c:strRef>
          </c:cat>
          <c:val>
            <c:numRef>
              <c:f>[Графики.xlsx]ОПК_чел!$B$2:$L$2</c:f>
              <c:numCache>
                <c:formatCode>General</c:formatCode>
                <c:ptCount val="11"/>
                <c:pt idx="0">
                  <c:v>1228</c:v>
                </c:pt>
                <c:pt idx="1">
                  <c:v>3185</c:v>
                </c:pt>
                <c:pt idx="2">
                  <c:v>5523</c:v>
                </c:pt>
                <c:pt idx="3">
                  <c:v>3310</c:v>
                </c:pt>
                <c:pt idx="4">
                  <c:v>3935</c:v>
                </c:pt>
                <c:pt idx="5">
                  <c:v>3663</c:v>
                </c:pt>
                <c:pt idx="6">
                  <c:v>2574</c:v>
                </c:pt>
                <c:pt idx="7">
                  <c:v>5187</c:v>
                </c:pt>
                <c:pt idx="8">
                  <c:v>3236</c:v>
                </c:pt>
                <c:pt idx="9">
                  <c:v>1710</c:v>
                </c:pt>
                <c:pt idx="10">
                  <c:v>1871</c:v>
                </c:pt>
              </c:numCache>
            </c:numRef>
          </c:val>
          <c:extLst xmlns:c16r2="http://schemas.microsoft.com/office/drawing/2015/06/chart">
            <c:ext xmlns:c16="http://schemas.microsoft.com/office/drawing/2014/chart" uri="{C3380CC4-5D6E-409C-BE32-E72D297353CC}">
              <c16:uniqueId val="{00000000-15DE-4EBF-BDCD-EC2CB073BACD}"/>
            </c:ext>
          </c:extLst>
        </c:ser>
        <c:ser>
          <c:idx val="1"/>
          <c:order val="1"/>
          <c:tx>
            <c:strRef>
              <c:f>[Графики.xlsx]ОПК_чел!$A$3</c:f>
              <c:strCache>
                <c:ptCount val="1"/>
                <c:pt idx="0">
                  <c:v>2017</c:v>
                </c:pt>
              </c:strCache>
            </c:strRef>
          </c:tx>
          <c:spPr>
            <a:solidFill>
              <a:schemeClr val="accent2"/>
            </a:solidFill>
            <a:ln>
              <a:noFill/>
            </a:ln>
            <a:effectLst/>
          </c:spPr>
          <c:invertIfNegative val="0"/>
          <c:cat>
            <c:strRef>
              <c:f>[Графики.xlsx]ОПК_чел!$B$1:$L$1</c:f>
              <c:strCache>
                <c:ptCount val="11"/>
                <c:pt idx="0">
                  <c:v>ЦАО</c:v>
                </c:pt>
                <c:pt idx="1">
                  <c:v>САО</c:v>
                </c:pt>
                <c:pt idx="2">
                  <c:v>ЮАО</c:v>
                </c:pt>
                <c:pt idx="3">
                  <c:v>ЗАО</c:v>
                </c:pt>
                <c:pt idx="4">
                  <c:v>ВАО</c:v>
                </c:pt>
                <c:pt idx="5">
                  <c:v>СВАО</c:v>
                </c:pt>
                <c:pt idx="6">
                  <c:v>СЗАО</c:v>
                </c:pt>
                <c:pt idx="7">
                  <c:v>ЮВАО</c:v>
                </c:pt>
                <c:pt idx="8">
                  <c:v>ЮЗАО</c:v>
                </c:pt>
                <c:pt idx="9">
                  <c:v>ЗелАО</c:v>
                </c:pt>
                <c:pt idx="10">
                  <c:v>ТиНАО</c:v>
                </c:pt>
              </c:strCache>
            </c:strRef>
          </c:cat>
          <c:val>
            <c:numRef>
              <c:f>[Графики.xlsx]ОПК_чел!$B$3:$L$3</c:f>
              <c:numCache>
                <c:formatCode>General</c:formatCode>
                <c:ptCount val="11"/>
                <c:pt idx="0">
                  <c:v>1790</c:v>
                </c:pt>
                <c:pt idx="1">
                  <c:v>3500</c:v>
                </c:pt>
                <c:pt idx="2">
                  <c:v>6565</c:v>
                </c:pt>
                <c:pt idx="3">
                  <c:v>4315</c:v>
                </c:pt>
                <c:pt idx="4">
                  <c:v>4530</c:v>
                </c:pt>
                <c:pt idx="5">
                  <c:v>4805</c:v>
                </c:pt>
                <c:pt idx="6">
                  <c:v>3150</c:v>
                </c:pt>
                <c:pt idx="7">
                  <c:v>5740</c:v>
                </c:pt>
                <c:pt idx="8">
                  <c:v>4600</c:v>
                </c:pt>
                <c:pt idx="9">
                  <c:v>2100</c:v>
                </c:pt>
                <c:pt idx="10">
                  <c:v>1905</c:v>
                </c:pt>
              </c:numCache>
            </c:numRef>
          </c:val>
          <c:extLst xmlns:c16r2="http://schemas.microsoft.com/office/drawing/2015/06/chart">
            <c:ext xmlns:c16="http://schemas.microsoft.com/office/drawing/2014/chart" uri="{C3380CC4-5D6E-409C-BE32-E72D297353CC}">
              <c16:uniqueId val="{00000001-15DE-4EBF-BDCD-EC2CB073BACD}"/>
            </c:ext>
          </c:extLst>
        </c:ser>
        <c:ser>
          <c:idx val="2"/>
          <c:order val="2"/>
          <c:tx>
            <c:strRef>
              <c:f>[Графики.xlsx]ОПК_чел!$A$4</c:f>
              <c:strCache>
                <c:ptCount val="1"/>
                <c:pt idx="0">
                  <c:v>2018</c:v>
                </c:pt>
              </c:strCache>
            </c:strRef>
          </c:tx>
          <c:spPr>
            <a:solidFill>
              <a:schemeClr val="accent3"/>
            </a:solidFill>
            <a:ln>
              <a:noFill/>
            </a:ln>
            <a:effectLst/>
          </c:spPr>
          <c:invertIfNegative val="0"/>
          <c:cat>
            <c:strRef>
              <c:f>[Графики.xlsx]ОПК_чел!$B$1:$L$1</c:f>
              <c:strCache>
                <c:ptCount val="11"/>
                <c:pt idx="0">
                  <c:v>ЦАО</c:v>
                </c:pt>
                <c:pt idx="1">
                  <c:v>САО</c:v>
                </c:pt>
                <c:pt idx="2">
                  <c:v>ЮАО</c:v>
                </c:pt>
                <c:pt idx="3">
                  <c:v>ЗАО</c:v>
                </c:pt>
                <c:pt idx="4">
                  <c:v>ВАО</c:v>
                </c:pt>
                <c:pt idx="5">
                  <c:v>СВАО</c:v>
                </c:pt>
                <c:pt idx="6">
                  <c:v>СЗАО</c:v>
                </c:pt>
                <c:pt idx="7">
                  <c:v>ЮВАО</c:v>
                </c:pt>
                <c:pt idx="8">
                  <c:v>ЮЗАО</c:v>
                </c:pt>
                <c:pt idx="9">
                  <c:v>ЗелАО</c:v>
                </c:pt>
                <c:pt idx="10">
                  <c:v>ТиНАО</c:v>
                </c:pt>
              </c:strCache>
            </c:strRef>
          </c:cat>
          <c:val>
            <c:numRef>
              <c:f>[Графики.xlsx]ОПК_чел!$B$4:$L$4</c:f>
              <c:numCache>
                <c:formatCode>General</c:formatCode>
                <c:ptCount val="11"/>
                <c:pt idx="0">
                  <c:v>2242</c:v>
                </c:pt>
                <c:pt idx="1">
                  <c:v>4097</c:v>
                </c:pt>
                <c:pt idx="2">
                  <c:v>7264</c:v>
                </c:pt>
                <c:pt idx="3">
                  <c:v>5252</c:v>
                </c:pt>
                <c:pt idx="4">
                  <c:v>5322</c:v>
                </c:pt>
                <c:pt idx="5">
                  <c:v>5250</c:v>
                </c:pt>
                <c:pt idx="6">
                  <c:v>3851</c:v>
                </c:pt>
                <c:pt idx="7">
                  <c:v>6776</c:v>
                </c:pt>
                <c:pt idx="8">
                  <c:v>4860</c:v>
                </c:pt>
                <c:pt idx="9">
                  <c:v>2360</c:v>
                </c:pt>
                <c:pt idx="10">
                  <c:v>2364</c:v>
                </c:pt>
              </c:numCache>
            </c:numRef>
          </c:val>
          <c:extLst xmlns:c16r2="http://schemas.microsoft.com/office/drawing/2015/06/chart">
            <c:ext xmlns:c16="http://schemas.microsoft.com/office/drawing/2014/chart" uri="{C3380CC4-5D6E-409C-BE32-E72D297353CC}">
              <c16:uniqueId val="{00000002-15DE-4EBF-BDCD-EC2CB073BACD}"/>
            </c:ext>
          </c:extLst>
        </c:ser>
        <c:dLbls>
          <c:showLegendKey val="0"/>
          <c:showVal val="0"/>
          <c:showCatName val="0"/>
          <c:showSerName val="0"/>
          <c:showPercent val="0"/>
          <c:showBubbleSize val="0"/>
        </c:dLbls>
        <c:gapWidth val="219"/>
        <c:overlap val="-27"/>
        <c:axId val="63257600"/>
        <c:axId val="63263488"/>
      </c:barChart>
      <c:catAx>
        <c:axId val="632576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63263488"/>
        <c:crosses val="autoZero"/>
        <c:auto val="1"/>
        <c:lblAlgn val="ctr"/>
        <c:lblOffset val="100"/>
        <c:noMultiLvlLbl val="0"/>
      </c:catAx>
      <c:valAx>
        <c:axId val="632634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63257600"/>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Лист1!$A$2</c:f>
              <c:strCache>
                <c:ptCount val="1"/>
                <c:pt idx="0">
                  <c:v>Выпускников</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Лист1!$B$1:$E$1</c:f>
              <c:numCache>
                <c:formatCode>General</c:formatCode>
                <c:ptCount val="4"/>
                <c:pt idx="0">
                  <c:v>2015</c:v>
                </c:pt>
                <c:pt idx="1">
                  <c:v>2016</c:v>
                </c:pt>
                <c:pt idx="2">
                  <c:v>2017</c:v>
                </c:pt>
                <c:pt idx="3">
                  <c:v>2018</c:v>
                </c:pt>
              </c:numCache>
            </c:numRef>
          </c:cat>
          <c:val>
            <c:numRef>
              <c:f>Лист1!$B$2:$E$2</c:f>
              <c:numCache>
                <c:formatCode>General</c:formatCode>
                <c:ptCount val="4"/>
                <c:pt idx="0">
                  <c:v>183</c:v>
                </c:pt>
                <c:pt idx="1">
                  <c:v>166</c:v>
                </c:pt>
                <c:pt idx="2">
                  <c:v>187</c:v>
                </c:pt>
                <c:pt idx="3">
                  <c:v>143</c:v>
                </c:pt>
              </c:numCache>
            </c:numRef>
          </c:val>
          <c:extLst xmlns:c16r2="http://schemas.microsoft.com/office/drawing/2015/06/chart">
            <c:ext xmlns:c16="http://schemas.microsoft.com/office/drawing/2014/chart" uri="{C3380CC4-5D6E-409C-BE32-E72D297353CC}">
              <c16:uniqueId val="{00000000-6747-4F8B-9782-DDA219CD2FF0}"/>
            </c:ext>
          </c:extLst>
        </c:ser>
        <c:ser>
          <c:idx val="1"/>
          <c:order val="1"/>
          <c:tx>
            <c:strRef>
              <c:f>Лист1!$A$3</c:f>
              <c:strCache>
                <c:ptCount val="1"/>
                <c:pt idx="0">
                  <c:v>Из них медалистов</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Лист1!$B$1:$E$1</c:f>
              <c:numCache>
                <c:formatCode>General</c:formatCode>
                <c:ptCount val="4"/>
                <c:pt idx="0">
                  <c:v>2015</c:v>
                </c:pt>
                <c:pt idx="1">
                  <c:v>2016</c:v>
                </c:pt>
                <c:pt idx="2">
                  <c:v>2017</c:v>
                </c:pt>
                <c:pt idx="3">
                  <c:v>2018</c:v>
                </c:pt>
              </c:numCache>
            </c:numRef>
          </c:cat>
          <c:val>
            <c:numRef>
              <c:f>Лист1!$B$3:$E$3</c:f>
              <c:numCache>
                <c:formatCode>General</c:formatCode>
                <c:ptCount val="4"/>
                <c:pt idx="0">
                  <c:v>12</c:v>
                </c:pt>
                <c:pt idx="1">
                  <c:v>10</c:v>
                </c:pt>
                <c:pt idx="2">
                  <c:v>23</c:v>
                </c:pt>
                <c:pt idx="3">
                  <c:v>22</c:v>
                </c:pt>
              </c:numCache>
            </c:numRef>
          </c:val>
          <c:extLst xmlns:c16r2="http://schemas.microsoft.com/office/drawing/2015/06/chart">
            <c:ext xmlns:c16="http://schemas.microsoft.com/office/drawing/2014/chart" uri="{C3380CC4-5D6E-409C-BE32-E72D297353CC}">
              <c16:uniqueId val="{00000001-6747-4F8B-9782-DDA219CD2FF0}"/>
            </c:ext>
          </c:extLst>
        </c:ser>
        <c:dLbls>
          <c:showLegendKey val="0"/>
          <c:showVal val="0"/>
          <c:showCatName val="0"/>
          <c:showSerName val="0"/>
          <c:showPercent val="0"/>
          <c:showBubbleSize val="0"/>
        </c:dLbls>
        <c:gapWidth val="219"/>
        <c:overlap val="-27"/>
        <c:axId val="63295872"/>
        <c:axId val="63297408"/>
      </c:barChart>
      <c:catAx>
        <c:axId val="632958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63297408"/>
        <c:crosses val="autoZero"/>
        <c:auto val="1"/>
        <c:lblAlgn val="ctr"/>
        <c:lblOffset val="100"/>
        <c:noMultiLvlLbl val="0"/>
      </c:catAx>
      <c:valAx>
        <c:axId val="632974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632958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Программы!$A$1:$A$5</c:f>
              <c:strCache>
                <c:ptCount val="5"/>
                <c:pt idx="0">
                  <c:v>Специалитет</c:v>
                </c:pt>
                <c:pt idx="1">
                  <c:v>Бакалавриат</c:v>
                </c:pt>
                <c:pt idx="2">
                  <c:v>Магистратура</c:v>
                </c:pt>
                <c:pt idx="3">
                  <c:v>Аспирантура</c:v>
                </c:pt>
                <c:pt idx="4">
                  <c:v>Дореформенная академия</c:v>
                </c:pt>
              </c:strCache>
            </c:strRef>
          </c:cat>
          <c:val>
            <c:numRef>
              <c:f>Программы!$B$1:$B$5</c:f>
              <c:numCache>
                <c:formatCode>General</c:formatCode>
                <c:ptCount val="5"/>
                <c:pt idx="0">
                  <c:v>118</c:v>
                </c:pt>
                <c:pt idx="1">
                  <c:v>123</c:v>
                </c:pt>
                <c:pt idx="2">
                  <c:v>88</c:v>
                </c:pt>
                <c:pt idx="3">
                  <c:v>21</c:v>
                </c:pt>
                <c:pt idx="4">
                  <c:v>44</c:v>
                </c:pt>
              </c:numCache>
            </c:numRef>
          </c:val>
          <c:extLst xmlns:c16r2="http://schemas.microsoft.com/office/drawing/2015/06/chart">
            <c:ext xmlns:c16="http://schemas.microsoft.com/office/drawing/2014/chart" uri="{C3380CC4-5D6E-409C-BE32-E72D297353CC}">
              <c16:uniqueId val="{00000000-E486-437A-B370-ED419D29352C}"/>
            </c:ext>
          </c:extLst>
        </c:ser>
        <c:dLbls>
          <c:showLegendKey val="0"/>
          <c:showVal val="0"/>
          <c:showCatName val="0"/>
          <c:showSerName val="0"/>
          <c:showPercent val="0"/>
          <c:showBubbleSize val="0"/>
        </c:dLbls>
        <c:gapWidth val="219"/>
        <c:overlap val="-27"/>
        <c:axId val="110648320"/>
        <c:axId val="110658304"/>
      </c:barChart>
      <c:catAx>
        <c:axId val="1106483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10658304"/>
        <c:crosses val="autoZero"/>
        <c:auto val="1"/>
        <c:lblAlgn val="ctr"/>
        <c:lblOffset val="100"/>
        <c:noMultiLvlLbl val="0"/>
      </c:catAx>
      <c:valAx>
        <c:axId val="1106583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106483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66C6-41F6-A6F8-A1C64AD37EA1}"/>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66C6-41F6-A6F8-A1C64AD37EA1}"/>
              </c:ext>
            </c:extLst>
          </c:dPt>
          <c:dPt>
            <c:idx val="2"/>
            <c:bubble3D val="0"/>
            <c:spPr>
              <a:solidFill>
                <a:schemeClr val="accent3"/>
              </a:solidFill>
              <a:ln w="19050">
                <a:solidFill>
                  <a:schemeClr val="lt1"/>
                </a:solidFill>
              </a:ln>
              <a:effectLst/>
            </c:spPr>
            <c:extLst xmlns:c16r2="http://schemas.microsoft.com/office/drawing/2015/06/chart">
              <c:ext xmlns:c16="http://schemas.microsoft.com/office/drawing/2014/chart" uri="{C3380CC4-5D6E-409C-BE32-E72D297353CC}">
                <c16:uniqueId val="{00000005-66C6-41F6-A6F8-A1C64AD37EA1}"/>
              </c:ext>
            </c:extLst>
          </c:dPt>
          <c:dPt>
            <c:idx val="3"/>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7-66C6-41F6-A6F8-A1C64AD37EA1}"/>
              </c:ext>
            </c:extLst>
          </c:dPt>
          <c:dPt>
            <c:idx val="4"/>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9-66C6-41F6-A6F8-A1C64AD37EA1}"/>
              </c:ext>
            </c:extLst>
          </c:dPt>
          <c:dLbls>
            <c:dLbl>
              <c:idx val="0"/>
              <c:layout>
                <c:manualLayout>
                  <c:x val="6.9930069930069838E-2"/>
                  <c:y val="-1.8058630365985806E-17"/>
                </c:manualLayout>
              </c:layout>
              <c:dLblPos val="bestFit"/>
              <c:showLegendKey val="0"/>
              <c:showVal val="1"/>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66C6-41F6-A6F8-A1C64AD37EA1}"/>
                </c:ext>
              </c:extLst>
            </c:dLbl>
            <c:dLbl>
              <c:idx val="2"/>
              <c:layout>
                <c:manualLayout>
                  <c:x val="-3.0303030303030304E-2"/>
                  <c:y val="9.4562647754137044E-2"/>
                </c:manualLayout>
              </c:layout>
              <c:dLblPos val="bestFit"/>
              <c:showLegendKey val="0"/>
              <c:showVal val="1"/>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66C6-41F6-A6F8-A1C64AD37EA1}"/>
                </c:ext>
              </c:extLst>
            </c:dLbl>
            <c:dLbl>
              <c:idx val="3"/>
              <c:layout>
                <c:manualLayout>
                  <c:x val="-6.2937062937062985E-2"/>
                  <c:y val="7.8802206461780922E-3"/>
                </c:manualLayout>
              </c:layout>
              <c:dLblPos val="bestFit"/>
              <c:showLegendKey val="0"/>
              <c:showVal val="1"/>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66C6-41F6-A6F8-A1C64AD37EA1}"/>
                </c:ext>
              </c:extLst>
            </c:dLbl>
            <c:dLbl>
              <c:idx val="4"/>
              <c:layout>
                <c:manualLayout>
                  <c:x val="-2.331002331002331E-3"/>
                  <c:y val="-2.7580772261623327E-2"/>
                </c:manualLayout>
              </c:layout>
              <c:dLblPos val="bestFit"/>
              <c:showLegendKey val="0"/>
              <c:showVal val="1"/>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66C6-41F6-A6F8-A1C64AD37EA1}"/>
                </c:ext>
              </c:extLst>
            </c:dLbl>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Программы!$H$1:$H$5</c:f>
              <c:strCache>
                <c:ptCount val="5"/>
                <c:pt idx="0">
                  <c:v>Специалитет</c:v>
                </c:pt>
                <c:pt idx="1">
                  <c:v>Бакалавриат</c:v>
                </c:pt>
                <c:pt idx="2">
                  <c:v>Магистратура</c:v>
                </c:pt>
                <c:pt idx="3">
                  <c:v>Аспирантура</c:v>
                </c:pt>
                <c:pt idx="4">
                  <c:v>Дореформенная академия</c:v>
                </c:pt>
              </c:strCache>
            </c:strRef>
          </c:cat>
          <c:val>
            <c:numRef>
              <c:f>Программы!$I$1:$I$5</c:f>
              <c:numCache>
                <c:formatCode>General</c:formatCode>
                <c:ptCount val="5"/>
                <c:pt idx="0">
                  <c:v>96</c:v>
                </c:pt>
                <c:pt idx="1">
                  <c:v>1290</c:v>
                </c:pt>
                <c:pt idx="2">
                  <c:v>353</c:v>
                </c:pt>
                <c:pt idx="3">
                  <c:v>117</c:v>
                </c:pt>
                <c:pt idx="4">
                  <c:v>19</c:v>
                </c:pt>
              </c:numCache>
            </c:numRef>
          </c:val>
          <c:extLst xmlns:c16r2="http://schemas.microsoft.com/office/drawing/2015/06/chart">
            <c:ext xmlns:c16="http://schemas.microsoft.com/office/drawing/2014/chart" uri="{C3380CC4-5D6E-409C-BE32-E72D297353CC}">
              <c16:uniqueId val="{0000000A-66C6-41F6-A6F8-A1C64AD37EA1}"/>
            </c:ext>
          </c:extLst>
        </c:ser>
        <c:dLbls>
          <c:dLblPos val="outEnd"/>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ADF6-4C40-898D-40A62B6A3A46}"/>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ADF6-4C40-898D-40A62B6A3A46}"/>
              </c:ext>
            </c:extLst>
          </c:dPt>
          <c:dPt>
            <c:idx val="2"/>
            <c:bubble3D val="0"/>
            <c:spPr>
              <a:solidFill>
                <a:schemeClr val="accent3"/>
              </a:solidFill>
              <a:ln w="19050">
                <a:solidFill>
                  <a:schemeClr val="lt1"/>
                </a:solidFill>
              </a:ln>
              <a:effectLst/>
            </c:spPr>
            <c:extLst xmlns:c16r2="http://schemas.microsoft.com/office/drawing/2015/06/chart">
              <c:ext xmlns:c16="http://schemas.microsoft.com/office/drawing/2014/chart" uri="{C3380CC4-5D6E-409C-BE32-E72D297353CC}">
                <c16:uniqueId val="{00000005-ADF6-4C40-898D-40A62B6A3A46}"/>
              </c:ext>
            </c:extLst>
          </c:dPt>
          <c:dLbls>
            <c:dLbl>
              <c:idx val="0"/>
              <c:layout>
                <c:manualLayout>
                  <c:x val="-2.0833333333333322E-2"/>
                  <c:y val="-0.34027777777777779"/>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1"/>
              <c:showBubbleSize val="0"/>
              <c:extLst xmlns:c16r2="http://schemas.microsoft.com/office/drawing/2015/06/chart">
                <c:ext xmlns:c15="http://schemas.microsoft.com/office/drawing/2012/chart" uri="{CE6537A1-D6FC-4f65-9D91-7224C49458BB}">
                  <c15:layout>
                    <c:manualLayout>
                      <c:w val="0.15447222222222223"/>
                      <c:h val="8.1018518518518517E-2"/>
                    </c:manualLayout>
                  </c15:layout>
                </c:ext>
                <c:ext xmlns:c16="http://schemas.microsoft.com/office/drawing/2014/chart" uri="{C3380CC4-5D6E-409C-BE32-E72D297353CC}">
                  <c16:uniqueId val="{00000001-ADF6-4C40-898D-40A62B6A3A46}"/>
                </c:ext>
              </c:extLst>
            </c:dLbl>
            <c:dLbl>
              <c:idx val="1"/>
              <c:layout>
                <c:manualLayout>
                  <c:x val="1.1111111111111112E-2"/>
                  <c:y val="0"/>
                </c:manualLayout>
              </c:layout>
              <c:dLblPos val="bestFit"/>
              <c:showLegendKey val="0"/>
              <c:showVal val="1"/>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ADF6-4C40-898D-40A62B6A3A46}"/>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'Форма обучения'!$A$1:$A$3</c:f>
              <c:strCache>
                <c:ptCount val="3"/>
                <c:pt idx="0">
                  <c:v>Очная</c:v>
                </c:pt>
                <c:pt idx="1">
                  <c:v>Очно-заочная</c:v>
                </c:pt>
                <c:pt idx="2">
                  <c:v>Заочная</c:v>
                </c:pt>
              </c:strCache>
            </c:strRef>
          </c:cat>
          <c:val>
            <c:numRef>
              <c:f>'Форма обучения'!$B$1:$B$3</c:f>
              <c:numCache>
                <c:formatCode>General</c:formatCode>
                <c:ptCount val="3"/>
                <c:pt idx="0">
                  <c:v>995</c:v>
                </c:pt>
                <c:pt idx="1">
                  <c:v>93</c:v>
                </c:pt>
                <c:pt idx="2">
                  <c:v>787</c:v>
                </c:pt>
              </c:numCache>
            </c:numRef>
          </c:val>
          <c:extLst xmlns:c16r2="http://schemas.microsoft.com/office/drawing/2015/06/chart">
            <c:ext xmlns:c16="http://schemas.microsoft.com/office/drawing/2014/chart" uri="{C3380CC4-5D6E-409C-BE32-E72D297353CC}">
              <c16:uniqueId val="{00000006-ADF6-4C40-898D-40A62B6A3A46}"/>
            </c:ext>
          </c:extLst>
        </c:ser>
        <c:dLbls>
          <c:dLblPos val="outEnd"/>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[Графики.xlsx]Москва_епархии!$B$1</c:f>
              <c:strCache>
                <c:ptCount val="1"/>
                <c:pt idx="0">
                  <c:v>Всего студентов</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[Графики.xlsx]Москва_епархии!$A$2:$A$6</c:f>
              <c:strCache>
                <c:ptCount val="5"/>
                <c:pt idx="0">
                  <c:v>МДА</c:v>
                </c:pt>
                <c:pt idx="1">
                  <c:v>Сретенская</c:v>
                </c:pt>
                <c:pt idx="2">
                  <c:v>Угрешская</c:v>
                </c:pt>
                <c:pt idx="3">
                  <c:v>Перервинская</c:v>
                </c:pt>
                <c:pt idx="4">
                  <c:v>ПСТБИ</c:v>
                </c:pt>
              </c:strCache>
            </c:strRef>
          </c:cat>
          <c:val>
            <c:numRef>
              <c:f>[Графики.xlsx]Москва_епархии!$B$2:$B$6</c:f>
              <c:numCache>
                <c:formatCode>General</c:formatCode>
                <c:ptCount val="5"/>
                <c:pt idx="0">
                  <c:v>1344</c:v>
                </c:pt>
                <c:pt idx="1">
                  <c:v>252</c:v>
                </c:pt>
                <c:pt idx="2">
                  <c:v>67</c:v>
                </c:pt>
                <c:pt idx="3">
                  <c:v>89</c:v>
                </c:pt>
                <c:pt idx="4">
                  <c:v>123</c:v>
                </c:pt>
              </c:numCache>
            </c:numRef>
          </c:val>
          <c:extLst xmlns:c16r2="http://schemas.microsoft.com/office/drawing/2015/06/chart">
            <c:ext xmlns:c16="http://schemas.microsoft.com/office/drawing/2014/chart" uri="{C3380CC4-5D6E-409C-BE32-E72D297353CC}">
              <c16:uniqueId val="{00000000-EA00-425D-A384-70F5E22F1A2A}"/>
            </c:ext>
          </c:extLst>
        </c:ser>
        <c:ser>
          <c:idx val="1"/>
          <c:order val="1"/>
          <c:tx>
            <c:strRef>
              <c:f>[Графики.xlsx]Москва_епархии!$C$1</c:f>
              <c:strCache>
                <c:ptCount val="1"/>
                <c:pt idx="0">
                  <c:v>Из Московской епархии</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[Графики.xlsx]Москва_епархии!$A$2:$A$6</c:f>
              <c:strCache>
                <c:ptCount val="5"/>
                <c:pt idx="0">
                  <c:v>МДА</c:v>
                </c:pt>
                <c:pt idx="1">
                  <c:v>Сретенская</c:v>
                </c:pt>
                <c:pt idx="2">
                  <c:v>Угрешская</c:v>
                </c:pt>
                <c:pt idx="3">
                  <c:v>Перервинская</c:v>
                </c:pt>
                <c:pt idx="4">
                  <c:v>ПСТБИ</c:v>
                </c:pt>
              </c:strCache>
            </c:strRef>
          </c:cat>
          <c:val>
            <c:numRef>
              <c:f>[Графики.xlsx]Москва_епархии!$C$2:$C$6</c:f>
              <c:numCache>
                <c:formatCode>General</c:formatCode>
                <c:ptCount val="5"/>
                <c:pt idx="0">
                  <c:v>263</c:v>
                </c:pt>
                <c:pt idx="1">
                  <c:v>61</c:v>
                </c:pt>
                <c:pt idx="2">
                  <c:v>28</c:v>
                </c:pt>
                <c:pt idx="3">
                  <c:v>21</c:v>
                </c:pt>
                <c:pt idx="4">
                  <c:v>76</c:v>
                </c:pt>
              </c:numCache>
            </c:numRef>
          </c:val>
          <c:extLst xmlns:c16r2="http://schemas.microsoft.com/office/drawing/2015/06/chart">
            <c:ext xmlns:c16="http://schemas.microsoft.com/office/drawing/2014/chart" uri="{C3380CC4-5D6E-409C-BE32-E72D297353CC}">
              <c16:uniqueId val="{00000001-EA00-425D-A384-70F5E22F1A2A}"/>
            </c:ext>
          </c:extLst>
        </c:ser>
        <c:dLbls>
          <c:showLegendKey val="0"/>
          <c:showVal val="0"/>
          <c:showCatName val="0"/>
          <c:showSerName val="0"/>
          <c:showPercent val="0"/>
          <c:showBubbleSize val="0"/>
        </c:dLbls>
        <c:gapWidth val="219"/>
        <c:overlap val="-27"/>
        <c:axId val="111252224"/>
        <c:axId val="111253760"/>
      </c:barChart>
      <c:catAx>
        <c:axId val="1112522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11253760"/>
        <c:crosses val="autoZero"/>
        <c:auto val="1"/>
        <c:lblAlgn val="ctr"/>
        <c:lblOffset val="100"/>
        <c:noMultiLvlLbl val="0"/>
      </c:catAx>
      <c:valAx>
        <c:axId val="1112537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1125222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Количество храмов</c:v>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'1'!$A$1:$A$10</c:f>
              <c:strCache>
                <c:ptCount val="10"/>
                <c:pt idx="0">
                  <c:v>Центральное</c:v>
                </c:pt>
                <c:pt idx="1">
                  <c:v>Северное</c:v>
                </c:pt>
                <c:pt idx="2">
                  <c:v>Северо-Восточное</c:v>
                </c:pt>
                <c:pt idx="3">
                  <c:v>Восточное</c:v>
                </c:pt>
                <c:pt idx="4">
                  <c:v>Юго-Восточное</c:v>
                </c:pt>
                <c:pt idx="5">
                  <c:v>Южное</c:v>
                </c:pt>
                <c:pt idx="6">
                  <c:v>Юго-Западное</c:v>
                </c:pt>
                <c:pt idx="7">
                  <c:v>Западное</c:v>
                </c:pt>
                <c:pt idx="8">
                  <c:v>Северо-Западное </c:v>
                </c:pt>
                <c:pt idx="9">
                  <c:v>Новых территорий</c:v>
                </c:pt>
              </c:strCache>
            </c:strRef>
          </c:cat>
          <c:val>
            <c:numRef>
              <c:f>'1'!$B$1:$B$10</c:f>
              <c:numCache>
                <c:formatCode>General</c:formatCode>
                <c:ptCount val="10"/>
                <c:pt idx="0">
                  <c:v>112</c:v>
                </c:pt>
                <c:pt idx="1">
                  <c:v>23</c:v>
                </c:pt>
                <c:pt idx="2">
                  <c:v>26</c:v>
                </c:pt>
                <c:pt idx="3">
                  <c:v>34</c:v>
                </c:pt>
                <c:pt idx="4">
                  <c:v>33</c:v>
                </c:pt>
                <c:pt idx="5">
                  <c:v>35</c:v>
                </c:pt>
                <c:pt idx="6">
                  <c:v>38</c:v>
                </c:pt>
                <c:pt idx="7">
                  <c:v>39</c:v>
                </c:pt>
                <c:pt idx="8">
                  <c:v>29</c:v>
                </c:pt>
                <c:pt idx="9">
                  <c:v>50</c:v>
                </c:pt>
              </c:numCache>
            </c:numRef>
          </c:val>
          <c:extLst xmlns:c16r2="http://schemas.microsoft.com/office/drawing/2015/06/chart">
            <c:ext xmlns:c16="http://schemas.microsoft.com/office/drawing/2014/chart" uri="{C3380CC4-5D6E-409C-BE32-E72D297353CC}">
              <c16:uniqueId val="{00000000-1631-41F8-B2A2-0121FA6EBEAC}"/>
            </c:ext>
          </c:extLst>
        </c:ser>
        <c:ser>
          <c:idx val="1"/>
          <c:order val="1"/>
          <c:tx>
            <c:v>Количество приходских молодежных объединений</c:v>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'1'!$A$1:$A$10</c:f>
              <c:strCache>
                <c:ptCount val="10"/>
                <c:pt idx="0">
                  <c:v>Центральное</c:v>
                </c:pt>
                <c:pt idx="1">
                  <c:v>Северное</c:v>
                </c:pt>
                <c:pt idx="2">
                  <c:v>Северо-Восточное</c:v>
                </c:pt>
                <c:pt idx="3">
                  <c:v>Восточное</c:v>
                </c:pt>
                <c:pt idx="4">
                  <c:v>Юго-Восточное</c:v>
                </c:pt>
                <c:pt idx="5">
                  <c:v>Южное</c:v>
                </c:pt>
                <c:pt idx="6">
                  <c:v>Юго-Западное</c:v>
                </c:pt>
                <c:pt idx="7">
                  <c:v>Западное</c:v>
                </c:pt>
                <c:pt idx="8">
                  <c:v>Северо-Западное </c:v>
                </c:pt>
                <c:pt idx="9">
                  <c:v>Новых территорий</c:v>
                </c:pt>
              </c:strCache>
            </c:strRef>
          </c:cat>
          <c:val>
            <c:numRef>
              <c:f>'1'!$C$1:$C$10</c:f>
              <c:numCache>
                <c:formatCode>General</c:formatCode>
                <c:ptCount val="10"/>
                <c:pt idx="0">
                  <c:v>108</c:v>
                </c:pt>
                <c:pt idx="1">
                  <c:v>21</c:v>
                </c:pt>
                <c:pt idx="2">
                  <c:v>25</c:v>
                </c:pt>
                <c:pt idx="3">
                  <c:v>26</c:v>
                </c:pt>
                <c:pt idx="4">
                  <c:v>23</c:v>
                </c:pt>
                <c:pt idx="5">
                  <c:v>30</c:v>
                </c:pt>
                <c:pt idx="6">
                  <c:v>36</c:v>
                </c:pt>
                <c:pt idx="7">
                  <c:v>30</c:v>
                </c:pt>
                <c:pt idx="8">
                  <c:v>28</c:v>
                </c:pt>
                <c:pt idx="9">
                  <c:v>27</c:v>
                </c:pt>
              </c:numCache>
            </c:numRef>
          </c:val>
          <c:extLst xmlns:c16r2="http://schemas.microsoft.com/office/drawing/2015/06/chart">
            <c:ext xmlns:c16="http://schemas.microsoft.com/office/drawing/2014/chart" uri="{C3380CC4-5D6E-409C-BE32-E72D297353CC}">
              <c16:uniqueId val="{00000001-1631-41F8-B2A2-0121FA6EBEAC}"/>
            </c:ext>
          </c:extLst>
        </c:ser>
        <c:dLbls>
          <c:showLegendKey val="0"/>
          <c:showVal val="0"/>
          <c:showCatName val="0"/>
          <c:showSerName val="0"/>
          <c:showPercent val="0"/>
          <c:showBubbleSize val="0"/>
        </c:dLbls>
        <c:gapWidth val="182"/>
        <c:axId val="100348288"/>
        <c:axId val="100349824"/>
      </c:barChart>
      <c:catAx>
        <c:axId val="1003482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00349824"/>
        <c:crosses val="autoZero"/>
        <c:auto val="1"/>
        <c:lblAlgn val="ctr"/>
        <c:lblOffset val="100"/>
        <c:noMultiLvlLbl val="0"/>
      </c:catAx>
      <c:valAx>
        <c:axId val="100349824"/>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003482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D86D-4A3C-9A10-C13F385ED610}"/>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D86D-4A3C-9A10-C13F385ED610}"/>
              </c:ext>
            </c:extLst>
          </c:dPt>
          <c:dPt>
            <c:idx val="2"/>
            <c:bubble3D val="0"/>
            <c:spPr>
              <a:solidFill>
                <a:schemeClr val="accent3"/>
              </a:solidFill>
              <a:ln w="19050">
                <a:solidFill>
                  <a:schemeClr val="lt1"/>
                </a:solidFill>
              </a:ln>
              <a:effectLst/>
            </c:spPr>
            <c:extLst xmlns:c16r2="http://schemas.microsoft.com/office/drawing/2015/06/chart">
              <c:ext xmlns:c16="http://schemas.microsoft.com/office/drawing/2014/chart" uri="{C3380CC4-5D6E-409C-BE32-E72D297353CC}">
                <c16:uniqueId val="{00000005-D86D-4A3C-9A10-C13F385ED610}"/>
              </c:ext>
            </c:extLst>
          </c:dPt>
          <c:dPt>
            <c:idx val="3"/>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7-D86D-4A3C-9A10-C13F385ED610}"/>
              </c:ext>
            </c:extLst>
          </c:dPt>
          <c:dPt>
            <c:idx val="4"/>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9-D86D-4A3C-9A10-C13F385ED610}"/>
              </c:ext>
            </c:extLst>
          </c:dPt>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'2'!$A$1:$A$5</c:f>
              <c:strCache>
                <c:ptCount val="5"/>
                <c:pt idx="0">
                  <c:v>Меньше 10</c:v>
                </c:pt>
                <c:pt idx="1">
                  <c:v>Больше 10, но меньше 20</c:v>
                </c:pt>
                <c:pt idx="2">
                  <c:v>Больше 20, но меньше 30</c:v>
                </c:pt>
                <c:pt idx="3">
                  <c:v>Больше 30, но меньше 100</c:v>
                </c:pt>
                <c:pt idx="4">
                  <c:v>Больше 100</c:v>
                </c:pt>
              </c:strCache>
            </c:strRef>
          </c:cat>
          <c:val>
            <c:numRef>
              <c:f>'2'!$B$1:$B$5</c:f>
              <c:numCache>
                <c:formatCode>General</c:formatCode>
                <c:ptCount val="5"/>
                <c:pt idx="0">
                  <c:v>71</c:v>
                </c:pt>
                <c:pt idx="1">
                  <c:v>157</c:v>
                </c:pt>
                <c:pt idx="2">
                  <c:v>63</c:v>
                </c:pt>
                <c:pt idx="3">
                  <c:v>37</c:v>
                </c:pt>
                <c:pt idx="4">
                  <c:v>15</c:v>
                </c:pt>
              </c:numCache>
            </c:numRef>
          </c:val>
          <c:extLst xmlns:c16r2="http://schemas.microsoft.com/office/drawing/2015/06/chart">
            <c:ext xmlns:c16="http://schemas.microsoft.com/office/drawing/2014/chart" uri="{C3380CC4-5D6E-409C-BE32-E72D297353CC}">
              <c16:uniqueId val="{0000000A-D86D-4A3C-9A10-C13F385ED610}"/>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'3'!$B$1</c:f>
              <c:strCache>
                <c:ptCount val="1"/>
                <c:pt idx="0">
                  <c:v>Общее количество</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'3'!$A$2:$A$11</c:f>
              <c:strCache>
                <c:ptCount val="10"/>
                <c:pt idx="0">
                  <c:v>Центральное</c:v>
                </c:pt>
                <c:pt idx="1">
                  <c:v>Северное</c:v>
                </c:pt>
                <c:pt idx="2">
                  <c:v>Северо-Восточное</c:v>
                </c:pt>
                <c:pt idx="3">
                  <c:v>Восточное</c:v>
                </c:pt>
                <c:pt idx="4">
                  <c:v>Юго-Восточное</c:v>
                </c:pt>
                <c:pt idx="5">
                  <c:v>Южное</c:v>
                </c:pt>
                <c:pt idx="6">
                  <c:v>Юго-Западное</c:v>
                </c:pt>
                <c:pt idx="7">
                  <c:v>Западное</c:v>
                </c:pt>
                <c:pt idx="8">
                  <c:v>Северо-Западное </c:v>
                </c:pt>
                <c:pt idx="9">
                  <c:v>Новых территорий</c:v>
                </c:pt>
              </c:strCache>
            </c:strRef>
          </c:cat>
          <c:val>
            <c:numRef>
              <c:f>'3'!$B$2:$B$11</c:f>
              <c:numCache>
                <c:formatCode>General</c:formatCode>
                <c:ptCount val="10"/>
                <c:pt idx="0">
                  <c:v>108</c:v>
                </c:pt>
                <c:pt idx="1">
                  <c:v>21</c:v>
                </c:pt>
                <c:pt idx="2">
                  <c:v>26</c:v>
                </c:pt>
                <c:pt idx="3">
                  <c:v>28</c:v>
                </c:pt>
                <c:pt idx="4">
                  <c:v>23</c:v>
                </c:pt>
                <c:pt idx="5">
                  <c:v>30</c:v>
                </c:pt>
                <c:pt idx="6">
                  <c:v>36</c:v>
                </c:pt>
                <c:pt idx="7">
                  <c:v>32</c:v>
                </c:pt>
                <c:pt idx="8">
                  <c:v>21</c:v>
                </c:pt>
                <c:pt idx="9">
                  <c:v>27</c:v>
                </c:pt>
              </c:numCache>
            </c:numRef>
          </c:val>
          <c:extLst xmlns:c16r2="http://schemas.microsoft.com/office/drawing/2015/06/chart">
            <c:ext xmlns:c16="http://schemas.microsoft.com/office/drawing/2014/chart" uri="{C3380CC4-5D6E-409C-BE32-E72D297353CC}">
              <c16:uniqueId val="{00000000-13A3-4AC7-972F-37CA2836E879}"/>
            </c:ext>
          </c:extLst>
        </c:ser>
        <c:ser>
          <c:idx val="1"/>
          <c:order val="1"/>
          <c:tx>
            <c:strRef>
              <c:f>'3'!$C$1</c:f>
              <c:strCache>
                <c:ptCount val="1"/>
                <c:pt idx="0">
                  <c:v>Имеют профильное образование</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'3'!$A$2:$A$11</c:f>
              <c:strCache>
                <c:ptCount val="10"/>
                <c:pt idx="0">
                  <c:v>Центральное</c:v>
                </c:pt>
                <c:pt idx="1">
                  <c:v>Северное</c:v>
                </c:pt>
                <c:pt idx="2">
                  <c:v>Северо-Восточное</c:v>
                </c:pt>
                <c:pt idx="3">
                  <c:v>Восточное</c:v>
                </c:pt>
                <c:pt idx="4">
                  <c:v>Юго-Восточное</c:v>
                </c:pt>
                <c:pt idx="5">
                  <c:v>Южное</c:v>
                </c:pt>
                <c:pt idx="6">
                  <c:v>Юго-Западное</c:v>
                </c:pt>
                <c:pt idx="7">
                  <c:v>Западное</c:v>
                </c:pt>
                <c:pt idx="8">
                  <c:v>Северо-Западное </c:v>
                </c:pt>
                <c:pt idx="9">
                  <c:v>Новых территорий</c:v>
                </c:pt>
              </c:strCache>
            </c:strRef>
          </c:cat>
          <c:val>
            <c:numRef>
              <c:f>'3'!$C$2:$C$11</c:f>
              <c:numCache>
                <c:formatCode>General</c:formatCode>
                <c:ptCount val="10"/>
                <c:pt idx="0">
                  <c:v>40</c:v>
                </c:pt>
                <c:pt idx="1">
                  <c:v>9</c:v>
                </c:pt>
                <c:pt idx="2">
                  <c:v>12</c:v>
                </c:pt>
                <c:pt idx="3">
                  <c:v>9</c:v>
                </c:pt>
                <c:pt idx="4">
                  <c:v>20</c:v>
                </c:pt>
                <c:pt idx="5">
                  <c:v>15</c:v>
                </c:pt>
                <c:pt idx="6">
                  <c:v>17</c:v>
                </c:pt>
                <c:pt idx="7">
                  <c:v>22</c:v>
                </c:pt>
                <c:pt idx="8">
                  <c:v>11</c:v>
                </c:pt>
                <c:pt idx="9">
                  <c:v>21</c:v>
                </c:pt>
              </c:numCache>
            </c:numRef>
          </c:val>
          <c:extLst xmlns:c16r2="http://schemas.microsoft.com/office/drawing/2015/06/chart">
            <c:ext xmlns:c16="http://schemas.microsoft.com/office/drawing/2014/chart" uri="{C3380CC4-5D6E-409C-BE32-E72D297353CC}">
              <c16:uniqueId val="{00000001-13A3-4AC7-972F-37CA2836E879}"/>
            </c:ext>
          </c:extLst>
        </c:ser>
        <c:dLbls>
          <c:showLegendKey val="0"/>
          <c:showVal val="0"/>
          <c:showCatName val="0"/>
          <c:showSerName val="0"/>
          <c:showPercent val="0"/>
          <c:showBubbleSize val="0"/>
        </c:dLbls>
        <c:gapWidth val="219"/>
        <c:overlap val="-27"/>
        <c:axId val="111446656"/>
        <c:axId val="111456640"/>
      </c:barChart>
      <c:catAx>
        <c:axId val="1114466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11456640"/>
        <c:crosses val="autoZero"/>
        <c:auto val="1"/>
        <c:lblAlgn val="ctr"/>
        <c:lblOffset val="100"/>
        <c:noMultiLvlLbl val="0"/>
      </c:catAx>
      <c:valAx>
        <c:axId val="1114566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114466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52FC-4961-9CB2-DDB98C38D13E}"/>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52FC-4961-9CB2-DDB98C38D13E}"/>
              </c:ext>
            </c:extLst>
          </c:dPt>
          <c:dPt>
            <c:idx val="2"/>
            <c:bubble3D val="0"/>
            <c:spPr>
              <a:solidFill>
                <a:schemeClr val="accent3"/>
              </a:solidFill>
              <a:ln w="19050">
                <a:solidFill>
                  <a:schemeClr val="lt1"/>
                </a:solidFill>
              </a:ln>
              <a:effectLst/>
            </c:spPr>
            <c:extLst xmlns:c16r2="http://schemas.microsoft.com/office/drawing/2015/06/chart">
              <c:ext xmlns:c16="http://schemas.microsoft.com/office/drawing/2014/chart" uri="{C3380CC4-5D6E-409C-BE32-E72D297353CC}">
                <c16:uniqueId val="{00000005-52FC-4961-9CB2-DDB98C38D13E}"/>
              </c:ext>
            </c:extLst>
          </c:dPt>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Лист3!$C$4:$C$6</c:f>
              <c:strCache>
                <c:ptCount val="3"/>
                <c:pt idx="0">
                  <c:v>С домовым храмом</c:v>
                </c:pt>
                <c:pt idx="1">
                  <c:v>С часовней/ молельной комнатой</c:v>
                </c:pt>
                <c:pt idx="2">
                  <c:v>Нет своего помещения</c:v>
                </c:pt>
              </c:strCache>
            </c:strRef>
          </c:cat>
          <c:val>
            <c:numRef>
              <c:f>Лист3!$D$4:$D$6</c:f>
              <c:numCache>
                <c:formatCode>General</c:formatCode>
                <c:ptCount val="3"/>
                <c:pt idx="0">
                  <c:v>58</c:v>
                </c:pt>
                <c:pt idx="1">
                  <c:v>39</c:v>
                </c:pt>
                <c:pt idx="2">
                  <c:v>66</c:v>
                </c:pt>
              </c:numCache>
            </c:numRef>
          </c:val>
          <c:extLst xmlns:c16r2="http://schemas.microsoft.com/office/drawing/2015/06/chart">
            <c:ext xmlns:c16="http://schemas.microsoft.com/office/drawing/2014/chart" uri="{C3380CC4-5D6E-409C-BE32-E72D297353CC}">
              <c16:uniqueId val="{00000006-52FC-4961-9CB2-DDB98C38D13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481334518224592"/>
          <c:y val="2.9540092269968954E-2"/>
          <c:w val="0.78887869331294214"/>
          <c:h val="0.85316692203234146"/>
        </c:manualLayout>
      </c:layout>
      <c:barChart>
        <c:barDir val="bar"/>
        <c:grouping val="clustered"/>
        <c:varyColors val="0"/>
        <c:ser>
          <c:idx val="0"/>
          <c:order val="0"/>
          <c:tx>
            <c:strRef>
              <c:f>'1'!$B$1</c:f>
              <c:strCache>
                <c:ptCount val="1"/>
                <c:pt idx="0">
                  <c:v>Священнослужителей</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'1'!$A$2:$A$11</c:f>
              <c:strCache>
                <c:ptCount val="10"/>
                <c:pt idx="0">
                  <c:v>СИЗО-1</c:v>
                </c:pt>
                <c:pt idx="1">
                  <c:v>СИЗО-2</c:v>
                </c:pt>
                <c:pt idx="2">
                  <c:v>СИЗО-3</c:v>
                </c:pt>
                <c:pt idx="3">
                  <c:v>СИЗО-4</c:v>
                </c:pt>
                <c:pt idx="4">
                  <c:v>СИЗО-5</c:v>
                </c:pt>
                <c:pt idx="5">
                  <c:v>СИЗО-6</c:v>
                </c:pt>
                <c:pt idx="6">
                  <c:v>СИЗО-7 (на ремонте)</c:v>
                </c:pt>
                <c:pt idx="7">
                  <c:v>СИЗО-2 ФСИН России (Лефортово)</c:v>
                </c:pt>
                <c:pt idx="8">
                  <c:v>СИЗО-12. Зеленоград</c:v>
                </c:pt>
                <c:pt idx="9">
                  <c:v>СИЗО-1 ФСИН России</c:v>
                </c:pt>
              </c:strCache>
            </c:strRef>
          </c:cat>
          <c:val>
            <c:numRef>
              <c:f>'1'!$B$2:$B$11</c:f>
              <c:numCache>
                <c:formatCode>General</c:formatCode>
                <c:ptCount val="10"/>
                <c:pt idx="0">
                  <c:v>18</c:v>
                </c:pt>
                <c:pt idx="1">
                  <c:v>9</c:v>
                </c:pt>
                <c:pt idx="2">
                  <c:v>5</c:v>
                </c:pt>
                <c:pt idx="3">
                  <c:v>8</c:v>
                </c:pt>
                <c:pt idx="4">
                  <c:v>11</c:v>
                </c:pt>
                <c:pt idx="5">
                  <c:v>14</c:v>
                </c:pt>
                <c:pt idx="6">
                  <c:v>5</c:v>
                </c:pt>
                <c:pt idx="7">
                  <c:v>4</c:v>
                </c:pt>
                <c:pt idx="8">
                  <c:v>1</c:v>
                </c:pt>
                <c:pt idx="9">
                  <c:v>1</c:v>
                </c:pt>
              </c:numCache>
            </c:numRef>
          </c:val>
          <c:extLst xmlns:c16r2="http://schemas.microsoft.com/office/drawing/2015/06/chart">
            <c:ext xmlns:c16="http://schemas.microsoft.com/office/drawing/2014/chart" uri="{C3380CC4-5D6E-409C-BE32-E72D297353CC}">
              <c16:uniqueId val="{00000000-7B63-4B7B-AED5-0E0DD1FDE932}"/>
            </c:ext>
          </c:extLst>
        </c:ser>
        <c:ser>
          <c:idx val="1"/>
          <c:order val="1"/>
          <c:tx>
            <c:strRef>
              <c:f>'1'!$C$1</c:f>
              <c:strCache>
                <c:ptCount val="1"/>
                <c:pt idx="0">
                  <c:v>Божественных Литургий</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'1'!$A$2:$A$11</c:f>
              <c:strCache>
                <c:ptCount val="10"/>
                <c:pt idx="0">
                  <c:v>СИЗО-1</c:v>
                </c:pt>
                <c:pt idx="1">
                  <c:v>СИЗО-2</c:v>
                </c:pt>
                <c:pt idx="2">
                  <c:v>СИЗО-3</c:v>
                </c:pt>
                <c:pt idx="3">
                  <c:v>СИЗО-4</c:v>
                </c:pt>
                <c:pt idx="4">
                  <c:v>СИЗО-5</c:v>
                </c:pt>
                <c:pt idx="5">
                  <c:v>СИЗО-6</c:v>
                </c:pt>
                <c:pt idx="6">
                  <c:v>СИЗО-7 (на ремонте)</c:v>
                </c:pt>
                <c:pt idx="7">
                  <c:v>СИЗО-2 ФСИН России (Лефортово)</c:v>
                </c:pt>
                <c:pt idx="8">
                  <c:v>СИЗО-12. Зеленоград</c:v>
                </c:pt>
                <c:pt idx="9">
                  <c:v>СИЗО-1 ФСИН России</c:v>
                </c:pt>
              </c:strCache>
            </c:strRef>
          </c:cat>
          <c:val>
            <c:numRef>
              <c:f>'1'!$C$2:$C$11</c:f>
              <c:numCache>
                <c:formatCode>General</c:formatCode>
                <c:ptCount val="10"/>
                <c:pt idx="0">
                  <c:v>94</c:v>
                </c:pt>
                <c:pt idx="1">
                  <c:v>150</c:v>
                </c:pt>
                <c:pt idx="2">
                  <c:v>43</c:v>
                </c:pt>
                <c:pt idx="3">
                  <c:v>64</c:v>
                </c:pt>
                <c:pt idx="4">
                  <c:v>90</c:v>
                </c:pt>
                <c:pt idx="5">
                  <c:v>53</c:v>
                </c:pt>
                <c:pt idx="6">
                  <c:v>0</c:v>
                </c:pt>
                <c:pt idx="7">
                  <c:v>19</c:v>
                </c:pt>
                <c:pt idx="8">
                  <c:v>12</c:v>
                </c:pt>
                <c:pt idx="9">
                  <c:v>10</c:v>
                </c:pt>
              </c:numCache>
            </c:numRef>
          </c:val>
          <c:extLst xmlns:c16r2="http://schemas.microsoft.com/office/drawing/2015/06/chart">
            <c:ext xmlns:c16="http://schemas.microsoft.com/office/drawing/2014/chart" uri="{C3380CC4-5D6E-409C-BE32-E72D297353CC}">
              <c16:uniqueId val="{00000001-7B63-4B7B-AED5-0E0DD1FDE932}"/>
            </c:ext>
          </c:extLst>
        </c:ser>
        <c:ser>
          <c:idx val="2"/>
          <c:order val="2"/>
          <c:tx>
            <c:strRef>
              <c:f>'1'!$D$1</c:f>
              <c:strCache>
                <c:ptCount val="1"/>
                <c:pt idx="0">
                  <c:v>Молебнов</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'1'!$A$2:$A$11</c:f>
              <c:strCache>
                <c:ptCount val="10"/>
                <c:pt idx="0">
                  <c:v>СИЗО-1</c:v>
                </c:pt>
                <c:pt idx="1">
                  <c:v>СИЗО-2</c:v>
                </c:pt>
                <c:pt idx="2">
                  <c:v>СИЗО-3</c:v>
                </c:pt>
                <c:pt idx="3">
                  <c:v>СИЗО-4</c:v>
                </c:pt>
                <c:pt idx="4">
                  <c:v>СИЗО-5</c:v>
                </c:pt>
                <c:pt idx="5">
                  <c:v>СИЗО-6</c:v>
                </c:pt>
                <c:pt idx="6">
                  <c:v>СИЗО-7 (на ремонте)</c:v>
                </c:pt>
                <c:pt idx="7">
                  <c:v>СИЗО-2 ФСИН России (Лефортово)</c:v>
                </c:pt>
                <c:pt idx="8">
                  <c:v>СИЗО-12. Зеленоград</c:v>
                </c:pt>
                <c:pt idx="9">
                  <c:v>СИЗО-1 ФСИН России</c:v>
                </c:pt>
              </c:strCache>
            </c:strRef>
          </c:cat>
          <c:val>
            <c:numRef>
              <c:f>'1'!$D$2:$D$11</c:f>
              <c:numCache>
                <c:formatCode>General</c:formatCode>
                <c:ptCount val="10"/>
                <c:pt idx="0">
                  <c:v>13</c:v>
                </c:pt>
                <c:pt idx="1">
                  <c:v>8</c:v>
                </c:pt>
                <c:pt idx="2">
                  <c:v>0</c:v>
                </c:pt>
                <c:pt idx="3">
                  <c:v>5</c:v>
                </c:pt>
                <c:pt idx="4">
                  <c:v>72</c:v>
                </c:pt>
                <c:pt idx="5">
                  <c:v>1</c:v>
                </c:pt>
                <c:pt idx="6">
                  <c:v>0</c:v>
                </c:pt>
                <c:pt idx="7">
                  <c:v>6</c:v>
                </c:pt>
                <c:pt idx="8">
                  <c:v>2</c:v>
                </c:pt>
                <c:pt idx="9">
                  <c:v>10</c:v>
                </c:pt>
              </c:numCache>
            </c:numRef>
          </c:val>
          <c:extLst xmlns:c16r2="http://schemas.microsoft.com/office/drawing/2015/06/chart">
            <c:ext xmlns:c16="http://schemas.microsoft.com/office/drawing/2014/chart" uri="{C3380CC4-5D6E-409C-BE32-E72D297353CC}">
              <c16:uniqueId val="{00000002-7B63-4B7B-AED5-0E0DD1FDE932}"/>
            </c:ext>
          </c:extLst>
        </c:ser>
        <c:dLbls>
          <c:showLegendKey val="0"/>
          <c:showVal val="0"/>
          <c:showCatName val="0"/>
          <c:showSerName val="0"/>
          <c:showPercent val="0"/>
          <c:showBubbleSize val="0"/>
        </c:dLbls>
        <c:gapWidth val="219"/>
        <c:axId val="111534848"/>
        <c:axId val="111536384"/>
      </c:barChart>
      <c:catAx>
        <c:axId val="11153484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11536384"/>
        <c:crosses val="autoZero"/>
        <c:auto val="1"/>
        <c:lblAlgn val="ctr"/>
        <c:lblOffset val="100"/>
        <c:noMultiLvlLbl val="0"/>
      </c:catAx>
      <c:valAx>
        <c:axId val="11153638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115348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Лист1!$A$1:$A$5</c:f>
              <c:strCache>
                <c:ptCount val="5"/>
                <c:pt idx="0">
                  <c:v>Священнослужители по болезни</c:v>
                </c:pt>
                <c:pt idx="1">
                  <c:v>Вдовы почивших священнослужителей</c:v>
                </c:pt>
                <c:pt idx="2">
                  <c:v>Многодетные священнослужители</c:v>
                </c:pt>
                <c:pt idx="3">
                  <c:v>Вдовы церковнослужителей и работников рел. орг.</c:v>
                </c:pt>
                <c:pt idx="4">
                  <c:v>Многодетные церковнослужители и работники рел. орг</c:v>
                </c:pt>
              </c:strCache>
            </c:strRef>
          </c:cat>
          <c:val>
            <c:numRef>
              <c:f>Лист1!$B$1:$B$5</c:f>
              <c:numCache>
                <c:formatCode>General</c:formatCode>
                <c:ptCount val="5"/>
                <c:pt idx="0">
                  <c:v>1</c:v>
                </c:pt>
                <c:pt idx="1">
                  <c:v>23</c:v>
                </c:pt>
                <c:pt idx="2">
                  <c:v>28</c:v>
                </c:pt>
                <c:pt idx="3">
                  <c:v>1</c:v>
                </c:pt>
                <c:pt idx="4">
                  <c:v>11</c:v>
                </c:pt>
              </c:numCache>
            </c:numRef>
          </c:val>
          <c:extLst xmlns:c16r2="http://schemas.microsoft.com/office/drawing/2015/06/chart">
            <c:ext xmlns:c16="http://schemas.microsoft.com/office/drawing/2014/chart" uri="{C3380CC4-5D6E-409C-BE32-E72D297353CC}">
              <c16:uniqueId val="{00000000-6D99-4907-959E-2DA34DB6AD34}"/>
            </c:ext>
          </c:extLst>
        </c:ser>
        <c:dLbls>
          <c:showLegendKey val="0"/>
          <c:showVal val="0"/>
          <c:showCatName val="0"/>
          <c:showSerName val="0"/>
          <c:showPercent val="0"/>
          <c:showBubbleSize val="0"/>
        </c:dLbls>
        <c:gapWidth val="219"/>
        <c:overlap val="-27"/>
        <c:axId val="113527808"/>
        <c:axId val="113545984"/>
      </c:barChart>
      <c:catAx>
        <c:axId val="1135278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13545984"/>
        <c:crosses val="autoZero"/>
        <c:auto val="1"/>
        <c:lblAlgn val="ctr"/>
        <c:lblOffset val="100"/>
        <c:noMultiLvlLbl val="0"/>
      </c:catAx>
      <c:valAx>
        <c:axId val="1135459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1352780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A9A2-4CD8-ABC0-CD2F433F66EE}"/>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A9A2-4CD8-ABC0-CD2F433F66EE}"/>
              </c:ext>
            </c:extLst>
          </c:dPt>
          <c:dPt>
            <c:idx val="2"/>
            <c:bubble3D val="0"/>
            <c:spPr>
              <a:solidFill>
                <a:schemeClr val="accent3"/>
              </a:solidFill>
              <a:ln w="19050">
                <a:solidFill>
                  <a:schemeClr val="lt1"/>
                </a:solidFill>
              </a:ln>
              <a:effectLst/>
            </c:spPr>
            <c:extLst xmlns:c16r2="http://schemas.microsoft.com/office/drawing/2015/06/chart">
              <c:ext xmlns:c16="http://schemas.microsoft.com/office/drawing/2014/chart" uri="{C3380CC4-5D6E-409C-BE32-E72D297353CC}">
                <c16:uniqueId val="{00000005-A9A2-4CD8-ABC0-CD2F433F66EE}"/>
              </c:ext>
            </c:extLst>
          </c:dPt>
          <c:dPt>
            <c:idx val="3"/>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7-A9A2-4CD8-ABC0-CD2F433F66EE}"/>
              </c:ext>
            </c:extLst>
          </c:dPt>
          <c:dPt>
            <c:idx val="4"/>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9-A9A2-4CD8-ABC0-CD2F433F66EE}"/>
              </c:ext>
            </c:extLst>
          </c:dPt>
          <c:dLbls>
            <c:dLbl>
              <c:idx val="3"/>
              <c:layout>
                <c:manualLayout>
                  <c:x val="8.3333333333333332E-3"/>
                  <c:y val="-4.6296296296296346E-3"/>
                </c:manualLayout>
              </c:layout>
              <c:dLblPos val="bestFit"/>
              <c:showLegendKey val="0"/>
              <c:showVal val="1"/>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A9A2-4CD8-ABC0-CD2F433F66EE}"/>
                </c:ext>
              </c:extLst>
            </c:dLbl>
            <c:dLbl>
              <c:idx val="4"/>
              <c:layout>
                <c:manualLayout>
                  <c:x val="4.1666666666666664E-2"/>
                  <c:y val="0"/>
                </c:manualLayout>
              </c:layout>
              <c:dLblPos val="bestFit"/>
              <c:showLegendKey val="0"/>
              <c:showVal val="1"/>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A9A2-4CD8-ABC0-CD2F433F66EE}"/>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Лист1!$A$1:$A$5</c:f>
              <c:strCache>
                <c:ptCount val="5"/>
                <c:pt idx="0">
                  <c:v>Московская академия</c:v>
                </c:pt>
                <c:pt idx="1">
                  <c:v>Сретенская семинарию</c:v>
                </c:pt>
                <c:pt idx="2">
                  <c:v>Николо-Угрешская семианрия</c:v>
                </c:pt>
                <c:pt idx="3">
                  <c:v>Николо-Перервенская семинария</c:v>
                </c:pt>
                <c:pt idx="4">
                  <c:v>Иконописна школа при МДА</c:v>
                </c:pt>
              </c:strCache>
            </c:strRef>
          </c:cat>
          <c:val>
            <c:numRef>
              <c:f>Лист1!$B$1:$B$5</c:f>
              <c:numCache>
                <c:formatCode>General</c:formatCode>
                <c:ptCount val="5"/>
                <c:pt idx="0">
                  <c:v>42</c:v>
                </c:pt>
                <c:pt idx="1">
                  <c:v>18</c:v>
                </c:pt>
                <c:pt idx="2">
                  <c:v>8</c:v>
                </c:pt>
                <c:pt idx="3">
                  <c:v>6</c:v>
                </c:pt>
                <c:pt idx="4">
                  <c:v>1</c:v>
                </c:pt>
              </c:numCache>
            </c:numRef>
          </c:val>
          <c:extLst xmlns:c16r2="http://schemas.microsoft.com/office/drawing/2015/06/chart">
            <c:ext xmlns:c16="http://schemas.microsoft.com/office/drawing/2014/chart" uri="{C3380CC4-5D6E-409C-BE32-E72D297353CC}">
              <c16:uniqueId val="{0000000A-A9A2-4CD8-ABC0-CD2F433F66EE}"/>
            </c:ext>
          </c:extLst>
        </c:ser>
        <c:dLbls>
          <c:dLblPos val="ctr"/>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310CF6-A789-4C24-94D6-625326DDC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2918</TotalTime>
  <Pages>23</Pages>
  <Words>8768</Words>
  <Characters>49984</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2018-11-08T10:02:00Z</cp:lastPrinted>
  <dcterms:created xsi:type="dcterms:W3CDTF">2016-12-06T14:57:00Z</dcterms:created>
  <dcterms:modified xsi:type="dcterms:W3CDTF">2018-12-19T15:36:00Z</dcterms:modified>
</cp:coreProperties>
</file>